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2FE05F" w14:textId="6CBDEF94" w:rsidR="00112105" w:rsidRPr="008A5C29" w:rsidRDefault="00C7729B" w:rsidP="007612E1">
      <w:pPr>
        <w:pStyle w:val="Heading3"/>
        <w:spacing w:before="0" w:after="0" w:line="276" w:lineRule="auto"/>
        <w:jc w:val="center"/>
        <w:rPr>
          <w:rFonts w:ascii="Times New Roman" w:hAnsi="Times New Roman" w:cs="Times New Roman"/>
          <w:color w:val="000000" w:themeColor="text1"/>
          <w:sz w:val="28"/>
          <w:szCs w:val="28"/>
        </w:rPr>
      </w:pPr>
      <w:bookmarkStart w:id="0" w:name="_GoBack"/>
      <w:bookmarkEnd w:id="0"/>
      <w:r>
        <w:rPr>
          <w:rFonts w:ascii="Times New Roman" w:eastAsiaTheme="minorEastAsia" w:hAnsi="Times New Roman" w:cs="Times New Roman" w:hint="eastAsia"/>
          <w:color w:val="000000" w:themeColor="text1"/>
          <w:sz w:val="28"/>
          <w:szCs w:val="28"/>
          <w:lang w:eastAsia="ko-KR"/>
        </w:rPr>
        <w:t xml:space="preserve">(Tentative) </w:t>
      </w:r>
      <w:r w:rsidR="006C033B">
        <w:rPr>
          <w:rFonts w:ascii="Times New Roman" w:hAnsi="Times New Roman" w:cs="Times New Roman"/>
          <w:color w:val="000000" w:themeColor="text1"/>
          <w:sz w:val="28"/>
          <w:szCs w:val="28"/>
        </w:rPr>
        <w:t>Summary</w:t>
      </w:r>
      <w:r w:rsidR="009463EB">
        <w:rPr>
          <w:rFonts w:ascii="Times New Roman" w:hAnsi="Times New Roman" w:cs="Times New Roman"/>
          <w:color w:val="000000" w:themeColor="text1"/>
          <w:sz w:val="28"/>
          <w:szCs w:val="28"/>
        </w:rPr>
        <w:t xml:space="preserve"> of the m</w:t>
      </w:r>
      <w:r w:rsidR="00112105" w:rsidRPr="008A5C29">
        <w:rPr>
          <w:rFonts w:ascii="Times New Roman" w:hAnsi="Times New Roman" w:cs="Times New Roman"/>
          <w:color w:val="000000" w:themeColor="text1"/>
          <w:sz w:val="28"/>
          <w:szCs w:val="28"/>
        </w:rPr>
        <w:t xml:space="preserve">eeting of the </w:t>
      </w:r>
      <w:r w:rsidR="00084066">
        <w:rPr>
          <w:rFonts w:ascii="Times New Roman" w:hAnsi="Times New Roman" w:cs="Times New Roman"/>
          <w:color w:val="000000" w:themeColor="text1"/>
          <w:sz w:val="28"/>
          <w:szCs w:val="28"/>
        </w:rPr>
        <w:t>c</w:t>
      </w:r>
      <w:r w:rsidR="00112105" w:rsidRPr="008A5C29">
        <w:rPr>
          <w:rFonts w:ascii="Times New Roman" w:hAnsi="Times New Roman" w:cs="Times New Roman"/>
          <w:color w:val="000000" w:themeColor="text1"/>
          <w:sz w:val="28"/>
          <w:szCs w:val="28"/>
        </w:rPr>
        <w:t xml:space="preserve">ore </w:t>
      </w:r>
      <w:r w:rsidR="00776916">
        <w:rPr>
          <w:rFonts w:ascii="Times New Roman" w:hAnsi="Times New Roman" w:cs="Times New Roman"/>
          <w:color w:val="000000" w:themeColor="text1"/>
          <w:sz w:val="28"/>
          <w:szCs w:val="28"/>
        </w:rPr>
        <w:t>g</w:t>
      </w:r>
      <w:r w:rsidR="00112105" w:rsidRPr="008A5C29">
        <w:rPr>
          <w:rFonts w:ascii="Times New Roman" w:hAnsi="Times New Roman" w:cs="Times New Roman"/>
          <w:color w:val="000000" w:themeColor="text1"/>
          <w:sz w:val="28"/>
          <w:szCs w:val="28"/>
        </w:rPr>
        <w:t xml:space="preserve">roup on working methods </w:t>
      </w:r>
    </w:p>
    <w:p w14:paraId="143835B5" w14:textId="3753A811" w:rsidR="000D01E5" w:rsidRDefault="000D01E5" w:rsidP="000D01E5"/>
    <w:p w14:paraId="1F12340D" w14:textId="77777777" w:rsidR="00855F95" w:rsidRDefault="00855F95" w:rsidP="000D01E5">
      <w:pPr>
        <w:jc w:val="center"/>
        <w:rPr>
          <w:rFonts w:ascii="Times New Roman" w:hAnsi="Times New Roman" w:cs="Times New Roman"/>
          <w:b/>
        </w:rPr>
      </w:pPr>
    </w:p>
    <w:p w14:paraId="1F637669" w14:textId="21CE5BF8" w:rsidR="000D01E5" w:rsidRPr="008A5C29" w:rsidRDefault="00321DAA" w:rsidP="000D01E5">
      <w:pPr>
        <w:jc w:val="center"/>
        <w:rPr>
          <w:rFonts w:ascii="Times New Roman" w:hAnsi="Times New Roman" w:cs="Times New Roman"/>
          <w:b/>
        </w:rPr>
      </w:pPr>
      <w:r>
        <w:rPr>
          <w:rFonts w:ascii="Times New Roman" w:hAnsi="Times New Roman" w:cs="Times New Roman"/>
          <w:b/>
        </w:rPr>
        <w:t>4</w:t>
      </w:r>
      <w:r w:rsidRPr="00321DAA">
        <w:rPr>
          <w:rFonts w:ascii="Times New Roman" w:hAnsi="Times New Roman" w:cs="Times New Roman"/>
          <w:b/>
          <w:vertAlign w:val="superscript"/>
        </w:rPr>
        <w:t>th</w:t>
      </w:r>
      <w:r>
        <w:rPr>
          <w:rFonts w:ascii="Times New Roman" w:hAnsi="Times New Roman" w:cs="Times New Roman"/>
          <w:b/>
        </w:rPr>
        <w:t xml:space="preserve"> March</w:t>
      </w:r>
      <w:r w:rsidR="00492B3A">
        <w:rPr>
          <w:rFonts w:ascii="Times New Roman" w:hAnsi="Times New Roman" w:cs="Times New Roman" w:hint="eastAsia"/>
          <w:b/>
          <w:lang w:eastAsia="ko-KR"/>
        </w:rPr>
        <w:t xml:space="preserve"> &amp; 25</w:t>
      </w:r>
      <w:r w:rsidR="00492B3A" w:rsidRPr="00492B3A">
        <w:rPr>
          <w:rFonts w:ascii="Times New Roman" w:hAnsi="Times New Roman" w:cs="Times New Roman" w:hint="eastAsia"/>
          <w:b/>
          <w:vertAlign w:val="superscript"/>
          <w:lang w:eastAsia="ko-KR"/>
        </w:rPr>
        <w:t>th</w:t>
      </w:r>
      <w:r w:rsidR="00492B3A">
        <w:rPr>
          <w:rFonts w:ascii="Times New Roman" w:hAnsi="Times New Roman" w:cs="Times New Roman" w:hint="eastAsia"/>
          <w:b/>
          <w:lang w:eastAsia="ko-KR"/>
        </w:rPr>
        <w:t xml:space="preserve"> March</w:t>
      </w:r>
      <w:r w:rsidR="000D01E5" w:rsidRPr="008A5C29">
        <w:rPr>
          <w:rFonts w:ascii="Times New Roman" w:hAnsi="Times New Roman" w:cs="Times New Roman"/>
          <w:b/>
        </w:rPr>
        <w:t xml:space="preserve"> 2019</w:t>
      </w:r>
    </w:p>
    <w:p w14:paraId="042D41C0" w14:textId="77777777" w:rsidR="007B1FF5" w:rsidRPr="007B1FF5" w:rsidRDefault="007B1FF5" w:rsidP="00832701">
      <w:pPr>
        <w:tabs>
          <w:tab w:val="left" w:pos="360"/>
        </w:tabs>
        <w:rPr>
          <w:rFonts w:ascii="Times New Roman" w:hAnsi="Times New Roman" w:cs="Times New Roman"/>
          <w:b/>
          <w:sz w:val="24"/>
          <w:szCs w:val="24"/>
          <w:lang w:val="en-GB" w:eastAsia="ko-KR"/>
        </w:rPr>
      </w:pPr>
    </w:p>
    <w:p w14:paraId="7C5BDDD9" w14:textId="5F45CA68" w:rsidR="002E71A1" w:rsidRPr="00AD4D08" w:rsidRDefault="00D00B1F" w:rsidP="00832701">
      <w:pPr>
        <w:tabs>
          <w:tab w:val="left" w:pos="360"/>
        </w:tabs>
        <w:rPr>
          <w:rFonts w:ascii="Times New Roman" w:hAnsi="Times New Roman" w:cs="Times New Roman"/>
          <w:b/>
          <w:sz w:val="24"/>
          <w:szCs w:val="24"/>
          <w:lang w:val="en-GB" w:eastAsia="ko-KR"/>
        </w:rPr>
      </w:pPr>
      <w:r>
        <w:rPr>
          <w:rFonts w:ascii="Times New Roman" w:hAnsi="Times New Roman" w:cs="Times New Roman" w:hint="eastAsia"/>
          <w:b/>
          <w:sz w:val="24"/>
          <w:szCs w:val="24"/>
          <w:lang w:val="en-GB" w:eastAsia="ko-KR"/>
        </w:rPr>
        <w:t xml:space="preserve">I. </w:t>
      </w:r>
      <w:r w:rsidR="00776273" w:rsidRPr="002D7644">
        <w:rPr>
          <w:rFonts w:ascii="Times New Roman" w:hAnsi="Times New Roman" w:cs="Times New Roman" w:hint="eastAsia"/>
          <w:b/>
          <w:sz w:val="24"/>
          <w:szCs w:val="24"/>
          <w:lang w:val="en-GB" w:eastAsia="ko-KR"/>
        </w:rPr>
        <w:t xml:space="preserve">Structure of </w:t>
      </w:r>
      <w:r w:rsidR="0015293B">
        <w:rPr>
          <w:rFonts w:ascii="Times New Roman" w:hAnsi="Times New Roman" w:cs="Times New Roman" w:hint="eastAsia"/>
          <w:b/>
          <w:sz w:val="24"/>
          <w:szCs w:val="24"/>
          <w:lang w:val="en-GB" w:eastAsia="ko-KR"/>
        </w:rPr>
        <w:t>the written account and discussion</w:t>
      </w:r>
    </w:p>
    <w:p w14:paraId="61902AFA" w14:textId="72CDAE15" w:rsidR="007F352E" w:rsidRDefault="007F352E" w:rsidP="00832701">
      <w:pPr>
        <w:tabs>
          <w:tab w:val="left" w:pos="360"/>
        </w:tabs>
        <w:rPr>
          <w:rFonts w:ascii="Times New Roman" w:hAnsi="Times New Roman" w:cs="Times New Roman"/>
          <w:b/>
          <w:sz w:val="24"/>
          <w:szCs w:val="24"/>
          <w:lang w:val="en-GB"/>
        </w:rPr>
      </w:pPr>
    </w:p>
    <w:p w14:paraId="0BBEF2BA" w14:textId="58865ECA" w:rsidR="007F352E" w:rsidRPr="00FB5733" w:rsidRDefault="0054040A" w:rsidP="004B395A">
      <w:pPr>
        <w:tabs>
          <w:tab w:val="left" w:pos="360"/>
        </w:tabs>
        <w:jc w:val="both"/>
        <w:rPr>
          <w:rFonts w:ascii="Times New Roman" w:hAnsi="Times New Roman" w:cs="Times New Roman"/>
          <w:sz w:val="24"/>
          <w:szCs w:val="24"/>
          <w:lang w:val="en-GB"/>
        </w:rPr>
      </w:pPr>
      <w:r>
        <w:rPr>
          <w:rFonts w:ascii="Times New Roman" w:hAnsi="Times New Roman" w:cs="Times New Roman"/>
          <w:sz w:val="24"/>
          <w:szCs w:val="24"/>
          <w:lang w:val="en-GB" w:eastAsia="ko-KR"/>
        </w:rPr>
        <w:t xml:space="preserve">The Coordinator </w:t>
      </w:r>
      <w:r w:rsidR="0B31F4E2">
        <w:rPr>
          <w:rFonts w:ascii="Times New Roman" w:hAnsi="Times New Roman" w:cs="Times New Roman"/>
          <w:sz w:val="24"/>
          <w:szCs w:val="24"/>
          <w:lang w:val="en-GB" w:eastAsia="ko-KR"/>
        </w:rPr>
        <w:t>pointed out</w:t>
      </w:r>
      <w:r w:rsidR="0E288FE9">
        <w:rPr>
          <w:rFonts w:ascii="Times New Roman" w:hAnsi="Times New Roman" w:cs="Times New Roman"/>
          <w:sz w:val="24"/>
          <w:szCs w:val="24"/>
          <w:lang w:val="en-GB" w:eastAsia="ko-KR"/>
        </w:rPr>
        <w:t xml:space="preserve"> that </w:t>
      </w:r>
      <w:r w:rsidR="43B97C3D">
        <w:rPr>
          <w:rFonts w:ascii="Times New Roman" w:hAnsi="Times New Roman" w:cs="Times New Roman"/>
          <w:sz w:val="24"/>
          <w:szCs w:val="24"/>
          <w:lang w:val="en-GB" w:eastAsia="ko-KR"/>
        </w:rPr>
        <w:t>t</w:t>
      </w:r>
      <w:r w:rsidR="094BC0CA">
        <w:rPr>
          <w:rFonts w:ascii="Times New Roman" w:hAnsi="Times New Roman" w:cs="Times New Roman"/>
          <w:sz w:val="24"/>
          <w:szCs w:val="24"/>
          <w:lang w:val="en-GB" w:eastAsia="ko-KR"/>
        </w:rPr>
        <w:t>he core group will</w:t>
      </w:r>
      <w:r w:rsidR="000A0095">
        <w:rPr>
          <w:rFonts w:ascii="Times New Roman" w:hAnsi="Times New Roman" w:cs="Times New Roman" w:hint="eastAsia"/>
          <w:sz w:val="24"/>
          <w:szCs w:val="24"/>
          <w:lang w:val="en-GB" w:eastAsia="ko-KR"/>
        </w:rPr>
        <w:t xml:space="preserve"> need to</w:t>
      </w:r>
      <w:r w:rsidR="094BC0CA">
        <w:rPr>
          <w:rFonts w:ascii="Times New Roman" w:hAnsi="Times New Roman" w:cs="Times New Roman"/>
          <w:sz w:val="24"/>
          <w:szCs w:val="24"/>
          <w:lang w:val="en-GB" w:eastAsia="ko-KR"/>
        </w:rPr>
        <w:t xml:space="preserve"> produce a wr</w:t>
      </w:r>
      <w:r w:rsidR="23C4C751">
        <w:rPr>
          <w:rFonts w:ascii="Times New Roman" w:hAnsi="Times New Roman" w:cs="Times New Roman"/>
          <w:sz w:val="24"/>
          <w:szCs w:val="24"/>
          <w:lang w:val="en-GB" w:eastAsia="ko-KR"/>
        </w:rPr>
        <w:t xml:space="preserve">itten account to the </w:t>
      </w:r>
      <w:r w:rsidR="094BC0CA" w:rsidRPr="00AD4D08">
        <w:rPr>
          <w:rFonts w:ascii="Times New Roman" w:eastAsia="Times New Roman" w:hAnsi="Times New Roman" w:cs="Times New Roman"/>
          <w:sz w:val="24"/>
          <w:szCs w:val="24"/>
          <w:lang w:val="en-GB"/>
        </w:rPr>
        <w:t>2019 J</w:t>
      </w:r>
      <w:r w:rsidR="23C4C751" w:rsidRPr="00AD4D08">
        <w:rPr>
          <w:rFonts w:ascii="Times New Roman" w:eastAsia="Times New Roman" w:hAnsi="Times New Roman" w:cs="Times New Roman"/>
          <w:sz w:val="24"/>
          <w:szCs w:val="24"/>
          <w:lang w:val="en-GB"/>
        </w:rPr>
        <w:t xml:space="preserve">oint </w:t>
      </w:r>
      <w:r w:rsidR="094BC0CA" w:rsidRPr="00AD4D08">
        <w:rPr>
          <w:rFonts w:ascii="Times New Roman" w:eastAsia="Times New Roman" w:hAnsi="Times New Roman" w:cs="Times New Roman"/>
          <w:sz w:val="24"/>
          <w:szCs w:val="24"/>
          <w:lang w:val="en-GB"/>
        </w:rPr>
        <w:t>M</w:t>
      </w:r>
      <w:r w:rsidR="23C4C751" w:rsidRPr="00AD4D08">
        <w:rPr>
          <w:rFonts w:ascii="Times New Roman" w:eastAsia="Times New Roman" w:hAnsi="Times New Roman" w:cs="Times New Roman"/>
          <w:sz w:val="24"/>
          <w:szCs w:val="24"/>
          <w:lang w:val="en-GB"/>
        </w:rPr>
        <w:t xml:space="preserve">eeting of the </w:t>
      </w:r>
      <w:r w:rsidR="094BC0CA" w:rsidRPr="00AD4D08">
        <w:rPr>
          <w:rFonts w:ascii="Times New Roman" w:eastAsia="Times New Roman" w:hAnsi="Times New Roman" w:cs="Times New Roman"/>
          <w:sz w:val="24"/>
          <w:szCs w:val="24"/>
          <w:lang w:val="en-GB"/>
        </w:rPr>
        <w:t>B</w:t>
      </w:r>
      <w:r w:rsidR="23C4C751" w:rsidRPr="00AD4D08">
        <w:rPr>
          <w:rFonts w:ascii="Times New Roman" w:eastAsia="Times New Roman" w:hAnsi="Times New Roman" w:cs="Times New Roman"/>
          <w:sz w:val="24"/>
          <w:szCs w:val="24"/>
          <w:lang w:val="en-GB"/>
        </w:rPr>
        <w:t>oard</w:t>
      </w:r>
      <w:r w:rsidR="0E288FE9" w:rsidRPr="00AD4D08">
        <w:rPr>
          <w:rFonts w:ascii="Times New Roman" w:eastAsia="Times New Roman" w:hAnsi="Times New Roman" w:cs="Times New Roman"/>
          <w:sz w:val="24"/>
          <w:szCs w:val="24"/>
          <w:lang w:val="en-GB"/>
        </w:rPr>
        <w:t>s (JMB),</w:t>
      </w:r>
      <w:r w:rsidR="094BC0CA" w:rsidRPr="00AD4D08">
        <w:rPr>
          <w:rFonts w:ascii="Times New Roman" w:eastAsia="Times New Roman" w:hAnsi="Times New Roman" w:cs="Times New Roman"/>
          <w:sz w:val="24"/>
          <w:szCs w:val="24"/>
          <w:lang w:val="en-GB"/>
        </w:rPr>
        <w:t xml:space="preserve"> containing </w:t>
      </w:r>
      <w:r w:rsidR="0015293B">
        <w:rPr>
          <w:rFonts w:ascii="Times New Roman" w:hAnsi="Times New Roman" w:cs="Times New Roman" w:hint="eastAsia"/>
          <w:sz w:val="24"/>
          <w:szCs w:val="24"/>
          <w:lang w:val="en-GB" w:eastAsia="ko-KR"/>
        </w:rPr>
        <w:t xml:space="preserve">introduction and </w:t>
      </w:r>
      <w:r w:rsidR="094BC0CA" w:rsidRPr="00AD4D08">
        <w:rPr>
          <w:rFonts w:ascii="Times New Roman" w:eastAsia="Times New Roman" w:hAnsi="Times New Roman" w:cs="Times New Roman"/>
          <w:sz w:val="24"/>
          <w:szCs w:val="24"/>
          <w:lang w:val="en-GB"/>
        </w:rPr>
        <w:t>findings</w:t>
      </w:r>
      <w:r w:rsidR="0015293B">
        <w:rPr>
          <w:rFonts w:ascii="Times New Roman" w:eastAsia="Times New Roman" w:hAnsi="Times New Roman" w:cs="Times New Roman"/>
          <w:sz w:val="24"/>
          <w:szCs w:val="24"/>
          <w:lang w:val="en-GB"/>
        </w:rPr>
        <w:t>/recommendations</w:t>
      </w:r>
      <w:r w:rsidR="000A0095">
        <w:rPr>
          <w:rFonts w:ascii="Times New Roman" w:hAnsi="Times New Roman" w:cs="Times New Roman" w:hint="eastAsia"/>
          <w:sz w:val="24"/>
          <w:szCs w:val="24"/>
          <w:lang w:val="en-GB" w:eastAsia="ko-KR"/>
        </w:rPr>
        <w:t xml:space="preserve"> sections</w:t>
      </w:r>
      <w:r w:rsidR="0015293B">
        <w:rPr>
          <w:rFonts w:ascii="Times New Roman" w:hAnsi="Times New Roman" w:cs="Times New Roman" w:hint="eastAsia"/>
          <w:sz w:val="24"/>
          <w:szCs w:val="24"/>
          <w:lang w:val="en-GB" w:eastAsia="ko-KR"/>
        </w:rPr>
        <w:t xml:space="preserve">. The introduction section will consist of factual description of the composition of the core group, meeting history, reference material for </w:t>
      </w:r>
      <w:r w:rsidR="000A0095">
        <w:rPr>
          <w:rFonts w:ascii="Times New Roman" w:hAnsi="Times New Roman" w:cs="Times New Roman" w:hint="eastAsia"/>
          <w:sz w:val="24"/>
          <w:szCs w:val="24"/>
          <w:lang w:val="en-GB" w:eastAsia="ko-KR"/>
        </w:rPr>
        <w:t>the</w:t>
      </w:r>
      <w:r w:rsidR="0015293B">
        <w:rPr>
          <w:rFonts w:ascii="Times New Roman" w:hAnsi="Times New Roman" w:cs="Times New Roman" w:hint="eastAsia"/>
          <w:sz w:val="24"/>
          <w:szCs w:val="24"/>
          <w:lang w:val="en-GB" w:eastAsia="ko-KR"/>
        </w:rPr>
        <w:t xml:space="preserve"> discussion (joint-response of Secretariats, 2018 JMB President</w:t>
      </w:r>
      <w:r w:rsidR="0015293B">
        <w:rPr>
          <w:rFonts w:ascii="Times New Roman" w:hAnsi="Times New Roman" w:cs="Times New Roman"/>
          <w:sz w:val="24"/>
          <w:szCs w:val="24"/>
          <w:lang w:val="en-GB" w:eastAsia="ko-KR"/>
        </w:rPr>
        <w:t>’</w:t>
      </w:r>
      <w:r w:rsidR="0015293B">
        <w:rPr>
          <w:rFonts w:ascii="Times New Roman" w:hAnsi="Times New Roman" w:cs="Times New Roman" w:hint="eastAsia"/>
          <w:sz w:val="24"/>
          <w:szCs w:val="24"/>
          <w:lang w:val="en-GB" w:eastAsia="ko-KR"/>
        </w:rPr>
        <w:t>s summary, Presidents</w:t>
      </w:r>
      <w:r w:rsidR="0015293B">
        <w:rPr>
          <w:rFonts w:ascii="Times New Roman" w:hAnsi="Times New Roman" w:cs="Times New Roman"/>
          <w:sz w:val="24"/>
          <w:szCs w:val="24"/>
          <w:lang w:val="en-GB" w:eastAsia="ko-KR"/>
        </w:rPr>
        <w:t>’</w:t>
      </w:r>
      <w:r w:rsidR="0015293B">
        <w:rPr>
          <w:rFonts w:ascii="Times New Roman" w:hAnsi="Times New Roman" w:cs="Times New Roman" w:hint="eastAsia"/>
          <w:sz w:val="24"/>
          <w:szCs w:val="24"/>
          <w:lang w:val="en-GB" w:eastAsia="ko-KR"/>
        </w:rPr>
        <w:t xml:space="preserve"> non-paper), and the process of incorporating regional group comments and feedback </w:t>
      </w:r>
      <w:r w:rsidR="0015293B" w:rsidRPr="00D00B1F">
        <w:rPr>
          <w:rFonts w:ascii="Times New Roman" w:hAnsi="Times New Roman" w:cs="Times New Roman" w:hint="eastAsia"/>
          <w:color w:val="000000" w:themeColor="text1"/>
          <w:sz w:val="24"/>
          <w:szCs w:val="24"/>
          <w:lang w:val="en-GB" w:eastAsia="ko-KR"/>
        </w:rPr>
        <w:t>in the discussion of the core group. The finding section will be composed of areas of convergence</w:t>
      </w:r>
      <w:r w:rsidR="00AD0CFB" w:rsidRPr="00D00B1F">
        <w:rPr>
          <w:rFonts w:ascii="Times New Roman" w:hAnsi="Times New Roman" w:cs="Times New Roman"/>
          <w:color w:val="000000" w:themeColor="text1"/>
          <w:sz w:val="24"/>
          <w:szCs w:val="24"/>
          <w:lang w:eastAsia="ko-KR"/>
        </w:rPr>
        <w:t>,</w:t>
      </w:r>
      <w:r w:rsidR="0015293B" w:rsidRPr="00D00B1F">
        <w:rPr>
          <w:rFonts w:ascii="Times New Roman" w:hAnsi="Times New Roman" w:cs="Times New Roman" w:hint="eastAsia"/>
          <w:color w:val="000000" w:themeColor="text1"/>
          <w:sz w:val="24"/>
          <w:szCs w:val="24"/>
          <w:lang w:val="en-GB" w:eastAsia="ko-KR"/>
        </w:rPr>
        <w:t xml:space="preserve"> and areas </w:t>
      </w:r>
      <w:r w:rsidR="0071483A" w:rsidRPr="00D00B1F">
        <w:rPr>
          <w:rFonts w:ascii="Times New Roman" w:hAnsi="Times New Roman" w:cs="Times New Roman" w:hint="eastAsia"/>
          <w:color w:val="000000" w:themeColor="text1"/>
          <w:sz w:val="24"/>
          <w:szCs w:val="24"/>
          <w:lang w:val="en-GB" w:eastAsia="ko-KR"/>
        </w:rPr>
        <w:t xml:space="preserve">of non-convergence that may require further discussion under the guidance of the </w:t>
      </w:r>
      <w:r w:rsidR="00D63B93" w:rsidRPr="00D00B1F">
        <w:rPr>
          <w:rFonts w:ascii="Times New Roman" w:hAnsi="Times New Roman" w:cs="Times New Roman" w:hint="eastAsia"/>
          <w:color w:val="000000" w:themeColor="text1"/>
          <w:sz w:val="24"/>
          <w:szCs w:val="24"/>
          <w:lang w:val="en-GB" w:eastAsia="ko-KR"/>
        </w:rPr>
        <w:t xml:space="preserve">four </w:t>
      </w:r>
      <w:r w:rsidR="0071483A">
        <w:rPr>
          <w:rFonts w:ascii="Times New Roman" w:hAnsi="Times New Roman" w:cs="Times New Roman" w:hint="eastAsia"/>
          <w:sz w:val="24"/>
          <w:szCs w:val="24"/>
          <w:lang w:val="en-GB" w:eastAsia="ko-KR"/>
        </w:rPr>
        <w:t>Executive Boards</w:t>
      </w:r>
      <w:r w:rsidR="0061496D">
        <w:rPr>
          <w:rFonts w:ascii="Times New Roman" w:hAnsi="Times New Roman" w:cs="Times New Roman" w:hint="eastAsia"/>
          <w:sz w:val="24"/>
          <w:szCs w:val="24"/>
          <w:lang w:val="en-GB" w:eastAsia="ko-KR"/>
        </w:rPr>
        <w:t>.</w:t>
      </w:r>
      <w:r w:rsidR="0056154A">
        <w:rPr>
          <w:rFonts w:ascii="Times New Roman" w:hAnsi="Times New Roman" w:cs="Times New Roman" w:hint="eastAsia"/>
          <w:sz w:val="24"/>
          <w:szCs w:val="24"/>
          <w:lang w:val="en-GB" w:eastAsia="ko-KR"/>
        </w:rPr>
        <w:t xml:space="preserve"> Mindful that the Core Group will have to further deliberate, the recommendation section </w:t>
      </w:r>
      <w:r w:rsidR="00340C45">
        <w:rPr>
          <w:rFonts w:ascii="Times New Roman" w:hAnsi="Times New Roman" w:cs="Times New Roman" w:hint="eastAsia"/>
          <w:sz w:val="24"/>
          <w:szCs w:val="24"/>
          <w:lang w:val="en-GB" w:eastAsia="ko-KR"/>
        </w:rPr>
        <w:t xml:space="preserve">will </w:t>
      </w:r>
      <w:r w:rsidR="0056154A">
        <w:rPr>
          <w:rFonts w:ascii="Times New Roman" w:hAnsi="Times New Roman" w:cs="Times New Roman" w:hint="eastAsia"/>
          <w:sz w:val="24"/>
          <w:szCs w:val="24"/>
          <w:lang w:val="en-GB" w:eastAsia="ko-KR"/>
        </w:rPr>
        <w:t xml:space="preserve">request that the areas of convergence identified be adopted at each respective Executive Board in the form of a decision, and also suggest the format of future discussion on the improvement of the working methods. </w:t>
      </w:r>
      <w:r w:rsidR="007B1FF5">
        <w:rPr>
          <w:rFonts w:ascii="Times New Roman" w:hAnsi="Times New Roman" w:cs="Times New Roman" w:hint="eastAsia"/>
          <w:sz w:val="24"/>
          <w:szCs w:val="24"/>
          <w:lang w:val="en-GB" w:eastAsia="ko-KR"/>
        </w:rPr>
        <w:t xml:space="preserve"> </w:t>
      </w:r>
      <w:r w:rsidR="0015293B">
        <w:rPr>
          <w:rFonts w:ascii="Times New Roman" w:hAnsi="Times New Roman" w:cs="Times New Roman" w:hint="eastAsia"/>
          <w:sz w:val="24"/>
          <w:szCs w:val="24"/>
          <w:lang w:val="en-GB" w:eastAsia="ko-KR"/>
        </w:rPr>
        <w:t xml:space="preserve">In line with the suggestion of core group members, the Coordinator proposed </w:t>
      </w:r>
      <w:r w:rsidR="004B395A">
        <w:rPr>
          <w:rFonts w:ascii="Times New Roman" w:hAnsi="Times New Roman" w:cs="Times New Roman" w:hint="eastAsia"/>
          <w:sz w:val="24"/>
          <w:szCs w:val="24"/>
          <w:lang w:val="en-GB" w:eastAsia="ko-KR"/>
        </w:rPr>
        <w:t>the structure (</w:t>
      </w:r>
      <w:r w:rsidR="00340C45">
        <w:rPr>
          <w:rFonts w:ascii="Times New Roman" w:hAnsi="Times New Roman" w:cs="Times New Roman" w:hint="eastAsia"/>
          <w:sz w:val="24"/>
          <w:szCs w:val="24"/>
          <w:lang w:val="en-GB" w:eastAsia="ko-KR"/>
        </w:rPr>
        <w:t xml:space="preserve">attached </w:t>
      </w:r>
      <w:r w:rsidR="004B395A">
        <w:rPr>
          <w:rFonts w:ascii="Times New Roman" w:hAnsi="Times New Roman" w:cs="Times New Roman" w:hint="eastAsia"/>
          <w:sz w:val="24"/>
          <w:szCs w:val="24"/>
          <w:lang w:val="en-GB" w:eastAsia="ko-KR"/>
        </w:rPr>
        <w:t xml:space="preserve">template) of the </w:t>
      </w:r>
      <w:r w:rsidR="000A0095">
        <w:rPr>
          <w:rFonts w:ascii="Times New Roman" w:hAnsi="Times New Roman" w:cs="Times New Roman" w:hint="eastAsia"/>
          <w:sz w:val="24"/>
          <w:szCs w:val="24"/>
          <w:lang w:val="en-GB" w:eastAsia="ko-KR"/>
        </w:rPr>
        <w:t xml:space="preserve">discussion on the </w:t>
      </w:r>
      <w:r w:rsidR="004B395A">
        <w:rPr>
          <w:rFonts w:ascii="Times New Roman" w:hAnsi="Times New Roman" w:cs="Times New Roman" w:hint="eastAsia"/>
          <w:sz w:val="24"/>
          <w:szCs w:val="24"/>
          <w:lang w:val="en-GB" w:eastAsia="ko-KR"/>
        </w:rPr>
        <w:t xml:space="preserve">working methods of the core group. For coherence and efficiency, the structure of the discussion </w:t>
      </w:r>
      <w:r w:rsidR="000A0095">
        <w:rPr>
          <w:rFonts w:ascii="Times New Roman" w:hAnsi="Times New Roman" w:cs="Times New Roman" w:hint="eastAsia"/>
          <w:sz w:val="24"/>
          <w:szCs w:val="24"/>
          <w:lang w:val="en-GB" w:eastAsia="ko-KR"/>
        </w:rPr>
        <w:t xml:space="preserve">will be aligned to the structure of the written account, and the </w:t>
      </w:r>
      <w:r w:rsidR="00340C45">
        <w:rPr>
          <w:rFonts w:ascii="Times New Roman" w:hAnsi="Times New Roman" w:cs="Times New Roman" w:hint="eastAsia"/>
          <w:sz w:val="24"/>
          <w:szCs w:val="24"/>
          <w:lang w:val="en-GB" w:eastAsia="ko-KR"/>
        </w:rPr>
        <w:t>summary</w:t>
      </w:r>
      <w:r w:rsidR="000A0095">
        <w:rPr>
          <w:rFonts w:ascii="Times New Roman" w:hAnsi="Times New Roman" w:cs="Times New Roman" w:hint="eastAsia"/>
          <w:sz w:val="24"/>
          <w:szCs w:val="24"/>
          <w:lang w:val="en-GB" w:eastAsia="ko-KR"/>
        </w:rPr>
        <w:t xml:space="preserve"> will</w:t>
      </w:r>
      <w:r w:rsidR="004B395A">
        <w:rPr>
          <w:rFonts w:ascii="Times New Roman" w:hAnsi="Times New Roman" w:cs="Times New Roman" w:hint="eastAsia"/>
          <w:sz w:val="24"/>
          <w:szCs w:val="24"/>
          <w:lang w:val="en-GB" w:eastAsia="ko-KR"/>
        </w:rPr>
        <w:t xml:space="preserve"> construct the findings/recommendations section of the written account.</w:t>
      </w:r>
    </w:p>
    <w:p w14:paraId="332ACB1D" w14:textId="77777777" w:rsidR="007F352E" w:rsidRDefault="007F352E" w:rsidP="00832701">
      <w:pPr>
        <w:tabs>
          <w:tab w:val="left" w:pos="360"/>
        </w:tabs>
        <w:rPr>
          <w:rFonts w:ascii="Times New Roman" w:hAnsi="Times New Roman" w:cs="Times New Roman"/>
          <w:b/>
          <w:sz w:val="24"/>
          <w:szCs w:val="24"/>
          <w:lang w:val="en-GB" w:eastAsia="ko-KR"/>
        </w:rPr>
      </w:pPr>
    </w:p>
    <w:p w14:paraId="0B059791" w14:textId="120C17F5" w:rsidR="008B6269" w:rsidRPr="00AD4D08" w:rsidRDefault="00D00B1F" w:rsidP="00E0120B">
      <w:pPr>
        <w:tabs>
          <w:tab w:val="left" w:pos="360"/>
        </w:tabs>
        <w:rPr>
          <w:rFonts w:ascii="Times New Roman" w:hAnsi="Times New Roman" w:cs="Times New Roman"/>
          <w:b/>
          <w:sz w:val="24"/>
          <w:szCs w:val="24"/>
          <w:lang w:eastAsia="ko-KR"/>
        </w:rPr>
      </w:pPr>
      <w:r>
        <w:rPr>
          <w:rFonts w:ascii="Times New Roman" w:hAnsi="Times New Roman" w:cs="Times New Roman" w:hint="eastAsia"/>
          <w:b/>
          <w:sz w:val="24"/>
          <w:szCs w:val="24"/>
          <w:lang w:val="en-GB" w:eastAsia="ko-KR"/>
        </w:rPr>
        <w:t xml:space="preserve">II. </w:t>
      </w:r>
      <w:r w:rsidR="00410A9A">
        <w:rPr>
          <w:rFonts w:ascii="Times New Roman" w:hAnsi="Times New Roman" w:cs="Times New Roman" w:hint="eastAsia"/>
          <w:b/>
          <w:sz w:val="24"/>
          <w:szCs w:val="24"/>
          <w:lang w:val="en-GB" w:eastAsia="ko-KR"/>
        </w:rPr>
        <w:t>Working</w:t>
      </w:r>
      <w:r w:rsidR="008B6269" w:rsidRPr="00AD4D08">
        <w:rPr>
          <w:rFonts w:ascii="Times New Roman" w:hAnsi="Times New Roman" w:cs="Times New Roman" w:hint="eastAsia"/>
          <w:b/>
          <w:sz w:val="24"/>
          <w:szCs w:val="24"/>
        </w:rPr>
        <w:t xml:space="preserve"> methods of the Joint Meeting of the </w:t>
      </w:r>
      <w:r w:rsidR="00E0120B">
        <w:rPr>
          <w:rFonts w:ascii="Times New Roman" w:hAnsi="Times New Roman" w:cs="Times New Roman" w:hint="eastAsia"/>
          <w:b/>
          <w:sz w:val="24"/>
          <w:szCs w:val="24"/>
          <w:lang w:eastAsia="ko-KR"/>
        </w:rPr>
        <w:t>Boards (JMB)</w:t>
      </w:r>
    </w:p>
    <w:p w14:paraId="02A1FC09" w14:textId="77777777" w:rsidR="008B6269" w:rsidRPr="000A0095" w:rsidRDefault="008B6269" w:rsidP="00E0120B">
      <w:pPr>
        <w:rPr>
          <w:rFonts w:ascii="Times New Roman" w:hAnsi="Times New Roman" w:cs="Times New Roman"/>
          <w:b/>
          <w:sz w:val="24"/>
          <w:szCs w:val="24"/>
          <w:lang w:eastAsia="ko-KR"/>
        </w:rPr>
      </w:pPr>
    </w:p>
    <w:p w14:paraId="1B4E96A6" w14:textId="77777777" w:rsidR="008B6269" w:rsidRPr="003C0769" w:rsidRDefault="008B6269" w:rsidP="00116278">
      <w:pPr>
        <w:ind w:leftChars="100" w:left="220"/>
        <w:rPr>
          <w:rFonts w:ascii="Times New Roman" w:hAnsi="Times New Roman" w:cs="Times New Roman"/>
          <w:b/>
          <w:sz w:val="24"/>
          <w:szCs w:val="24"/>
        </w:rPr>
      </w:pPr>
      <w:r w:rsidRPr="003C0769">
        <w:rPr>
          <w:rFonts w:ascii="Times New Roman" w:hAnsi="Times New Roman" w:cs="Times New Roman" w:hint="eastAsia"/>
          <w:b/>
          <w:sz w:val="24"/>
          <w:szCs w:val="24"/>
        </w:rPr>
        <w:t>1) Decision-making capacity and alternatives</w:t>
      </w:r>
    </w:p>
    <w:p w14:paraId="30F62CAF" w14:textId="77777777" w:rsidR="008B6269" w:rsidRDefault="008B6269" w:rsidP="008B6269">
      <w:pPr>
        <w:ind w:leftChars="200" w:left="440"/>
        <w:rPr>
          <w:rFonts w:ascii="Times New Roman" w:hAnsi="Times New Roman" w:cs="Times New Roman"/>
          <w:sz w:val="24"/>
          <w:szCs w:val="24"/>
        </w:rPr>
      </w:pPr>
    </w:p>
    <w:p w14:paraId="1DE72BB1" w14:textId="77777777" w:rsidR="00D00B1F" w:rsidRDefault="008B6269" w:rsidP="00D00B1F">
      <w:pPr>
        <w:pStyle w:val="NormalWeb"/>
        <w:shd w:val="clear" w:color="auto" w:fill="FFFFFF" w:themeFill="background1"/>
        <w:spacing w:before="0" w:beforeAutospacing="0" w:after="0" w:afterAutospacing="0"/>
        <w:jc w:val="both"/>
        <w:rPr>
          <w:rFonts w:ascii="Times New Roman" w:hAnsi="Times New Roman" w:cs="Times New Roman"/>
          <w:i/>
          <w:sz w:val="24"/>
          <w:szCs w:val="24"/>
          <w:lang w:eastAsia="ko-KR"/>
        </w:rPr>
      </w:pPr>
      <w:r w:rsidRPr="00F16FC9">
        <w:rPr>
          <w:rFonts w:ascii="Times New Roman" w:hAnsi="Times New Roman" w:cs="Times New Roman"/>
          <w:i/>
          <w:sz w:val="24"/>
          <w:szCs w:val="24"/>
        </w:rPr>
        <w:t xml:space="preserve">Areas of convergence </w:t>
      </w:r>
    </w:p>
    <w:p w14:paraId="34132678" w14:textId="4883E178" w:rsidR="00D00B1F" w:rsidRPr="00D00B1F" w:rsidRDefault="00D00B1F" w:rsidP="00D00B1F">
      <w:pPr>
        <w:pStyle w:val="NormalWeb"/>
        <w:numPr>
          <w:ilvl w:val="0"/>
          <w:numId w:val="17"/>
        </w:numPr>
        <w:shd w:val="clear" w:color="auto" w:fill="FFFFFF" w:themeFill="background1"/>
        <w:spacing w:before="0" w:beforeAutospacing="0" w:after="0" w:afterAutospacing="0"/>
        <w:jc w:val="both"/>
        <w:rPr>
          <w:rFonts w:ascii="Times New Roman" w:hAnsi="Times New Roman" w:cs="Times New Roman"/>
          <w:bCs/>
          <w:sz w:val="24"/>
          <w:szCs w:val="24"/>
        </w:rPr>
      </w:pPr>
      <w:r w:rsidRPr="00D00B1F">
        <w:rPr>
          <w:rFonts w:ascii="Times New Roman" w:hAnsi="Times New Roman" w:cs="Times New Roman" w:hint="eastAsia"/>
          <w:bCs/>
          <w:sz w:val="24"/>
          <w:szCs w:val="24"/>
        </w:rPr>
        <w:t xml:space="preserve">The Core Group agreed that the working methods of the JMB should be improved with the view of: improving the participation and level of participation at the JMB; discussing joint and actionable issues </w:t>
      </w:r>
      <w:r w:rsidRPr="00D00B1F">
        <w:rPr>
          <w:rFonts w:ascii="Times New Roman" w:hAnsi="Times New Roman" w:cs="Times New Roman"/>
          <w:bCs/>
          <w:sz w:val="24"/>
          <w:szCs w:val="24"/>
        </w:rPr>
        <w:t>for possible consideration within respective Executive Boards</w:t>
      </w:r>
      <w:r w:rsidRPr="00D00B1F">
        <w:rPr>
          <w:rFonts w:ascii="Times New Roman" w:hAnsi="Times New Roman" w:cs="Times New Roman" w:hint="eastAsia"/>
          <w:bCs/>
          <w:sz w:val="24"/>
          <w:szCs w:val="24"/>
        </w:rPr>
        <w:t xml:space="preserve"> that have an actual impact on the ground; not infringing on the oversight function of respective Executive Boards; without overlapping with the function of respective Executive Boards and the ECOSOC Operational Activities Segment.</w:t>
      </w:r>
    </w:p>
    <w:p w14:paraId="1596B809" w14:textId="77777777" w:rsidR="00116278" w:rsidRPr="00D00B1F" w:rsidRDefault="00116278" w:rsidP="00116278">
      <w:pPr>
        <w:pStyle w:val="NormalWeb"/>
        <w:shd w:val="clear" w:color="auto" w:fill="FFFFFF" w:themeFill="background1"/>
        <w:spacing w:before="0" w:beforeAutospacing="0" w:after="0" w:afterAutospacing="0"/>
        <w:ind w:left="720"/>
        <w:jc w:val="both"/>
        <w:rPr>
          <w:rFonts w:ascii="Times New Roman" w:hAnsi="Times New Roman" w:cs="Times New Roman"/>
          <w:b/>
          <w:sz w:val="24"/>
          <w:szCs w:val="24"/>
        </w:rPr>
      </w:pPr>
    </w:p>
    <w:p w14:paraId="6F430872" w14:textId="14EB90C7" w:rsidR="008B6269" w:rsidRPr="00ED2188" w:rsidRDefault="008B6269" w:rsidP="00AD4D08">
      <w:pPr>
        <w:pStyle w:val="NormalWeb"/>
        <w:shd w:val="clear" w:color="auto" w:fill="FFFFFF" w:themeFill="background1"/>
        <w:spacing w:before="0" w:beforeAutospacing="0" w:after="0" w:afterAutospacing="0"/>
        <w:jc w:val="both"/>
        <w:rPr>
          <w:rFonts w:ascii="Times New Roman" w:hAnsi="Times New Roman" w:cs="Times New Roman"/>
          <w:i/>
          <w:sz w:val="24"/>
          <w:szCs w:val="24"/>
        </w:rPr>
      </w:pPr>
      <w:r w:rsidRPr="00ED2188">
        <w:rPr>
          <w:rFonts w:ascii="Times New Roman" w:hAnsi="Times New Roman" w:cs="Times New Roman"/>
          <w:i/>
          <w:sz w:val="24"/>
          <w:szCs w:val="24"/>
        </w:rPr>
        <w:t xml:space="preserve">Areas </w:t>
      </w:r>
      <w:r w:rsidR="003B412A">
        <w:rPr>
          <w:rFonts w:ascii="Times New Roman" w:hAnsi="Times New Roman" w:cs="Times New Roman"/>
          <w:i/>
          <w:sz w:val="24"/>
          <w:szCs w:val="24"/>
        </w:rPr>
        <w:t>of non-convergence</w:t>
      </w:r>
    </w:p>
    <w:p w14:paraId="11F35C95" w14:textId="05672606" w:rsidR="007650C2" w:rsidRPr="00FB5733" w:rsidRDefault="008B6269" w:rsidP="00AD4D08">
      <w:pPr>
        <w:pStyle w:val="NormalWeb"/>
        <w:numPr>
          <w:ilvl w:val="0"/>
          <w:numId w:val="11"/>
        </w:numPr>
        <w:shd w:val="clear" w:color="auto" w:fill="FFFFFF" w:themeFill="background1"/>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Some</w:t>
      </w:r>
      <w:r w:rsidRPr="0096026E">
        <w:rPr>
          <w:rFonts w:ascii="Times New Roman" w:hAnsi="Times New Roman" w:cs="Times New Roman"/>
          <w:sz w:val="24"/>
          <w:szCs w:val="24"/>
        </w:rPr>
        <w:t xml:space="preserve"> Member States </w:t>
      </w:r>
      <w:r>
        <w:rPr>
          <w:rFonts w:ascii="Times New Roman" w:hAnsi="Times New Roman" w:cs="Times New Roman"/>
          <w:sz w:val="24"/>
          <w:szCs w:val="24"/>
        </w:rPr>
        <w:t>saw value in the JMB evolving into a decision-making body</w:t>
      </w:r>
      <w:r w:rsidRPr="004D7A11">
        <w:rPr>
          <w:rFonts w:ascii="Times New Roman" w:hAnsi="Times New Roman" w:cs="Times New Roman"/>
          <w:sz w:val="24"/>
          <w:szCs w:val="24"/>
        </w:rPr>
        <w:t>, given an increasing number of joint activities, e.g., pooled funding, joint programming and reporting</w:t>
      </w:r>
      <w:r w:rsidR="00F00E8E">
        <w:rPr>
          <w:rFonts w:ascii="Times New Roman" w:hAnsi="Times New Roman" w:cs="Times New Roman"/>
          <w:sz w:val="24"/>
          <w:szCs w:val="24"/>
        </w:rPr>
        <w:t>,</w:t>
      </w:r>
      <w:r w:rsidR="00F00E8E">
        <w:rPr>
          <w:rFonts w:ascii="Times New Roman" w:hAnsi="Times New Roman" w:cs="Times New Roman" w:hint="eastAsia"/>
          <w:sz w:val="24"/>
          <w:szCs w:val="24"/>
          <w:lang w:eastAsia="ko-KR"/>
        </w:rPr>
        <w:t xml:space="preserve"> </w:t>
      </w:r>
      <w:r w:rsidR="003B412A">
        <w:rPr>
          <w:rFonts w:ascii="Times New Roman" w:hAnsi="Times New Roman" w:cs="Times New Roman" w:hint="eastAsia"/>
          <w:sz w:val="24"/>
          <w:szCs w:val="24"/>
          <w:lang w:eastAsia="ko-KR"/>
        </w:rPr>
        <w:t>and increasing number of common</w:t>
      </w:r>
      <w:r w:rsidR="00F00E8E">
        <w:rPr>
          <w:rFonts w:ascii="Times New Roman" w:hAnsi="Times New Roman" w:cs="Times New Roman"/>
          <w:sz w:val="24"/>
          <w:szCs w:val="24"/>
        </w:rPr>
        <w:t xml:space="preserve"> issues like UNDS reform, working methods etc</w:t>
      </w:r>
      <w:r>
        <w:rPr>
          <w:rFonts w:ascii="Times New Roman" w:hAnsi="Times New Roman" w:cs="Times New Roman"/>
          <w:sz w:val="24"/>
          <w:szCs w:val="24"/>
        </w:rPr>
        <w:t xml:space="preserve">.  </w:t>
      </w:r>
      <w:r w:rsidR="00ED2188">
        <w:rPr>
          <w:rFonts w:ascii="Times New Roman" w:hAnsi="Times New Roman" w:cs="Times New Roman"/>
          <w:sz w:val="24"/>
          <w:szCs w:val="24"/>
        </w:rPr>
        <w:t>O</w:t>
      </w:r>
      <w:r>
        <w:rPr>
          <w:rFonts w:ascii="Times New Roman" w:hAnsi="Times New Roman" w:cs="Times New Roman"/>
          <w:sz w:val="24"/>
          <w:szCs w:val="24"/>
        </w:rPr>
        <w:t>thers were</w:t>
      </w:r>
      <w:r w:rsidRPr="004D7A11">
        <w:rPr>
          <w:rFonts w:ascii="Times New Roman" w:hAnsi="Times New Roman" w:cs="Times New Roman"/>
          <w:sz w:val="24"/>
          <w:szCs w:val="24"/>
        </w:rPr>
        <w:t xml:space="preserve"> not</w:t>
      </w:r>
      <w:r>
        <w:rPr>
          <w:rFonts w:ascii="Times New Roman" w:hAnsi="Times New Roman" w:cs="Times New Roman"/>
          <w:sz w:val="24"/>
          <w:szCs w:val="24"/>
        </w:rPr>
        <w:t xml:space="preserve"> in agreement </w:t>
      </w:r>
      <w:r w:rsidRPr="004D7A11">
        <w:rPr>
          <w:rFonts w:ascii="Times New Roman" w:hAnsi="Times New Roman" w:cs="Times New Roman"/>
          <w:sz w:val="24"/>
          <w:szCs w:val="24"/>
        </w:rPr>
        <w:t>due to concern</w:t>
      </w:r>
      <w:r>
        <w:rPr>
          <w:rFonts w:ascii="Times New Roman" w:hAnsi="Times New Roman" w:cs="Times New Roman"/>
          <w:sz w:val="24"/>
          <w:szCs w:val="24"/>
        </w:rPr>
        <w:t>s</w:t>
      </w:r>
      <w:r w:rsidRPr="004D7A11">
        <w:rPr>
          <w:rFonts w:ascii="Times New Roman" w:hAnsi="Times New Roman" w:cs="Times New Roman"/>
          <w:sz w:val="24"/>
          <w:szCs w:val="24"/>
        </w:rPr>
        <w:t xml:space="preserve"> </w:t>
      </w:r>
      <w:r>
        <w:rPr>
          <w:rFonts w:ascii="Times New Roman" w:hAnsi="Times New Roman" w:cs="Times New Roman"/>
          <w:sz w:val="24"/>
          <w:szCs w:val="24"/>
        </w:rPr>
        <w:t>of</w:t>
      </w:r>
      <w:r w:rsidRPr="004D7A11">
        <w:rPr>
          <w:rFonts w:ascii="Times New Roman" w:hAnsi="Times New Roman" w:cs="Times New Roman"/>
          <w:sz w:val="24"/>
          <w:szCs w:val="24"/>
        </w:rPr>
        <w:t xml:space="preserve"> </w:t>
      </w:r>
      <w:r w:rsidRPr="00D42EF4">
        <w:rPr>
          <w:rFonts w:ascii="Times New Roman" w:hAnsi="Times New Roman" w:cs="Times New Roman"/>
          <w:sz w:val="24"/>
          <w:szCs w:val="24"/>
        </w:rPr>
        <w:t>duplication</w:t>
      </w:r>
      <w:r>
        <w:rPr>
          <w:rFonts w:ascii="Times New Roman" w:hAnsi="Times New Roman" w:cs="Times New Roman"/>
          <w:sz w:val="24"/>
          <w:szCs w:val="24"/>
        </w:rPr>
        <w:t xml:space="preserve">/overlap of </w:t>
      </w:r>
      <w:r w:rsidRPr="004D7A11">
        <w:rPr>
          <w:rFonts w:ascii="Times New Roman" w:hAnsi="Times New Roman" w:cs="Times New Roman"/>
          <w:sz w:val="24"/>
          <w:szCs w:val="24"/>
        </w:rPr>
        <w:t xml:space="preserve">the functions of the ECOSOC Operational Activities Segment, </w:t>
      </w:r>
      <w:r>
        <w:rPr>
          <w:rFonts w:ascii="Times New Roman" w:hAnsi="Times New Roman" w:cs="Times New Roman"/>
          <w:sz w:val="24"/>
          <w:szCs w:val="24"/>
        </w:rPr>
        <w:t xml:space="preserve">and </w:t>
      </w:r>
      <w:r w:rsidRPr="004D7A11">
        <w:rPr>
          <w:rFonts w:ascii="Times New Roman" w:hAnsi="Times New Roman" w:cs="Times New Roman"/>
          <w:sz w:val="24"/>
          <w:szCs w:val="24"/>
        </w:rPr>
        <w:t xml:space="preserve">decisions of each </w:t>
      </w:r>
      <w:r>
        <w:rPr>
          <w:rFonts w:ascii="Times New Roman" w:hAnsi="Times New Roman" w:cs="Times New Roman"/>
          <w:sz w:val="24"/>
          <w:szCs w:val="24"/>
        </w:rPr>
        <w:t xml:space="preserve">Executive </w:t>
      </w:r>
      <w:r w:rsidRPr="004D7A11">
        <w:rPr>
          <w:rFonts w:ascii="Times New Roman" w:hAnsi="Times New Roman" w:cs="Times New Roman"/>
          <w:sz w:val="24"/>
          <w:szCs w:val="24"/>
        </w:rPr>
        <w:t>Board, a</w:t>
      </w:r>
      <w:r>
        <w:rPr>
          <w:rFonts w:ascii="Times New Roman" w:hAnsi="Times New Roman" w:cs="Times New Roman"/>
          <w:sz w:val="24"/>
          <w:szCs w:val="24"/>
        </w:rPr>
        <w:t>s well as</w:t>
      </w:r>
      <w:r w:rsidRPr="004D7A11">
        <w:rPr>
          <w:rFonts w:ascii="Times New Roman" w:hAnsi="Times New Roman" w:cs="Times New Roman"/>
          <w:sz w:val="24"/>
          <w:szCs w:val="24"/>
        </w:rPr>
        <w:t xml:space="preserve"> the </w:t>
      </w:r>
      <w:r>
        <w:rPr>
          <w:rFonts w:ascii="Times New Roman" w:hAnsi="Times New Roman" w:cs="Times New Roman"/>
          <w:sz w:val="24"/>
          <w:szCs w:val="24"/>
        </w:rPr>
        <w:t>various</w:t>
      </w:r>
      <w:r w:rsidRPr="004D7A11">
        <w:rPr>
          <w:rFonts w:ascii="Times New Roman" w:hAnsi="Times New Roman" w:cs="Times New Roman"/>
          <w:sz w:val="24"/>
          <w:szCs w:val="24"/>
        </w:rPr>
        <w:t xml:space="preserve"> mandates of </w:t>
      </w:r>
      <w:r w:rsidR="00E159E4">
        <w:rPr>
          <w:rFonts w:ascii="Times New Roman" w:hAnsi="Times New Roman" w:cs="Times New Roman"/>
          <w:sz w:val="24"/>
          <w:szCs w:val="24"/>
        </w:rPr>
        <w:t>F</w:t>
      </w:r>
      <w:r w:rsidRPr="004D7A11">
        <w:rPr>
          <w:rFonts w:ascii="Times New Roman" w:hAnsi="Times New Roman" w:cs="Times New Roman"/>
          <w:sz w:val="24"/>
          <w:szCs w:val="24"/>
        </w:rPr>
        <w:t>unds</w:t>
      </w:r>
      <w:r>
        <w:rPr>
          <w:rFonts w:ascii="Times New Roman" w:hAnsi="Times New Roman" w:cs="Times New Roman"/>
          <w:sz w:val="24"/>
          <w:szCs w:val="24"/>
        </w:rPr>
        <w:t>,</w:t>
      </w:r>
      <w:r w:rsidRPr="004D7A11">
        <w:rPr>
          <w:rFonts w:ascii="Times New Roman" w:hAnsi="Times New Roman" w:cs="Times New Roman"/>
          <w:sz w:val="24"/>
          <w:szCs w:val="24"/>
        </w:rPr>
        <w:t xml:space="preserve"> </w:t>
      </w:r>
      <w:proofErr w:type="spellStart"/>
      <w:r w:rsidR="00E159E4">
        <w:rPr>
          <w:rFonts w:ascii="Times New Roman" w:hAnsi="Times New Roman" w:cs="Times New Roman"/>
          <w:sz w:val="24"/>
          <w:szCs w:val="24"/>
        </w:rPr>
        <w:t>P</w:t>
      </w:r>
      <w:r w:rsidRPr="004D7A11">
        <w:rPr>
          <w:rFonts w:ascii="Times New Roman" w:hAnsi="Times New Roman" w:cs="Times New Roman"/>
          <w:sz w:val="24"/>
          <w:szCs w:val="24"/>
        </w:rPr>
        <w:t>rogrammes</w:t>
      </w:r>
      <w:proofErr w:type="spellEnd"/>
      <w:r w:rsidRPr="004D7A11">
        <w:rPr>
          <w:rFonts w:ascii="Times New Roman" w:hAnsi="Times New Roman" w:cs="Times New Roman"/>
          <w:sz w:val="24"/>
          <w:szCs w:val="24"/>
        </w:rPr>
        <w:t xml:space="preserve"> and </w:t>
      </w:r>
      <w:r w:rsidR="00E159E4">
        <w:rPr>
          <w:rFonts w:ascii="Times New Roman" w:hAnsi="Times New Roman" w:cs="Times New Roman"/>
          <w:sz w:val="24"/>
          <w:szCs w:val="24"/>
        </w:rPr>
        <w:t>E</w:t>
      </w:r>
      <w:r w:rsidRPr="004D7A11">
        <w:rPr>
          <w:rFonts w:ascii="Times New Roman" w:hAnsi="Times New Roman" w:cs="Times New Roman"/>
          <w:sz w:val="24"/>
          <w:szCs w:val="24"/>
        </w:rPr>
        <w:t xml:space="preserve">ntities. Member States would </w:t>
      </w:r>
      <w:r w:rsidR="00353E5E">
        <w:rPr>
          <w:rFonts w:ascii="Times New Roman" w:hAnsi="Times New Roman" w:cs="Times New Roman"/>
          <w:sz w:val="24"/>
          <w:szCs w:val="24"/>
        </w:rPr>
        <w:t xml:space="preserve">like </w:t>
      </w:r>
      <w:r w:rsidRPr="004D7A11">
        <w:rPr>
          <w:rFonts w:ascii="Times New Roman" w:hAnsi="Times New Roman" w:cs="Times New Roman"/>
          <w:sz w:val="24"/>
          <w:szCs w:val="24"/>
        </w:rPr>
        <w:t xml:space="preserve">clarification on the conditions </w:t>
      </w:r>
      <w:r>
        <w:rPr>
          <w:rFonts w:ascii="Times New Roman" w:hAnsi="Times New Roman" w:cs="Times New Roman"/>
          <w:sz w:val="24"/>
          <w:szCs w:val="24"/>
        </w:rPr>
        <w:t xml:space="preserve">and implications of giving legislative mandate to </w:t>
      </w:r>
      <w:r w:rsidRPr="004D7A11">
        <w:rPr>
          <w:rFonts w:ascii="Times New Roman" w:hAnsi="Times New Roman" w:cs="Times New Roman"/>
          <w:sz w:val="24"/>
          <w:szCs w:val="24"/>
        </w:rPr>
        <w:t>the</w:t>
      </w:r>
      <w:r>
        <w:rPr>
          <w:rFonts w:ascii="Times New Roman" w:hAnsi="Times New Roman" w:cs="Times New Roman"/>
          <w:sz w:val="24"/>
          <w:szCs w:val="24"/>
        </w:rPr>
        <w:t xml:space="preserve"> JMB, especially regarding the intended scope of its potential mandate</w:t>
      </w:r>
      <w:r w:rsidR="00F00E8E">
        <w:rPr>
          <w:rFonts w:ascii="Times New Roman" w:hAnsi="Times New Roman" w:cs="Times New Roman" w:hint="eastAsia"/>
          <w:sz w:val="24"/>
          <w:szCs w:val="24"/>
          <w:lang w:eastAsia="ko-KR"/>
        </w:rPr>
        <w:t xml:space="preserve"> </w:t>
      </w:r>
      <w:r w:rsidR="00F00E8E">
        <w:rPr>
          <w:rFonts w:ascii="Times New Roman" w:hAnsi="Times New Roman" w:cs="Times New Roman"/>
          <w:sz w:val="24"/>
          <w:szCs w:val="24"/>
        </w:rPr>
        <w:t>(see request to the Secretariat below)</w:t>
      </w:r>
      <w:r w:rsidR="00F00E8E">
        <w:rPr>
          <w:rFonts w:ascii="Times New Roman" w:hAnsi="Times New Roman" w:cs="Times New Roman" w:hint="eastAsia"/>
          <w:sz w:val="24"/>
          <w:szCs w:val="24"/>
          <w:lang w:eastAsia="ko-KR"/>
        </w:rPr>
        <w:t>.</w:t>
      </w:r>
    </w:p>
    <w:p w14:paraId="31677B9B" w14:textId="612A78AA" w:rsidR="00116278" w:rsidRDefault="00776273" w:rsidP="00AD4D08">
      <w:pPr>
        <w:pStyle w:val="NormalWeb"/>
        <w:numPr>
          <w:ilvl w:val="0"/>
          <w:numId w:val="11"/>
        </w:numPr>
        <w:shd w:val="clear" w:color="auto" w:fill="FFFFFF" w:themeFill="background1"/>
        <w:spacing w:before="0" w:beforeAutospacing="0" w:after="0" w:afterAutospacing="0"/>
        <w:jc w:val="both"/>
        <w:rPr>
          <w:rFonts w:ascii="Times New Roman" w:hAnsi="Times New Roman" w:cs="Times New Roman"/>
          <w:sz w:val="24"/>
          <w:szCs w:val="24"/>
        </w:rPr>
      </w:pPr>
      <w:r>
        <w:rPr>
          <w:rFonts w:ascii="Times New Roman" w:hAnsi="Times New Roman" w:cs="Times New Roman" w:hint="eastAsia"/>
          <w:sz w:val="24"/>
          <w:szCs w:val="24"/>
          <w:lang w:eastAsia="ko-KR"/>
        </w:rPr>
        <w:t xml:space="preserve">As a </w:t>
      </w:r>
      <w:r w:rsidR="00116278">
        <w:rPr>
          <w:rFonts w:ascii="Times New Roman" w:hAnsi="Times New Roman" w:cs="Times New Roman" w:hint="eastAsia"/>
          <w:sz w:val="24"/>
          <w:szCs w:val="24"/>
          <w:lang w:eastAsia="ko-KR"/>
        </w:rPr>
        <w:t xml:space="preserve">compromise, many Member States showed their interest in the idea of a </w:t>
      </w:r>
      <w:r w:rsidR="00A46B3A">
        <w:rPr>
          <w:rFonts w:ascii="Times New Roman" w:hAnsi="Times New Roman" w:cs="Times New Roman" w:hint="eastAsia"/>
          <w:sz w:val="24"/>
          <w:szCs w:val="24"/>
          <w:lang w:eastAsia="ko-KR"/>
        </w:rPr>
        <w:t>jointly agreed</w:t>
      </w:r>
      <w:r w:rsidR="00487469">
        <w:rPr>
          <w:rFonts w:ascii="Times New Roman" w:hAnsi="Times New Roman" w:cs="Times New Roman" w:hint="eastAsia"/>
          <w:sz w:val="24"/>
          <w:szCs w:val="24"/>
          <w:lang w:eastAsia="ko-KR"/>
        </w:rPr>
        <w:t xml:space="preserve"> </w:t>
      </w:r>
      <w:r w:rsidR="00116278">
        <w:rPr>
          <w:rFonts w:ascii="Times New Roman" w:hAnsi="Times New Roman" w:cs="Times New Roman" w:hint="eastAsia"/>
          <w:sz w:val="24"/>
          <w:szCs w:val="24"/>
          <w:lang w:eastAsia="ko-KR"/>
        </w:rPr>
        <w:t xml:space="preserve">zero draft decision </w:t>
      </w:r>
      <w:r w:rsidR="007650C2">
        <w:rPr>
          <w:rFonts w:ascii="Times New Roman" w:hAnsi="Times New Roman" w:cs="Times New Roman" w:hint="eastAsia"/>
          <w:sz w:val="24"/>
          <w:szCs w:val="24"/>
          <w:lang w:eastAsia="ko-KR"/>
        </w:rPr>
        <w:t>prepared reflecting discussions at joint briefings/</w:t>
      </w:r>
      <w:proofErr w:type="spellStart"/>
      <w:r w:rsidR="007650C2">
        <w:rPr>
          <w:rFonts w:ascii="Times New Roman" w:hAnsi="Times New Roman" w:cs="Times New Roman" w:hint="eastAsia"/>
          <w:sz w:val="24"/>
          <w:szCs w:val="24"/>
          <w:lang w:eastAsia="ko-KR"/>
        </w:rPr>
        <w:t>informals</w:t>
      </w:r>
      <w:proofErr w:type="spellEnd"/>
      <w:r w:rsidR="007650C2">
        <w:rPr>
          <w:rFonts w:ascii="Times New Roman" w:hAnsi="Times New Roman" w:cs="Times New Roman" w:hint="eastAsia"/>
          <w:sz w:val="24"/>
          <w:szCs w:val="24"/>
          <w:lang w:eastAsia="ko-KR"/>
        </w:rPr>
        <w:t xml:space="preserve"> </w:t>
      </w:r>
      <w:r>
        <w:rPr>
          <w:rFonts w:ascii="Times New Roman" w:hAnsi="Times New Roman" w:cs="Times New Roman" w:hint="eastAsia"/>
          <w:sz w:val="24"/>
          <w:szCs w:val="24"/>
          <w:lang w:eastAsia="ko-KR"/>
        </w:rPr>
        <w:t xml:space="preserve">and </w:t>
      </w:r>
      <w:r w:rsidR="00244097">
        <w:rPr>
          <w:rFonts w:ascii="Times New Roman" w:hAnsi="Times New Roman" w:cs="Times New Roman" w:hint="eastAsia"/>
          <w:sz w:val="24"/>
          <w:szCs w:val="24"/>
          <w:lang w:eastAsia="ko-KR"/>
        </w:rPr>
        <w:t>at the JMB,</w:t>
      </w:r>
      <w:r w:rsidR="00116278">
        <w:rPr>
          <w:rFonts w:ascii="Times New Roman" w:hAnsi="Times New Roman" w:cs="Times New Roman" w:hint="eastAsia"/>
          <w:sz w:val="24"/>
          <w:szCs w:val="24"/>
          <w:lang w:eastAsia="ko-KR"/>
        </w:rPr>
        <w:t xml:space="preserve"> which will be </w:t>
      </w:r>
      <w:r w:rsidR="00FB6ED3">
        <w:rPr>
          <w:rFonts w:ascii="Times New Roman" w:hAnsi="Times New Roman" w:cs="Times New Roman"/>
          <w:sz w:val="24"/>
          <w:szCs w:val="24"/>
          <w:lang w:eastAsia="ko-KR"/>
        </w:rPr>
        <w:t xml:space="preserve">used as the basis for </w:t>
      </w:r>
      <w:r w:rsidR="0074078E">
        <w:rPr>
          <w:rFonts w:ascii="Times New Roman" w:hAnsi="Times New Roman" w:cs="Times New Roman" w:hint="eastAsia"/>
          <w:sz w:val="24"/>
          <w:szCs w:val="24"/>
          <w:lang w:eastAsia="ko-KR"/>
        </w:rPr>
        <w:t xml:space="preserve">negotiation and </w:t>
      </w:r>
      <w:r w:rsidR="00FB6ED3">
        <w:rPr>
          <w:rFonts w:ascii="Times New Roman" w:hAnsi="Times New Roman" w:cs="Times New Roman"/>
          <w:sz w:val="24"/>
          <w:szCs w:val="24"/>
          <w:lang w:eastAsia="ko-KR"/>
        </w:rPr>
        <w:t xml:space="preserve">adoption of decisions on </w:t>
      </w:r>
      <w:r w:rsidR="00FB6ED3">
        <w:rPr>
          <w:rFonts w:ascii="Times New Roman" w:hAnsi="Times New Roman" w:cs="Times New Roman"/>
          <w:sz w:val="24"/>
          <w:szCs w:val="24"/>
          <w:lang w:eastAsia="ko-KR"/>
        </w:rPr>
        <w:lastRenderedPageBreak/>
        <w:t>the subjects</w:t>
      </w:r>
      <w:r w:rsidR="00FB6ED3">
        <w:rPr>
          <w:rFonts w:ascii="Times New Roman" w:hAnsi="Times New Roman" w:cs="Times New Roman" w:hint="eastAsia"/>
          <w:sz w:val="24"/>
          <w:szCs w:val="24"/>
          <w:lang w:eastAsia="ko-KR"/>
        </w:rPr>
        <w:t xml:space="preserve"> </w:t>
      </w:r>
      <w:r w:rsidR="00116278">
        <w:rPr>
          <w:rFonts w:ascii="Times New Roman" w:hAnsi="Times New Roman" w:cs="Times New Roman" w:hint="eastAsia"/>
          <w:sz w:val="24"/>
          <w:szCs w:val="24"/>
          <w:lang w:eastAsia="ko-KR"/>
        </w:rPr>
        <w:t>at each respective Executive Board</w:t>
      </w:r>
      <w:r w:rsidR="00244097">
        <w:rPr>
          <w:rFonts w:ascii="Times New Roman" w:hAnsi="Times New Roman" w:cs="Times New Roman" w:hint="eastAsia"/>
          <w:sz w:val="24"/>
          <w:szCs w:val="24"/>
          <w:lang w:eastAsia="ko-KR"/>
        </w:rPr>
        <w:t xml:space="preserve"> session</w:t>
      </w:r>
      <w:r w:rsidR="00116278">
        <w:rPr>
          <w:rFonts w:ascii="Times New Roman" w:hAnsi="Times New Roman" w:cs="Times New Roman" w:hint="eastAsia"/>
          <w:sz w:val="24"/>
          <w:szCs w:val="24"/>
          <w:lang w:eastAsia="ko-KR"/>
        </w:rPr>
        <w:t xml:space="preserve"> taking place immediately after the JMB. </w:t>
      </w:r>
    </w:p>
    <w:p w14:paraId="79A7F4C6" w14:textId="6D467F9D" w:rsidR="008B6269" w:rsidRPr="00FB5733" w:rsidRDefault="00F00E8E" w:rsidP="00AD4D08">
      <w:pPr>
        <w:pStyle w:val="NormalWeb"/>
        <w:numPr>
          <w:ilvl w:val="0"/>
          <w:numId w:val="11"/>
        </w:numPr>
        <w:shd w:val="clear" w:color="auto" w:fill="FFFFFF" w:themeFill="background1"/>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Some Member States</w:t>
      </w:r>
      <w:r w:rsidRPr="004D7A11">
        <w:rPr>
          <w:rFonts w:ascii="Times New Roman" w:hAnsi="Times New Roman" w:cs="Times New Roman"/>
          <w:sz w:val="24"/>
          <w:szCs w:val="24"/>
        </w:rPr>
        <w:t xml:space="preserve"> </w:t>
      </w:r>
      <w:r w:rsidR="008B6269">
        <w:rPr>
          <w:rFonts w:ascii="Times New Roman" w:hAnsi="Times New Roman" w:cs="Times New Roman"/>
          <w:sz w:val="24"/>
          <w:szCs w:val="24"/>
        </w:rPr>
        <w:t>mentioned</w:t>
      </w:r>
      <w:r w:rsidR="008B6269" w:rsidRPr="004D7A11">
        <w:rPr>
          <w:rFonts w:ascii="Times New Roman" w:hAnsi="Times New Roman" w:cs="Times New Roman"/>
          <w:sz w:val="24"/>
          <w:szCs w:val="24"/>
        </w:rPr>
        <w:t xml:space="preserve"> the possibility of having joint reports </w:t>
      </w:r>
      <w:r w:rsidR="008B6269">
        <w:rPr>
          <w:rFonts w:ascii="Times New Roman" w:hAnsi="Times New Roman" w:cs="Times New Roman"/>
          <w:sz w:val="24"/>
          <w:szCs w:val="24"/>
        </w:rPr>
        <w:t xml:space="preserve">presented </w:t>
      </w:r>
      <w:r w:rsidR="008B6269" w:rsidRPr="004D7A11">
        <w:rPr>
          <w:rFonts w:ascii="Times New Roman" w:hAnsi="Times New Roman" w:cs="Times New Roman"/>
          <w:sz w:val="24"/>
          <w:szCs w:val="24"/>
        </w:rPr>
        <w:t>at the JMB</w:t>
      </w:r>
      <w:r w:rsidR="008B6269">
        <w:rPr>
          <w:rFonts w:ascii="Times New Roman" w:hAnsi="Times New Roman" w:cs="Times New Roman"/>
          <w:sz w:val="24"/>
          <w:szCs w:val="24"/>
        </w:rPr>
        <w:t xml:space="preserve"> with </w:t>
      </w:r>
      <w:r w:rsidR="008B6269" w:rsidRPr="004D7A11">
        <w:rPr>
          <w:rFonts w:ascii="Times New Roman" w:hAnsi="Times New Roman" w:cs="Times New Roman"/>
          <w:sz w:val="24"/>
          <w:szCs w:val="24"/>
        </w:rPr>
        <w:t xml:space="preserve">decisions </w:t>
      </w:r>
      <w:r w:rsidR="008B6269">
        <w:rPr>
          <w:rFonts w:ascii="Times New Roman" w:hAnsi="Times New Roman" w:cs="Times New Roman"/>
          <w:sz w:val="24"/>
          <w:szCs w:val="24"/>
        </w:rPr>
        <w:t xml:space="preserve">remaining within the purview of </w:t>
      </w:r>
      <w:r w:rsidR="008B6269" w:rsidRPr="004D7A11">
        <w:rPr>
          <w:rFonts w:ascii="Times New Roman" w:hAnsi="Times New Roman" w:cs="Times New Roman"/>
          <w:sz w:val="24"/>
          <w:szCs w:val="24"/>
        </w:rPr>
        <w:t>each</w:t>
      </w:r>
      <w:r w:rsidR="008B6269">
        <w:rPr>
          <w:rFonts w:ascii="Times New Roman" w:hAnsi="Times New Roman" w:cs="Times New Roman"/>
          <w:sz w:val="24"/>
          <w:szCs w:val="24"/>
        </w:rPr>
        <w:t xml:space="preserve"> Executive</w:t>
      </w:r>
      <w:r w:rsidR="008B6269" w:rsidRPr="004D7A11">
        <w:rPr>
          <w:rFonts w:ascii="Times New Roman" w:hAnsi="Times New Roman" w:cs="Times New Roman"/>
          <w:sz w:val="24"/>
          <w:szCs w:val="24"/>
        </w:rPr>
        <w:t xml:space="preserve"> Board</w:t>
      </w:r>
      <w:r w:rsidR="008B6269">
        <w:rPr>
          <w:rFonts w:ascii="Times New Roman" w:hAnsi="Times New Roman" w:cs="Times New Roman"/>
          <w:sz w:val="24"/>
          <w:szCs w:val="24"/>
        </w:rPr>
        <w:t>.</w:t>
      </w:r>
      <w:r w:rsidR="008B6269" w:rsidRPr="004D7A11">
        <w:rPr>
          <w:rFonts w:ascii="Times New Roman" w:hAnsi="Times New Roman" w:cs="Times New Roman"/>
          <w:sz w:val="24"/>
          <w:szCs w:val="24"/>
        </w:rPr>
        <w:t xml:space="preserve"> </w:t>
      </w:r>
    </w:p>
    <w:p w14:paraId="5B6864C6" w14:textId="77777777" w:rsidR="008B6269" w:rsidRPr="00F5448E" w:rsidRDefault="008B6269" w:rsidP="00F316AB">
      <w:pPr>
        <w:jc w:val="both"/>
        <w:rPr>
          <w:rFonts w:ascii="Times New Roman" w:hAnsi="Times New Roman" w:cs="Times New Roman"/>
          <w:sz w:val="24"/>
          <w:szCs w:val="24"/>
        </w:rPr>
      </w:pPr>
    </w:p>
    <w:p w14:paraId="4EEEF185" w14:textId="77777777" w:rsidR="008B6269" w:rsidRPr="003C0769" w:rsidRDefault="008B6269" w:rsidP="00116278">
      <w:pPr>
        <w:ind w:leftChars="100" w:left="527" w:hangingChars="128" w:hanging="307"/>
        <w:jc w:val="both"/>
        <w:rPr>
          <w:rFonts w:ascii="Times New Roman" w:hAnsi="Times New Roman" w:cs="Times New Roman"/>
          <w:b/>
          <w:sz w:val="24"/>
          <w:szCs w:val="24"/>
        </w:rPr>
      </w:pPr>
      <w:r w:rsidRPr="003C0769">
        <w:rPr>
          <w:rFonts w:ascii="Times New Roman" w:hAnsi="Times New Roman" w:cs="Times New Roman" w:hint="eastAsia"/>
          <w:b/>
          <w:sz w:val="24"/>
          <w:szCs w:val="24"/>
        </w:rPr>
        <w:t>2) Topics/Themes</w:t>
      </w:r>
    </w:p>
    <w:p w14:paraId="3FB4633E" w14:textId="77777777" w:rsidR="008B6269" w:rsidRDefault="008B6269" w:rsidP="00F316AB">
      <w:pPr>
        <w:ind w:leftChars="200" w:left="747" w:hangingChars="128" w:hanging="307"/>
        <w:jc w:val="both"/>
        <w:rPr>
          <w:rFonts w:ascii="Times New Roman" w:hAnsi="Times New Roman" w:cs="Times New Roman"/>
          <w:sz w:val="24"/>
          <w:szCs w:val="24"/>
        </w:rPr>
      </w:pPr>
    </w:p>
    <w:p w14:paraId="065018E5" w14:textId="77777777" w:rsidR="008B6269" w:rsidRPr="007D7C3B" w:rsidRDefault="008B6269" w:rsidP="00AD4D08">
      <w:pPr>
        <w:pStyle w:val="NormalWeb"/>
        <w:shd w:val="clear" w:color="auto" w:fill="FFFFFF" w:themeFill="background1"/>
        <w:spacing w:before="0" w:beforeAutospacing="0" w:after="0" w:afterAutospacing="0"/>
        <w:jc w:val="both"/>
        <w:rPr>
          <w:rFonts w:ascii="Times New Roman" w:hAnsi="Times New Roman" w:cs="Times New Roman"/>
          <w:i/>
          <w:sz w:val="24"/>
          <w:szCs w:val="24"/>
        </w:rPr>
      </w:pPr>
      <w:r w:rsidRPr="007D7C3B">
        <w:rPr>
          <w:rFonts w:ascii="Times New Roman" w:hAnsi="Times New Roman" w:cs="Times New Roman"/>
          <w:i/>
          <w:sz w:val="24"/>
          <w:szCs w:val="24"/>
        </w:rPr>
        <w:t xml:space="preserve">Area of convergence </w:t>
      </w:r>
    </w:p>
    <w:p w14:paraId="3913A72C" w14:textId="449A9F4C" w:rsidR="00E4034A" w:rsidRPr="00FB5733" w:rsidRDefault="00116278" w:rsidP="00AD4D08">
      <w:pPr>
        <w:pStyle w:val="NormalWeb"/>
        <w:numPr>
          <w:ilvl w:val="0"/>
          <w:numId w:val="6"/>
        </w:numPr>
        <w:shd w:val="clear" w:color="auto" w:fill="FFFFFF" w:themeFill="background1"/>
        <w:spacing w:before="0" w:beforeAutospacing="0" w:after="0" w:afterAutospacing="0"/>
        <w:jc w:val="both"/>
        <w:rPr>
          <w:rFonts w:ascii="Times New Roman" w:hAnsi="Times New Roman" w:cs="Times New Roman"/>
          <w:sz w:val="24"/>
          <w:szCs w:val="24"/>
        </w:rPr>
      </w:pPr>
      <w:r>
        <w:rPr>
          <w:rFonts w:ascii="Times New Roman" w:hAnsi="Times New Roman" w:cs="Times New Roman" w:hint="eastAsia"/>
          <w:sz w:val="24"/>
          <w:szCs w:val="24"/>
          <w:lang w:eastAsia="ko-KR"/>
        </w:rPr>
        <w:t>JMB topics should be those of</w:t>
      </w:r>
      <w:r w:rsidR="008B6269">
        <w:rPr>
          <w:rFonts w:ascii="Times New Roman" w:hAnsi="Times New Roman" w:cs="Times New Roman"/>
          <w:sz w:val="24"/>
          <w:szCs w:val="24"/>
        </w:rPr>
        <w:t xml:space="preserve"> </w:t>
      </w:r>
      <w:r w:rsidR="008B6269" w:rsidRPr="004D7A11">
        <w:rPr>
          <w:rFonts w:ascii="Times New Roman" w:hAnsi="Times New Roman" w:cs="Times New Roman"/>
          <w:sz w:val="24"/>
          <w:szCs w:val="24"/>
        </w:rPr>
        <w:t xml:space="preserve">common interest </w:t>
      </w:r>
      <w:r w:rsidR="008B6269">
        <w:rPr>
          <w:rFonts w:ascii="Times New Roman" w:hAnsi="Times New Roman" w:cs="Times New Roman"/>
          <w:sz w:val="24"/>
          <w:szCs w:val="24"/>
        </w:rPr>
        <w:t xml:space="preserve">to </w:t>
      </w:r>
      <w:r w:rsidR="008B6269" w:rsidRPr="004D7A11">
        <w:rPr>
          <w:rFonts w:ascii="Times New Roman" w:hAnsi="Times New Roman" w:cs="Times New Roman"/>
          <w:sz w:val="24"/>
          <w:szCs w:val="24"/>
        </w:rPr>
        <w:t>all</w:t>
      </w:r>
      <w:r w:rsidR="008B6269">
        <w:rPr>
          <w:rFonts w:ascii="Times New Roman" w:hAnsi="Times New Roman" w:cs="Times New Roman"/>
          <w:sz w:val="24"/>
          <w:szCs w:val="24"/>
        </w:rPr>
        <w:t xml:space="preserve"> Executive</w:t>
      </w:r>
      <w:r w:rsidR="008B6269" w:rsidRPr="004D7A11">
        <w:rPr>
          <w:rFonts w:ascii="Times New Roman" w:hAnsi="Times New Roman" w:cs="Times New Roman"/>
          <w:sz w:val="24"/>
          <w:szCs w:val="24"/>
        </w:rPr>
        <w:t xml:space="preserve"> Boards. </w:t>
      </w:r>
    </w:p>
    <w:p w14:paraId="49D7B4B9" w14:textId="7536D268" w:rsidR="008B6269" w:rsidRPr="00FB5733" w:rsidRDefault="0067215F" w:rsidP="00AD4D08">
      <w:pPr>
        <w:pStyle w:val="NormalWeb"/>
        <w:numPr>
          <w:ilvl w:val="0"/>
          <w:numId w:val="6"/>
        </w:numPr>
        <w:shd w:val="clear" w:color="auto" w:fill="FFFFFF" w:themeFill="background1"/>
        <w:spacing w:before="0" w:beforeAutospacing="0" w:after="0" w:afterAutospacing="0"/>
        <w:jc w:val="both"/>
        <w:rPr>
          <w:rFonts w:ascii="Times New Roman" w:hAnsi="Times New Roman" w:cs="Times New Roman"/>
          <w:sz w:val="24"/>
          <w:szCs w:val="24"/>
        </w:rPr>
      </w:pPr>
      <w:r w:rsidRPr="0067215F">
        <w:rPr>
          <w:rFonts w:ascii="Times New Roman" w:hAnsi="Times New Roman" w:cs="Times New Roman"/>
          <w:sz w:val="24"/>
          <w:szCs w:val="24"/>
        </w:rPr>
        <w:t xml:space="preserve">JMB topics </w:t>
      </w:r>
      <w:r w:rsidRPr="0067215F">
        <w:rPr>
          <w:rFonts w:ascii="Times New Roman" w:hAnsi="Times New Roman" w:cs="Times New Roman" w:hint="eastAsia"/>
          <w:sz w:val="24"/>
          <w:szCs w:val="24"/>
        </w:rPr>
        <w:t xml:space="preserve">on joint/common agenda items at </w:t>
      </w:r>
      <w:r w:rsidRPr="0067215F">
        <w:rPr>
          <w:rFonts w:ascii="Times New Roman" w:hAnsi="Times New Roman" w:cs="Times New Roman"/>
          <w:sz w:val="24"/>
          <w:szCs w:val="24"/>
        </w:rPr>
        <w:t>E</w:t>
      </w:r>
      <w:r w:rsidR="0C9023C3" w:rsidRPr="0067215F">
        <w:rPr>
          <w:rFonts w:ascii="Times New Roman" w:hAnsi="Times New Roman" w:cs="Times New Roman"/>
          <w:sz w:val="24"/>
          <w:szCs w:val="24"/>
        </w:rPr>
        <w:t xml:space="preserve">xecutive </w:t>
      </w:r>
      <w:r w:rsidRPr="0067215F">
        <w:rPr>
          <w:rFonts w:ascii="Times New Roman" w:hAnsi="Times New Roman" w:cs="Times New Roman"/>
          <w:sz w:val="24"/>
          <w:szCs w:val="24"/>
        </w:rPr>
        <w:t>B</w:t>
      </w:r>
      <w:r w:rsidR="0C9023C3" w:rsidRPr="0067215F">
        <w:rPr>
          <w:rFonts w:ascii="Times New Roman" w:hAnsi="Times New Roman" w:cs="Times New Roman"/>
          <w:sz w:val="24"/>
          <w:szCs w:val="24"/>
        </w:rPr>
        <w:t>oard</w:t>
      </w:r>
      <w:r w:rsidR="007B0135">
        <w:rPr>
          <w:rFonts w:ascii="Times New Roman" w:hAnsi="Times New Roman" w:cs="Times New Roman"/>
          <w:sz w:val="24"/>
          <w:szCs w:val="24"/>
        </w:rPr>
        <w:t xml:space="preserve"> sessions, such as</w:t>
      </w:r>
      <w:r w:rsidR="0C9023C3" w:rsidRPr="0067215F">
        <w:rPr>
          <w:rFonts w:ascii="Times New Roman" w:hAnsi="Times New Roman" w:cs="Times New Roman"/>
          <w:sz w:val="24"/>
          <w:szCs w:val="24"/>
        </w:rPr>
        <w:t xml:space="preserve"> </w:t>
      </w:r>
      <w:r w:rsidRPr="0067215F">
        <w:rPr>
          <w:rFonts w:ascii="Times New Roman" w:hAnsi="Times New Roman" w:cs="Times New Roman"/>
          <w:sz w:val="24"/>
          <w:szCs w:val="24"/>
        </w:rPr>
        <w:t>working methods, cost-recovery</w:t>
      </w:r>
      <w:r w:rsidR="00116278">
        <w:rPr>
          <w:rFonts w:ascii="Times New Roman" w:hAnsi="Times New Roman" w:cs="Times New Roman"/>
          <w:sz w:val="24"/>
          <w:szCs w:val="24"/>
        </w:rPr>
        <w:t>, sexual exploitation and abuse</w:t>
      </w:r>
      <w:r w:rsidR="00116278">
        <w:rPr>
          <w:rFonts w:ascii="Times New Roman" w:hAnsi="Times New Roman" w:cs="Times New Roman" w:hint="eastAsia"/>
          <w:sz w:val="24"/>
          <w:szCs w:val="24"/>
          <w:lang w:eastAsia="ko-KR"/>
        </w:rPr>
        <w:t xml:space="preserve">, and newly emerging issues of common </w:t>
      </w:r>
      <w:r w:rsidR="00116278">
        <w:rPr>
          <w:rFonts w:ascii="Times New Roman" w:hAnsi="Times New Roman" w:cs="Times New Roman"/>
          <w:sz w:val="24"/>
          <w:szCs w:val="24"/>
          <w:lang w:eastAsia="ko-KR"/>
        </w:rPr>
        <w:t>interest</w:t>
      </w:r>
      <w:r w:rsidR="00116278">
        <w:rPr>
          <w:rFonts w:ascii="Times New Roman" w:hAnsi="Times New Roman" w:cs="Times New Roman" w:hint="eastAsia"/>
          <w:sz w:val="24"/>
          <w:szCs w:val="24"/>
          <w:lang w:eastAsia="ko-KR"/>
        </w:rPr>
        <w:t xml:space="preserve"> such as UN Development System reform were suggested.</w:t>
      </w:r>
    </w:p>
    <w:p w14:paraId="733D0B80" w14:textId="77777777" w:rsidR="008B6269" w:rsidRPr="00116278" w:rsidRDefault="008B6269" w:rsidP="00AD4D08">
      <w:pPr>
        <w:pStyle w:val="NormalWeb"/>
        <w:shd w:val="clear" w:color="auto" w:fill="FFFFFF" w:themeFill="background1"/>
        <w:spacing w:before="0" w:beforeAutospacing="0" w:after="0" w:afterAutospacing="0"/>
        <w:jc w:val="both"/>
        <w:rPr>
          <w:rFonts w:ascii="Times New Roman" w:hAnsi="Times New Roman" w:cs="Times New Roman"/>
          <w:b/>
          <w:sz w:val="24"/>
          <w:szCs w:val="24"/>
        </w:rPr>
      </w:pPr>
    </w:p>
    <w:p w14:paraId="07EF15BB" w14:textId="169138F4" w:rsidR="008B6269" w:rsidRPr="00E97EEC" w:rsidRDefault="008B6269" w:rsidP="00AD4D08">
      <w:pPr>
        <w:pStyle w:val="NormalWeb"/>
        <w:shd w:val="clear" w:color="auto" w:fill="FFFFFF" w:themeFill="background1"/>
        <w:spacing w:before="0" w:beforeAutospacing="0" w:after="0" w:afterAutospacing="0"/>
        <w:jc w:val="both"/>
        <w:rPr>
          <w:rFonts w:ascii="Times New Roman" w:hAnsi="Times New Roman" w:cs="Times New Roman"/>
          <w:i/>
          <w:sz w:val="24"/>
          <w:szCs w:val="24"/>
        </w:rPr>
      </w:pPr>
      <w:r w:rsidRPr="00E97EEC">
        <w:rPr>
          <w:rFonts w:ascii="Times New Roman" w:hAnsi="Times New Roman" w:cs="Times New Roman"/>
          <w:i/>
          <w:sz w:val="24"/>
          <w:szCs w:val="24"/>
        </w:rPr>
        <w:t>Area</w:t>
      </w:r>
      <w:r w:rsidR="0071483A">
        <w:rPr>
          <w:rFonts w:ascii="Times New Roman" w:hAnsi="Times New Roman" w:cs="Times New Roman" w:hint="eastAsia"/>
          <w:i/>
          <w:sz w:val="24"/>
          <w:szCs w:val="24"/>
          <w:lang w:eastAsia="ko-KR"/>
        </w:rPr>
        <w:t xml:space="preserve">s </w:t>
      </w:r>
      <w:r w:rsidR="003B412A">
        <w:rPr>
          <w:rFonts w:ascii="Times New Roman" w:hAnsi="Times New Roman" w:cs="Times New Roman"/>
          <w:i/>
          <w:sz w:val="24"/>
          <w:szCs w:val="24"/>
        </w:rPr>
        <w:t>of non-convergence</w:t>
      </w:r>
    </w:p>
    <w:p w14:paraId="7A214D85" w14:textId="2D5FFC2F" w:rsidR="008B6269" w:rsidRPr="00FB5733" w:rsidRDefault="008B6269" w:rsidP="00AD4D08">
      <w:pPr>
        <w:pStyle w:val="NormalWeb"/>
        <w:numPr>
          <w:ilvl w:val="0"/>
          <w:numId w:val="6"/>
        </w:numPr>
        <w:shd w:val="clear" w:color="auto" w:fill="FFFFFF" w:themeFill="background1"/>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S</w:t>
      </w:r>
      <w:r w:rsidRPr="004D7A11">
        <w:rPr>
          <w:rFonts w:ascii="Times New Roman" w:hAnsi="Times New Roman" w:cs="Times New Roman"/>
          <w:sz w:val="24"/>
          <w:szCs w:val="24"/>
        </w:rPr>
        <w:t>ome Member States support</w:t>
      </w:r>
      <w:r>
        <w:rPr>
          <w:rFonts w:ascii="Times New Roman" w:hAnsi="Times New Roman" w:cs="Times New Roman"/>
          <w:sz w:val="24"/>
          <w:szCs w:val="24"/>
        </w:rPr>
        <w:t xml:space="preserve">ed the topic on the </w:t>
      </w:r>
      <w:r w:rsidRPr="004D7A11">
        <w:rPr>
          <w:rFonts w:ascii="Times New Roman" w:hAnsi="Times New Roman" w:cs="Times New Roman"/>
          <w:sz w:val="24"/>
          <w:szCs w:val="24"/>
        </w:rPr>
        <w:t>Common Chapter of the Strategic Plans, to which the Secretariats remind</w:t>
      </w:r>
      <w:r>
        <w:rPr>
          <w:rFonts w:ascii="Times New Roman" w:hAnsi="Times New Roman" w:cs="Times New Roman"/>
          <w:sz w:val="24"/>
          <w:szCs w:val="24"/>
        </w:rPr>
        <w:t>ed</w:t>
      </w:r>
      <w:r w:rsidRPr="004D7A11">
        <w:rPr>
          <w:rFonts w:ascii="Times New Roman" w:hAnsi="Times New Roman" w:cs="Times New Roman"/>
          <w:sz w:val="24"/>
          <w:szCs w:val="24"/>
        </w:rPr>
        <w:t xml:space="preserve"> Member States that the Strategic Plans of UNOPS and WFP do not </w:t>
      </w:r>
      <w:r>
        <w:rPr>
          <w:rFonts w:ascii="Times New Roman" w:hAnsi="Times New Roman" w:cs="Times New Roman"/>
          <w:sz w:val="24"/>
          <w:szCs w:val="24"/>
        </w:rPr>
        <w:t>contain the</w:t>
      </w:r>
      <w:r w:rsidRPr="004D7A11">
        <w:rPr>
          <w:rFonts w:ascii="Times New Roman" w:hAnsi="Times New Roman" w:cs="Times New Roman"/>
          <w:sz w:val="24"/>
          <w:szCs w:val="24"/>
        </w:rPr>
        <w:t xml:space="preserve"> Common Chapter</w:t>
      </w:r>
      <w:r>
        <w:rPr>
          <w:rFonts w:ascii="Times New Roman" w:hAnsi="Times New Roman" w:cs="Times New Roman"/>
          <w:sz w:val="24"/>
          <w:szCs w:val="24"/>
        </w:rPr>
        <w:t xml:space="preserve">. </w:t>
      </w:r>
      <w:r w:rsidRPr="008B358F">
        <w:rPr>
          <w:rFonts w:ascii="Times New Roman" w:hAnsi="Times New Roman" w:cs="Times New Roman"/>
          <w:sz w:val="24"/>
          <w:szCs w:val="24"/>
        </w:rPr>
        <w:t>Some Member States</w:t>
      </w:r>
      <w:r>
        <w:rPr>
          <w:rFonts w:ascii="Times New Roman" w:hAnsi="Times New Roman" w:cs="Times New Roman"/>
          <w:sz w:val="24"/>
          <w:szCs w:val="24"/>
        </w:rPr>
        <w:t xml:space="preserve"> indicated that since</w:t>
      </w:r>
      <w:r w:rsidRPr="008B358F">
        <w:rPr>
          <w:rFonts w:ascii="Times New Roman" w:hAnsi="Times New Roman" w:cs="Times New Roman"/>
          <w:sz w:val="24"/>
          <w:szCs w:val="24"/>
        </w:rPr>
        <w:t xml:space="preserve"> </w:t>
      </w:r>
      <w:r>
        <w:rPr>
          <w:rFonts w:ascii="Times New Roman" w:hAnsi="Times New Roman" w:cs="Times New Roman"/>
          <w:sz w:val="24"/>
          <w:szCs w:val="24"/>
        </w:rPr>
        <w:t>‘</w:t>
      </w:r>
      <w:r w:rsidRPr="008B358F">
        <w:rPr>
          <w:rFonts w:ascii="Times New Roman" w:hAnsi="Times New Roman" w:cs="Times New Roman"/>
          <w:sz w:val="24"/>
          <w:szCs w:val="24"/>
        </w:rPr>
        <w:t>audit</w:t>
      </w:r>
      <w:r>
        <w:rPr>
          <w:rFonts w:ascii="Times New Roman" w:hAnsi="Times New Roman" w:cs="Times New Roman"/>
          <w:sz w:val="24"/>
          <w:szCs w:val="24"/>
        </w:rPr>
        <w:t>’</w:t>
      </w:r>
      <w:r w:rsidRPr="008B358F">
        <w:rPr>
          <w:rFonts w:ascii="Times New Roman" w:hAnsi="Times New Roman" w:cs="Times New Roman"/>
          <w:sz w:val="24"/>
          <w:szCs w:val="24"/>
        </w:rPr>
        <w:t xml:space="preserve"> is </w:t>
      </w:r>
      <w:r>
        <w:rPr>
          <w:rFonts w:ascii="Times New Roman" w:hAnsi="Times New Roman" w:cs="Times New Roman"/>
          <w:sz w:val="24"/>
          <w:szCs w:val="24"/>
        </w:rPr>
        <w:t xml:space="preserve">an </w:t>
      </w:r>
      <w:r w:rsidRPr="008B358F">
        <w:rPr>
          <w:rFonts w:ascii="Times New Roman" w:hAnsi="Times New Roman" w:cs="Times New Roman"/>
          <w:sz w:val="24"/>
          <w:szCs w:val="24"/>
        </w:rPr>
        <w:t>agency-specif</w:t>
      </w:r>
      <w:r>
        <w:rPr>
          <w:rFonts w:ascii="Times New Roman" w:hAnsi="Times New Roman" w:cs="Times New Roman"/>
          <w:sz w:val="24"/>
          <w:szCs w:val="24"/>
        </w:rPr>
        <w:t xml:space="preserve">ic topic, it should not be included at the JMB. </w:t>
      </w:r>
    </w:p>
    <w:p w14:paraId="6AA7D60F" w14:textId="77777777" w:rsidR="008B6269" w:rsidRPr="003C0769" w:rsidRDefault="008B6269" w:rsidP="00F316AB">
      <w:pPr>
        <w:ind w:leftChars="200" w:left="747" w:hangingChars="128" w:hanging="307"/>
        <w:jc w:val="both"/>
        <w:rPr>
          <w:rFonts w:ascii="Times New Roman" w:hAnsi="Times New Roman" w:cs="Times New Roman"/>
          <w:b/>
          <w:sz w:val="24"/>
          <w:szCs w:val="24"/>
        </w:rPr>
      </w:pPr>
    </w:p>
    <w:p w14:paraId="43CBE945" w14:textId="77777777" w:rsidR="008B6269" w:rsidRPr="003C0769" w:rsidRDefault="008B6269" w:rsidP="00116278">
      <w:pPr>
        <w:ind w:leftChars="100" w:left="220"/>
        <w:jc w:val="both"/>
        <w:rPr>
          <w:rFonts w:ascii="Times New Roman" w:hAnsi="Times New Roman" w:cs="Times New Roman"/>
          <w:b/>
          <w:sz w:val="24"/>
          <w:szCs w:val="24"/>
        </w:rPr>
      </w:pPr>
      <w:r w:rsidRPr="003C0769">
        <w:rPr>
          <w:rFonts w:ascii="Times New Roman" w:hAnsi="Times New Roman" w:cs="Times New Roman" w:hint="eastAsia"/>
          <w:b/>
          <w:sz w:val="24"/>
          <w:szCs w:val="24"/>
        </w:rPr>
        <w:t>3) Timing/Duration/Frequency</w:t>
      </w:r>
    </w:p>
    <w:p w14:paraId="3267CC2C" w14:textId="10292A95" w:rsidR="008B6269" w:rsidRDefault="008B6269" w:rsidP="00F316AB">
      <w:pPr>
        <w:jc w:val="both"/>
        <w:rPr>
          <w:rFonts w:ascii="Times New Roman" w:hAnsi="Times New Roman" w:cs="Times New Roman"/>
          <w:sz w:val="24"/>
          <w:szCs w:val="24"/>
        </w:rPr>
      </w:pPr>
    </w:p>
    <w:p w14:paraId="165342F1" w14:textId="53DB6E27" w:rsidR="00520230" w:rsidRDefault="00520230" w:rsidP="00520230">
      <w:pPr>
        <w:pStyle w:val="ListParagraph"/>
        <w:numPr>
          <w:ilvl w:val="0"/>
          <w:numId w:val="6"/>
        </w:numPr>
        <w:jc w:val="both"/>
        <w:rPr>
          <w:rFonts w:ascii="Times New Roman" w:hAnsi="Times New Roman" w:cs="Times New Roman"/>
          <w:color w:val="000000" w:themeColor="text1"/>
          <w:sz w:val="24"/>
          <w:szCs w:val="24"/>
        </w:rPr>
      </w:pPr>
      <w:r w:rsidRPr="00BE32DF">
        <w:rPr>
          <w:rFonts w:ascii="Times New Roman" w:hAnsi="Times New Roman" w:cs="Times New Roman"/>
          <w:color w:val="000000" w:themeColor="text1"/>
          <w:sz w:val="24"/>
          <w:szCs w:val="24"/>
        </w:rPr>
        <w:t xml:space="preserve">A proposal was made to </w:t>
      </w:r>
      <w:r w:rsidR="00D6026D" w:rsidRPr="00BE32DF">
        <w:rPr>
          <w:rFonts w:ascii="Times New Roman" w:hAnsi="Times New Roman" w:cs="Times New Roman"/>
          <w:color w:val="000000" w:themeColor="text1"/>
          <w:sz w:val="24"/>
          <w:szCs w:val="24"/>
        </w:rPr>
        <w:t>convene the</w:t>
      </w:r>
      <w:r w:rsidRPr="00BE32DF">
        <w:rPr>
          <w:rFonts w:ascii="Times New Roman" w:hAnsi="Times New Roman" w:cs="Times New Roman"/>
          <w:color w:val="000000" w:themeColor="text1"/>
          <w:sz w:val="24"/>
          <w:szCs w:val="24"/>
        </w:rPr>
        <w:t xml:space="preserve"> JMB </w:t>
      </w:r>
      <w:r w:rsidR="00D6026D" w:rsidRPr="00BE32DF">
        <w:rPr>
          <w:rFonts w:ascii="Times New Roman" w:hAnsi="Times New Roman" w:cs="Times New Roman"/>
          <w:color w:val="000000" w:themeColor="text1"/>
          <w:sz w:val="24"/>
          <w:szCs w:val="24"/>
        </w:rPr>
        <w:t xml:space="preserve">prior to the </w:t>
      </w:r>
      <w:r w:rsidR="00A31CDB" w:rsidRPr="00BE32DF">
        <w:rPr>
          <w:rFonts w:ascii="Times New Roman" w:hAnsi="Times New Roman" w:cs="Times New Roman"/>
          <w:color w:val="000000" w:themeColor="text1"/>
          <w:sz w:val="24"/>
          <w:szCs w:val="24"/>
        </w:rPr>
        <w:t>first regular session</w:t>
      </w:r>
      <w:r w:rsidR="00AB3033" w:rsidRPr="00BE32DF">
        <w:rPr>
          <w:rFonts w:ascii="Times New Roman" w:hAnsi="Times New Roman" w:cs="Times New Roman"/>
          <w:color w:val="000000" w:themeColor="text1"/>
          <w:sz w:val="24"/>
          <w:szCs w:val="24"/>
        </w:rPr>
        <w:t xml:space="preserve">. </w:t>
      </w:r>
    </w:p>
    <w:p w14:paraId="484A9CE0" w14:textId="2D80E48F" w:rsidR="00116278" w:rsidRPr="00BE32DF" w:rsidRDefault="00116278" w:rsidP="00520230">
      <w:pPr>
        <w:pStyle w:val="ListParagraph"/>
        <w:numPr>
          <w:ilvl w:val="0"/>
          <w:numId w:val="6"/>
        </w:numPr>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lang w:eastAsia="ko-KR"/>
        </w:rPr>
        <w:t>A</w:t>
      </w:r>
      <w:r w:rsidR="00FB6ED3">
        <w:rPr>
          <w:rFonts w:ascii="Times New Roman" w:hAnsi="Times New Roman" w:cs="Times New Roman"/>
          <w:color w:val="000000" w:themeColor="text1"/>
          <w:sz w:val="24"/>
          <w:szCs w:val="24"/>
          <w:lang w:eastAsia="ko-KR"/>
        </w:rPr>
        <w:t xml:space="preserve">nother </w:t>
      </w:r>
      <w:r>
        <w:rPr>
          <w:rFonts w:ascii="Times New Roman" w:hAnsi="Times New Roman" w:cs="Times New Roman" w:hint="eastAsia"/>
          <w:color w:val="000000" w:themeColor="text1"/>
          <w:sz w:val="24"/>
          <w:szCs w:val="24"/>
          <w:lang w:eastAsia="ko-KR"/>
        </w:rPr>
        <w:t>propos</w:t>
      </w:r>
      <w:r w:rsidR="00FB6ED3">
        <w:rPr>
          <w:rFonts w:ascii="Times New Roman" w:hAnsi="Times New Roman" w:cs="Times New Roman"/>
          <w:color w:val="000000" w:themeColor="text1"/>
          <w:sz w:val="24"/>
          <w:szCs w:val="24"/>
          <w:lang w:eastAsia="ko-KR"/>
        </w:rPr>
        <w:t>al</w:t>
      </w:r>
      <w:r>
        <w:rPr>
          <w:rFonts w:ascii="Times New Roman" w:hAnsi="Times New Roman" w:cs="Times New Roman" w:hint="eastAsia"/>
          <w:color w:val="000000" w:themeColor="text1"/>
          <w:sz w:val="24"/>
          <w:szCs w:val="24"/>
          <w:lang w:eastAsia="ko-KR"/>
        </w:rPr>
        <w:t xml:space="preserve"> </w:t>
      </w:r>
      <w:r w:rsidR="00FB6ED3">
        <w:rPr>
          <w:rFonts w:ascii="Times New Roman" w:hAnsi="Times New Roman" w:cs="Times New Roman"/>
          <w:color w:val="000000" w:themeColor="text1"/>
          <w:sz w:val="24"/>
          <w:szCs w:val="24"/>
          <w:lang w:eastAsia="ko-KR"/>
        </w:rPr>
        <w:t xml:space="preserve">was to </w:t>
      </w:r>
      <w:r>
        <w:rPr>
          <w:rFonts w:ascii="Times New Roman" w:hAnsi="Times New Roman" w:cs="Times New Roman" w:hint="eastAsia"/>
          <w:color w:val="000000" w:themeColor="text1"/>
          <w:sz w:val="24"/>
          <w:szCs w:val="24"/>
          <w:lang w:eastAsia="ko-KR"/>
        </w:rPr>
        <w:t>extend the one day JMB to a two-day meeting.</w:t>
      </w:r>
    </w:p>
    <w:p w14:paraId="0438CAE5" w14:textId="5F72475B" w:rsidR="00AB3033" w:rsidRPr="00BE32DF" w:rsidRDefault="007650C2" w:rsidP="00C6022B">
      <w:pPr>
        <w:pStyle w:val="ListParagraph"/>
        <w:numPr>
          <w:ilvl w:val="0"/>
          <w:numId w:val="6"/>
        </w:numPr>
        <w:jc w:val="both"/>
        <w:rPr>
          <w:rFonts w:ascii="Times New Roman" w:hAnsi="Times New Roman" w:cs="Times New Roman"/>
          <w:color w:val="000000" w:themeColor="text1"/>
          <w:sz w:val="24"/>
          <w:szCs w:val="24"/>
        </w:rPr>
      </w:pPr>
      <w:r w:rsidRPr="00BE32DF">
        <w:rPr>
          <w:rFonts w:ascii="Times New Roman" w:hAnsi="Times New Roman" w:cs="Times New Roman"/>
          <w:color w:val="000000" w:themeColor="text1"/>
          <w:sz w:val="24"/>
          <w:szCs w:val="24"/>
        </w:rPr>
        <w:t xml:space="preserve">A third </w:t>
      </w:r>
      <w:r w:rsidR="00AB3033" w:rsidRPr="00BE32DF">
        <w:rPr>
          <w:rFonts w:ascii="Times New Roman" w:hAnsi="Times New Roman" w:cs="Times New Roman"/>
          <w:color w:val="000000" w:themeColor="text1"/>
          <w:sz w:val="24"/>
          <w:szCs w:val="24"/>
        </w:rPr>
        <w:t xml:space="preserve">proposal was </w:t>
      </w:r>
      <w:r w:rsidR="00116278">
        <w:rPr>
          <w:rFonts w:ascii="Times New Roman" w:hAnsi="Times New Roman" w:cs="Times New Roman" w:hint="eastAsia"/>
          <w:color w:val="000000" w:themeColor="text1"/>
          <w:sz w:val="24"/>
          <w:szCs w:val="24"/>
          <w:lang w:eastAsia="ko-KR"/>
        </w:rPr>
        <w:t xml:space="preserve">suggested </w:t>
      </w:r>
      <w:r w:rsidR="00AB3033" w:rsidRPr="00BE32DF">
        <w:rPr>
          <w:rFonts w:ascii="Times New Roman" w:hAnsi="Times New Roman" w:cs="Times New Roman"/>
          <w:color w:val="000000" w:themeColor="text1"/>
          <w:sz w:val="24"/>
          <w:szCs w:val="24"/>
        </w:rPr>
        <w:t xml:space="preserve">to convene </w:t>
      </w:r>
      <w:r w:rsidR="006E63CD">
        <w:rPr>
          <w:rFonts w:ascii="Times New Roman" w:hAnsi="Times New Roman" w:cs="Times New Roman" w:hint="eastAsia"/>
          <w:color w:val="000000" w:themeColor="text1"/>
          <w:sz w:val="24"/>
          <w:szCs w:val="24"/>
          <w:lang w:eastAsia="ko-KR"/>
        </w:rPr>
        <w:t xml:space="preserve">a JMB </w:t>
      </w:r>
      <w:r w:rsidR="00AB3033" w:rsidRPr="00BE32DF">
        <w:rPr>
          <w:rFonts w:ascii="Times New Roman" w:hAnsi="Times New Roman" w:cs="Times New Roman"/>
          <w:color w:val="000000" w:themeColor="text1"/>
          <w:sz w:val="24"/>
          <w:szCs w:val="24"/>
        </w:rPr>
        <w:t xml:space="preserve">ahead of each formal session. </w:t>
      </w:r>
    </w:p>
    <w:p w14:paraId="792D6E99" w14:textId="77777777" w:rsidR="00520230" w:rsidRPr="00F5448E" w:rsidRDefault="00520230" w:rsidP="00F316AB">
      <w:pPr>
        <w:jc w:val="both"/>
        <w:rPr>
          <w:rFonts w:ascii="Times New Roman" w:hAnsi="Times New Roman" w:cs="Times New Roman"/>
          <w:sz w:val="24"/>
          <w:szCs w:val="24"/>
        </w:rPr>
      </w:pPr>
    </w:p>
    <w:p w14:paraId="53107B3E" w14:textId="77777777" w:rsidR="008B6269" w:rsidRPr="003C0769" w:rsidRDefault="008B6269" w:rsidP="00116278">
      <w:pPr>
        <w:ind w:leftChars="100" w:left="220"/>
        <w:jc w:val="both"/>
        <w:rPr>
          <w:rFonts w:ascii="Times New Roman" w:hAnsi="Times New Roman" w:cs="Times New Roman"/>
          <w:b/>
          <w:sz w:val="24"/>
          <w:szCs w:val="24"/>
        </w:rPr>
      </w:pPr>
      <w:r w:rsidRPr="003C0769">
        <w:rPr>
          <w:rFonts w:ascii="Times New Roman" w:hAnsi="Times New Roman" w:cs="Times New Roman" w:hint="eastAsia"/>
          <w:b/>
          <w:sz w:val="24"/>
          <w:szCs w:val="24"/>
        </w:rPr>
        <w:t>4) Joint informal briefings</w:t>
      </w:r>
    </w:p>
    <w:p w14:paraId="3A54C966" w14:textId="51394809" w:rsidR="008B6269" w:rsidRDefault="008B6269" w:rsidP="00F316AB">
      <w:pPr>
        <w:ind w:leftChars="200" w:left="440"/>
        <w:jc w:val="both"/>
        <w:rPr>
          <w:rFonts w:ascii="Times New Roman" w:hAnsi="Times New Roman" w:cs="Times New Roman"/>
          <w:sz w:val="24"/>
          <w:szCs w:val="24"/>
        </w:rPr>
      </w:pPr>
    </w:p>
    <w:p w14:paraId="1D8D5FFB" w14:textId="315A50B4" w:rsidR="005E1009" w:rsidRPr="00BE32DF" w:rsidRDefault="005E1009" w:rsidP="00AD4D08">
      <w:pPr>
        <w:pStyle w:val="NormalWeb"/>
        <w:shd w:val="clear" w:color="auto" w:fill="FFFFFF" w:themeFill="background1"/>
        <w:spacing w:before="0" w:beforeAutospacing="0" w:after="0" w:afterAutospacing="0"/>
        <w:jc w:val="both"/>
        <w:rPr>
          <w:rFonts w:ascii="Times New Roman" w:hAnsi="Times New Roman" w:cs="Times New Roman"/>
          <w:i/>
          <w:sz w:val="24"/>
          <w:szCs w:val="24"/>
        </w:rPr>
      </w:pPr>
      <w:r w:rsidRPr="00BE32DF">
        <w:rPr>
          <w:rFonts w:ascii="Times New Roman" w:hAnsi="Times New Roman" w:cs="Times New Roman"/>
          <w:i/>
          <w:sz w:val="24"/>
          <w:szCs w:val="24"/>
        </w:rPr>
        <w:t xml:space="preserve">Area of convergence </w:t>
      </w:r>
    </w:p>
    <w:p w14:paraId="16FC2FE7" w14:textId="3D70CE67" w:rsidR="005E1009" w:rsidRPr="000F4407" w:rsidRDefault="008B6269" w:rsidP="008C0E5E">
      <w:pPr>
        <w:pStyle w:val="ListParagraph"/>
        <w:numPr>
          <w:ilvl w:val="0"/>
          <w:numId w:val="6"/>
        </w:numPr>
        <w:jc w:val="both"/>
        <w:rPr>
          <w:rFonts w:ascii="Times New Roman" w:hAnsi="Times New Roman" w:cs="Times New Roman"/>
          <w:sz w:val="24"/>
          <w:szCs w:val="24"/>
        </w:rPr>
      </w:pPr>
      <w:r w:rsidRPr="00474C44">
        <w:rPr>
          <w:rFonts w:ascii="Times New Roman" w:hAnsi="Times New Roman" w:cs="Times New Roman"/>
          <w:sz w:val="24"/>
          <w:szCs w:val="24"/>
        </w:rPr>
        <w:t xml:space="preserve">Member States agreed that </w:t>
      </w:r>
      <w:r w:rsidRPr="000F4407">
        <w:rPr>
          <w:rFonts w:ascii="Times New Roman" w:hAnsi="Times New Roman" w:cs="Times New Roman"/>
          <w:sz w:val="24"/>
          <w:szCs w:val="24"/>
        </w:rPr>
        <w:t xml:space="preserve">joint </w:t>
      </w:r>
      <w:r w:rsidR="005E1009" w:rsidRPr="000F4407">
        <w:rPr>
          <w:rFonts w:ascii="Times New Roman" w:hAnsi="Times New Roman" w:cs="Times New Roman"/>
          <w:sz w:val="24"/>
          <w:szCs w:val="24"/>
        </w:rPr>
        <w:t>informal briefings/consultations</w:t>
      </w:r>
      <w:r w:rsidRPr="000F4407">
        <w:rPr>
          <w:rFonts w:ascii="Times New Roman" w:hAnsi="Times New Roman" w:cs="Times New Roman"/>
          <w:sz w:val="24"/>
          <w:szCs w:val="24"/>
        </w:rPr>
        <w:t xml:space="preserve"> </w:t>
      </w:r>
      <w:r w:rsidR="00116278">
        <w:rPr>
          <w:rFonts w:ascii="Times New Roman" w:hAnsi="Times New Roman" w:cs="Times New Roman" w:hint="eastAsia"/>
          <w:sz w:val="24"/>
          <w:szCs w:val="24"/>
          <w:lang w:eastAsia="ko-KR"/>
        </w:rPr>
        <w:t>on the JMB topics should be jointly organized by the agencies</w:t>
      </w:r>
      <w:r w:rsidRPr="000F4407">
        <w:rPr>
          <w:rFonts w:ascii="Times New Roman" w:hAnsi="Times New Roman" w:cs="Times New Roman"/>
          <w:sz w:val="24"/>
          <w:szCs w:val="24"/>
        </w:rPr>
        <w:t xml:space="preserve">. </w:t>
      </w:r>
    </w:p>
    <w:p w14:paraId="2BAB1465" w14:textId="77777777" w:rsidR="00116278" w:rsidRDefault="00116278" w:rsidP="00116278">
      <w:pPr>
        <w:rPr>
          <w:rFonts w:ascii="Times New Roman" w:hAnsi="Times New Roman" w:cs="Times New Roman"/>
          <w:sz w:val="24"/>
          <w:szCs w:val="24"/>
          <w:lang w:eastAsia="ko-KR"/>
        </w:rPr>
      </w:pPr>
    </w:p>
    <w:p w14:paraId="411D35DF" w14:textId="48CA64A5" w:rsidR="00492B3A" w:rsidRPr="00492B3A" w:rsidRDefault="00492B3A" w:rsidP="00492B3A">
      <w:pPr>
        <w:pStyle w:val="ListParagraph"/>
        <w:numPr>
          <w:ilvl w:val="0"/>
          <w:numId w:val="20"/>
        </w:numPr>
        <w:ind w:left="518" w:hanging="343"/>
        <w:rPr>
          <w:rFonts w:ascii="Times New Roman" w:hAnsi="Times New Roman" w:cs="Times New Roman"/>
          <w:b/>
          <w:bCs/>
          <w:sz w:val="24"/>
          <w:szCs w:val="24"/>
          <w:lang w:eastAsia="ko-KR"/>
        </w:rPr>
      </w:pPr>
      <w:r w:rsidRPr="00492B3A">
        <w:rPr>
          <w:rFonts w:ascii="Times New Roman" w:hAnsi="Times New Roman" w:cs="Times New Roman"/>
          <w:b/>
          <w:bCs/>
          <w:sz w:val="24"/>
          <w:szCs w:val="24"/>
          <w:lang w:eastAsia="ko-KR"/>
        </w:rPr>
        <w:t>Institutionalization of the Presidents’ Meeting</w:t>
      </w:r>
    </w:p>
    <w:p w14:paraId="18A87691" w14:textId="77777777" w:rsidR="00492B3A" w:rsidRPr="00492B3A" w:rsidRDefault="00492B3A" w:rsidP="00492B3A">
      <w:pPr>
        <w:rPr>
          <w:rFonts w:ascii="Times New Roman" w:hAnsi="Times New Roman" w:cs="Times New Roman"/>
          <w:bCs/>
          <w:i/>
          <w:sz w:val="24"/>
          <w:szCs w:val="24"/>
          <w:lang w:eastAsia="ko-KR"/>
        </w:rPr>
      </w:pPr>
    </w:p>
    <w:p w14:paraId="11D96841" w14:textId="77777777" w:rsidR="00492B3A" w:rsidRPr="00492B3A" w:rsidRDefault="00492B3A" w:rsidP="00492B3A">
      <w:pPr>
        <w:rPr>
          <w:rFonts w:ascii="Times New Roman" w:hAnsi="Times New Roman" w:cs="Times New Roman"/>
          <w:bCs/>
          <w:i/>
          <w:sz w:val="24"/>
          <w:szCs w:val="24"/>
          <w:lang w:eastAsia="ko-KR"/>
        </w:rPr>
      </w:pPr>
      <w:r w:rsidRPr="00492B3A">
        <w:rPr>
          <w:rFonts w:ascii="Times New Roman" w:hAnsi="Times New Roman" w:cs="Times New Roman"/>
          <w:bCs/>
          <w:i/>
          <w:sz w:val="24"/>
          <w:szCs w:val="24"/>
          <w:lang w:eastAsia="ko-KR"/>
        </w:rPr>
        <w:t>Area</w:t>
      </w:r>
      <w:r w:rsidRPr="00492B3A">
        <w:rPr>
          <w:rFonts w:ascii="Times New Roman" w:hAnsi="Times New Roman" w:cs="Times New Roman" w:hint="eastAsia"/>
          <w:bCs/>
          <w:i/>
          <w:sz w:val="24"/>
          <w:szCs w:val="24"/>
          <w:lang w:eastAsia="ko-KR"/>
        </w:rPr>
        <w:t>s</w:t>
      </w:r>
      <w:r w:rsidRPr="00492B3A">
        <w:rPr>
          <w:rFonts w:ascii="Times New Roman" w:hAnsi="Times New Roman" w:cs="Times New Roman"/>
          <w:bCs/>
          <w:i/>
          <w:sz w:val="24"/>
          <w:szCs w:val="24"/>
          <w:lang w:eastAsia="ko-KR"/>
        </w:rPr>
        <w:t xml:space="preserve"> of convergence</w:t>
      </w:r>
    </w:p>
    <w:p w14:paraId="5C813557" w14:textId="77777777" w:rsidR="00492B3A" w:rsidRPr="00492B3A" w:rsidRDefault="00492B3A" w:rsidP="00492B3A">
      <w:pPr>
        <w:numPr>
          <w:ilvl w:val="0"/>
          <w:numId w:val="18"/>
        </w:numPr>
        <w:rPr>
          <w:rFonts w:ascii="Times New Roman" w:hAnsi="Times New Roman" w:cs="Times New Roman"/>
          <w:bCs/>
          <w:sz w:val="24"/>
          <w:szCs w:val="24"/>
          <w:lang w:eastAsia="ko-KR"/>
        </w:rPr>
      </w:pPr>
      <w:r w:rsidRPr="00492B3A">
        <w:rPr>
          <w:rFonts w:ascii="Times New Roman" w:hAnsi="Times New Roman" w:cs="Times New Roman"/>
          <w:bCs/>
          <w:sz w:val="24"/>
          <w:szCs w:val="24"/>
          <w:lang w:eastAsia="ko-KR"/>
        </w:rPr>
        <w:t xml:space="preserve">The </w:t>
      </w:r>
      <w:r w:rsidRPr="00492B3A">
        <w:rPr>
          <w:rFonts w:ascii="Times New Roman" w:hAnsi="Times New Roman" w:cs="Times New Roman" w:hint="eastAsia"/>
          <w:bCs/>
          <w:sz w:val="24"/>
          <w:szCs w:val="24"/>
          <w:lang w:eastAsia="ko-KR"/>
        </w:rPr>
        <w:t xml:space="preserve">Core Group </w:t>
      </w:r>
      <w:r w:rsidRPr="00492B3A">
        <w:rPr>
          <w:rFonts w:ascii="Times New Roman" w:hAnsi="Times New Roman" w:cs="Times New Roman"/>
          <w:bCs/>
          <w:sz w:val="24"/>
          <w:szCs w:val="24"/>
          <w:lang w:eastAsia="ko-KR"/>
        </w:rPr>
        <w:t>generally converged on the value of institutionalizing the Presidents’ Meeting</w:t>
      </w:r>
      <w:r w:rsidRPr="00492B3A">
        <w:rPr>
          <w:rFonts w:ascii="Times New Roman" w:hAnsi="Times New Roman" w:cs="Times New Roman" w:hint="eastAsia"/>
          <w:bCs/>
          <w:sz w:val="24"/>
          <w:szCs w:val="24"/>
          <w:lang w:eastAsia="ko-KR"/>
        </w:rPr>
        <w:t xml:space="preserve"> for </w:t>
      </w:r>
      <w:r w:rsidRPr="00492B3A">
        <w:rPr>
          <w:rFonts w:ascii="Times New Roman" w:hAnsi="Times New Roman" w:cs="Times New Roman"/>
          <w:bCs/>
          <w:sz w:val="24"/>
          <w:szCs w:val="24"/>
          <w:lang w:eastAsia="ko-KR"/>
        </w:rPr>
        <w:t xml:space="preserve">enhanced </w:t>
      </w:r>
      <w:r w:rsidRPr="00492B3A">
        <w:rPr>
          <w:rFonts w:ascii="Times New Roman" w:hAnsi="Times New Roman" w:cs="Times New Roman" w:hint="eastAsia"/>
          <w:bCs/>
          <w:sz w:val="24"/>
          <w:szCs w:val="24"/>
          <w:lang w:eastAsia="ko-KR"/>
        </w:rPr>
        <w:t xml:space="preserve">harmonization of common issues and increased coordination among agencies. There was also general consensus of holding the Meeting on a regular basis and of </w:t>
      </w:r>
      <w:r w:rsidRPr="00492B3A">
        <w:rPr>
          <w:rFonts w:ascii="Times New Roman" w:hAnsi="Times New Roman" w:cs="Times New Roman"/>
          <w:bCs/>
          <w:sz w:val="24"/>
          <w:szCs w:val="24"/>
          <w:lang w:eastAsia="ko-KR"/>
        </w:rPr>
        <w:t>keeping</w:t>
      </w:r>
      <w:r w:rsidRPr="00492B3A">
        <w:rPr>
          <w:rFonts w:ascii="Times New Roman" w:hAnsi="Times New Roman" w:cs="Times New Roman" w:hint="eastAsia"/>
          <w:bCs/>
          <w:sz w:val="24"/>
          <w:szCs w:val="24"/>
          <w:lang w:eastAsia="ko-KR"/>
        </w:rPr>
        <w:t xml:space="preserve"> formal minutes of the Meeting. </w:t>
      </w:r>
    </w:p>
    <w:p w14:paraId="63E83F7E" w14:textId="77777777" w:rsidR="00492B3A" w:rsidRPr="00492B3A" w:rsidRDefault="00492B3A" w:rsidP="00492B3A">
      <w:pPr>
        <w:rPr>
          <w:rFonts w:ascii="Times New Roman" w:hAnsi="Times New Roman" w:cs="Times New Roman"/>
          <w:bCs/>
          <w:sz w:val="24"/>
          <w:szCs w:val="24"/>
          <w:lang w:eastAsia="ko-KR"/>
        </w:rPr>
      </w:pPr>
    </w:p>
    <w:p w14:paraId="5FD8AC66" w14:textId="77777777" w:rsidR="00492B3A" w:rsidRPr="00492B3A" w:rsidRDefault="00492B3A" w:rsidP="00492B3A">
      <w:pPr>
        <w:rPr>
          <w:rFonts w:ascii="Times New Roman" w:hAnsi="Times New Roman" w:cs="Times New Roman"/>
          <w:bCs/>
          <w:i/>
          <w:sz w:val="24"/>
          <w:szCs w:val="24"/>
          <w:lang w:eastAsia="ko-KR"/>
        </w:rPr>
      </w:pPr>
      <w:r w:rsidRPr="00492B3A">
        <w:rPr>
          <w:rFonts w:ascii="Times New Roman" w:hAnsi="Times New Roman" w:cs="Times New Roman"/>
          <w:bCs/>
          <w:i/>
          <w:sz w:val="24"/>
          <w:szCs w:val="24"/>
          <w:lang w:eastAsia="ko-KR"/>
        </w:rPr>
        <w:t>Areas of non-convergence</w:t>
      </w:r>
    </w:p>
    <w:p w14:paraId="165AA6EA" w14:textId="77777777" w:rsidR="00492B3A" w:rsidRPr="00492B3A" w:rsidRDefault="00492B3A" w:rsidP="00492B3A">
      <w:pPr>
        <w:numPr>
          <w:ilvl w:val="0"/>
          <w:numId w:val="18"/>
        </w:numPr>
        <w:rPr>
          <w:rFonts w:ascii="Times New Roman" w:hAnsi="Times New Roman" w:cs="Times New Roman"/>
          <w:bCs/>
          <w:sz w:val="24"/>
          <w:szCs w:val="24"/>
          <w:lang w:eastAsia="ko-KR"/>
        </w:rPr>
      </w:pPr>
      <w:r w:rsidRPr="00492B3A">
        <w:rPr>
          <w:rFonts w:ascii="Times New Roman" w:hAnsi="Times New Roman" w:cs="Times New Roman"/>
          <w:bCs/>
          <w:sz w:val="24"/>
          <w:szCs w:val="24"/>
          <w:lang w:eastAsia="ko-KR"/>
        </w:rPr>
        <w:t xml:space="preserve">There were varying views on the frequency and timing of the Presidents’ </w:t>
      </w:r>
      <w:r w:rsidRPr="00492B3A">
        <w:rPr>
          <w:rFonts w:ascii="Times New Roman" w:hAnsi="Times New Roman" w:cs="Times New Roman" w:hint="eastAsia"/>
          <w:bCs/>
          <w:sz w:val="24"/>
          <w:szCs w:val="24"/>
          <w:lang w:eastAsia="ko-KR"/>
        </w:rPr>
        <w:t>M</w:t>
      </w:r>
      <w:r w:rsidRPr="00492B3A">
        <w:rPr>
          <w:rFonts w:ascii="Times New Roman" w:hAnsi="Times New Roman" w:cs="Times New Roman"/>
          <w:bCs/>
          <w:sz w:val="24"/>
          <w:szCs w:val="24"/>
          <w:lang w:eastAsia="ko-KR"/>
        </w:rPr>
        <w:t xml:space="preserve">eetings. </w:t>
      </w:r>
      <w:r w:rsidRPr="00492B3A">
        <w:rPr>
          <w:rFonts w:ascii="Times New Roman" w:hAnsi="Times New Roman" w:cs="Times New Roman" w:hint="eastAsia"/>
          <w:bCs/>
          <w:sz w:val="24"/>
          <w:szCs w:val="24"/>
          <w:lang w:eastAsia="ko-KR"/>
        </w:rPr>
        <w:t xml:space="preserve">It was proposed to </w:t>
      </w:r>
      <w:r w:rsidRPr="00492B3A">
        <w:rPr>
          <w:rFonts w:ascii="Times New Roman" w:hAnsi="Times New Roman" w:cs="Times New Roman"/>
          <w:bCs/>
          <w:sz w:val="24"/>
          <w:szCs w:val="24"/>
          <w:lang w:eastAsia="ko-KR"/>
        </w:rPr>
        <w:t>conven</w:t>
      </w:r>
      <w:r w:rsidRPr="00492B3A">
        <w:rPr>
          <w:rFonts w:ascii="Times New Roman" w:hAnsi="Times New Roman" w:cs="Times New Roman" w:hint="eastAsia"/>
          <w:bCs/>
          <w:sz w:val="24"/>
          <w:szCs w:val="24"/>
          <w:lang w:eastAsia="ko-KR"/>
        </w:rPr>
        <w:t>e the Meeting</w:t>
      </w:r>
      <w:r w:rsidRPr="00492B3A">
        <w:rPr>
          <w:rFonts w:ascii="Times New Roman" w:hAnsi="Times New Roman" w:cs="Times New Roman"/>
          <w:bCs/>
          <w:sz w:val="24"/>
          <w:szCs w:val="24"/>
          <w:lang w:eastAsia="ko-KR"/>
        </w:rPr>
        <w:t xml:space="preserve"> before each formal session of the Executive Board,</w:t>
      </w:r>
      <w:r w:rsidRPr="00492B3A">
        <w:rPr>
          <w:rFonts w:ascii="Times New Roman" w:hAnsi="Times New Roman" w:cs="Times New Roman" w:hint="eastAsia"/>
          <w:bCs/>
          <w:sz w:val="24"/>
          <w:szCs w:val="24"/>
          <w:lang w:eastAsia="ko-KR"/>
        </w:rPr>
        <w:t xml:space="preserve"> while other proposals include</w:t>
      </w:r>
      <w:r w:rsidRPr="00492B3A">
        <w:rPr>
          <w:rFonts w:ascii="Times New Roman" w:hAnsi="Times New Roman" w:cs="Times New Roman"/>
          <w:bCs/>
          <w:sz w:val="24"/>
          <w:szCs w:val="24"/>
          <w:lang w:eastAsia="ko-KR"/>
        </w:rPr>
        <w:t>d</w:t>
      </w:r>
      <w:r w:rsidRPr="00492B3A">
        <w:rPr>
          <w:rFonts w:ascii="Times New Roman" w:hAnsi="Times New Roman" w:cs="Times New Roman" w:hint="eastAsia"/>
          <w:bCs/>
          <w:sz w:val="24"/>
          <w:szCs w:val="24"/>
          <w:lang w:eastAsia="ko-KR"/>
        </w:rPr>
        <w:t xml:space="preserve"> the idea of </w:t>
      </w:r>
      <w:r w:rsidRPr="00492B3A">
        <w:rPr>
          <w:rFonts w:ascii="Times New Roman" w:hAnsi="Times New Roman" w:cs="Times New Roman"/>
          <w:bCs/>
          <w:sz w:val="24"/>
          <w:szCs w:val="24"/>
          <w:lang w:eastAsia="ko-KR"/>
        </w:rPr>
        <w:t>conven</w:t>
      </w:r>
      <w:r w:rsidRPr="00492B3A">
        <w:rPr>
          <w:rFonts w:ascii="Times New Roman" w:hAnsi="Times New Roman" w:cs="Times New Roman" w:hint="eastAsia"/>
          <w:bCs/>
          <w:sz w:val="24"/>
          <w:szCs w:val="24"/>
          <w:lang w:eastAsia="ko-KR"/>
        </w:rPr>
        <w:t>ing</w:t>
      </w:r>
      <w:r w:rsidRPr="00492B3A">
        <w:rPr>
          <w:rFonts w:ascii="Times New Roman" w:hAnsi="Times New Roman" w:cs="Times New Roman"/>
          <w:bCs/>
          <w:sz w:val="24"/>
          <w:szCs w:val="24"/>
          <w:lang w:eastAsia="ko-KR"/>
        </w:rPr>
        <w:t xml:space="preserve"> it ahead of the Joint Field Visit of the Executive Boards</w:t>
      </w:r>
      <w:r w:rsidRPr="00492B3A">
        <w:rPr>
          <w:rFonts w:ascii="Times New Roman" w:hAnsi="Times New Roman" w:cs="Times New Roman" w:hint="eastAsia"/>
          <w:bCs/>
          <w:sz w:val="24"/>
          <w:szCs w:val="24"/>
          <w:lang w:eastAsia="ko-KR"/>
        </w:rPr>
        <w:t>. T</w:t>
      </w:r>
      <w:r w:rsidRPr="00492B3A">
        <w:rPr>
          <w:rFonts w:ascii="Times New Roman" w:hAnsi="Times New Roman" w:cs="Times New Roman"/>
          <w:bCs/>
          <w:sz w:val="24"/>
          <w:szCs w:val="24"/>
          <w:lang w:eastAsia="ko-KR"/>
        </w:rPr>
        <w:t xml:space="preserve">here was </w:t>
      </w:r>
      <w:r w:rsidRPr="00492B3A">
        <w:rPr>
          <w:rFonts w:ascii="Times New Roman" w:hAnsi="Times New Roman" w:cs="Times New Roman" w:hint="eastAsia"/>
          <w:bCs/>
          <w:sz w:val="24"/>
          <w:szCs w:val="24"/>
          <w:lang w:eastAsia="ko-KR"/>
        </w:rPr>
        <w:t>an additional</w:t>
      </w:r>
      <w:r w:rsidRPr="00492B3A">
        <w:rPr>
          <w:rFonts w:ascii="Times New Roman" w:hAnsi="Times New Roman" w:cs="Times New Roman"/>
          <w:bCs/>
          <w:sz w:val="24"/>
          <w:szCs w:val="24"/>
          <w:lang w:eastAsia="ko-KR"/>
        </w:rPr>
        <w:t xml:space="preserve"> proposal to add a year-end meeting to discuss lessons learned for handing over to the newly-elected Presidents the following year. Some Member States suggested convening the Presidents’ meetings twice per year.</w:t>
      </w:r>
    </w:p>
    <w:p w14:paraId="2EC21B07" w14:textId="77777777" w:rsidR="00492B3A" w:rsidRPr="00492B3A" w:rsidRDefault="00492B3A" w:rsidP="00492B3A">
      <w:pPr>
        <w:numPr>
          <w:ilvl w:val="0"/>
          <w:numId w:val="18"/>
        </w:numPr>
        <w:rPr>
          <w:rFonts w:ascii="Times New Roman" w:hAnsi="Times New Roman" w:cs="Times New Roman"/>
          <w:bCs/>
          <w:sz w:val="24"/>
          <w:szCs w:val="24"/>
          <w:lang w:eastAsia="ko-KR"/>
        </w:rPr>
      </w:pPr>
      <w:r w:rsidRPr="00492B3A">
        <w:rPr>
          <w:rFonts w:ascii="Times New Roman" w:hAnsi="Times New Roman" w:cs="Times New Roman"/>
          <w:bCs/>
          <w:sz w:val="24"/>
          <w:szCs w:val="24"/>
          <w:lang w:eastAsia="ko-KR"/>
        </w:rPr>
        <w:lastRenderedPageBreak/>
        <w:t>It was also suggested that the meetings be organized/coordinated on a rotational basis by the Secretariats.</w:t>
      </w:r>
    </w:p>
    <w:p w14:paraId="566567C0" w14:textId="77777777" w:rsidR="000A4946" w:rsidRDefault="000A4946" w:rsidP="00116278">
      <w:pPr>
        <w:rPr>
          <w:rFonts w:ascii="Times New Roman" w:hAnsi="Times New Roman" w:cs="Times New Roman"/>
          <w:sz w:val="24"/>
          <w:szCs w:val="24"/>
          <w:lang w:eastAsia="ko-KR"/>
        </w:rPr>
      </w:pPr>
    </w:p>
    <w:p w14:paraId="74FFD97C" w14:textId="77777777" w:rsidR="00410A9A" w:rsidRDefault="00410A9A" w:rsidP="00410A9A">
      <w:pPr>
        <w:rPr>
          <w:rFonts w:ascii="Times New Roman" w:hAnsi="Times New Roman" w:cs="Times New Roman"/>
          <w:b/>
          <w:bCs/>
          <w:sz w:val="24"/>
          <w:szCs w:val="24"/>
          <w:lang w:eastAsia="ko-KR"/>
        </w:rPr>
      </w:pPr>
    </w:p>
    <w:p w14:paraId="1088739E" w14:textId="16474ED4" w:rsidR="00492B3A" w:rsidRPr="00492B3A" w:rsidRDefault="00410A9A" w:rsidP="00410A9A">
      <w:pPr>
        <w:rPr>
          <w:rFonts w:ascii="Times New Roman" w:hAnsi="Times New Roman" w:cs="Times New Roman"/>
          <w:b/>
          <w:bCs/>
          <w:sz w:val="24"/>
          <w:szCs w:val="24"/>
          <w:lang w:eastAsia="ko-KR"/>
        </w:rPr>
      </w:pPr>
      <w:r>
        <w:rPr>
          <w:rFonts w:ascii="Times New Roman" w:hAnsi="Times New Roman" w:cs="Times New Roman" w:hint="eastAsia"/>
          <w:b/>
          <w:bCs/>
          <w:sz w:val="24"/>
          <w:szCs w:val="24"/>
          <w:lang w:eastAsia="ko-KR"/>
        </w:rPr>
        <w:t xml:space="preserve">III. </w:t>
      </w:r>
      <w:r w:rsidR="00492B3A" w:rsidRPr="00492B3A">
        <w:rPr>
          <w:rFonts w:ascii="Times New Roman" w:hAnsi="Times New Roman" w:cs="Times New Roman"/>
          <w:b/>
          <w:bCs/>
          <w:sz w:val="24"/>
          <w:szCs w:val="24"/>
          <w:lang w:eastAsia="ko-KR"/>
        </w:rPr>
        <w:t>Working methods of the respective governing bodies</w:t>
      </w:r>
    </w:p>
    <w:p w14:paraId="5DC8295F" w14:textId="77777777" w:rsidR="00492B3A" w:rsidRPr="00492B3A" w:rsidRDefault="00492B3A" w:rsidP="00492B3A">
      <w:pPr>
        <w:rPr>
          <w:rFonts w:ascii="Times New Roman" w:hAnsi="Times New Roman" w:cs="Times New Roman"/>
          <w:b/>
          <w:bCs/>
          <w:sz w:val="24"/>
          <w:szCs w:val="24"/>
          <w:lang w:eastAsia="ko-KR"/>
        </w:rPr>
      </w:pPr>
    </w:p>
    <w:p w14:paraId="62E80B75" w14:textId="77777777" w:rsidR="00492B3A" w:rsidRPr="00492B3A" w:rsidRDefault="00492B3A" w:rsidP="00492B3A">
      <w:pPr>
        <w:numPr>
          <w:ilvl w:val="0"/>
          <w:numId w:val="23"/>
        </w:numPr>
        <w:rPr>
          <w:rFonts w:ascii="Times New Roman" w:hAnsi="Times New Roman" w:cs="Times New Roman"/>
          <w:b/>
          <w:bCs/>
          <w:sz w:val="24"/>
          <w:szCs w:val="24"/>
          <w:lang w:eastAsia="ko-KR"/>
        </w:rPr>
      </w:pPr>
      <w:r w:rsidRPr="00492B3A">
        <w:rPr>
          <w:rFonts w:ascii="Times New Roman" w:hAnsi="Times New Roman" w:cs="Times New Roman"/>
          <w:b/>
          <w:bCs/>
          <w:sz w:val="24"/>
          <w:szCs w:val="24"/>
          <w:lang w:eastAsia="ko-KR"/>
        </w:rPr>
        <w:t>Bureau</w:t>
      </w:r>
    </w:p>
    <w:p w14:paraId="7B0C818F" w14:textId="77777777" w:rsidR="00492B3A" w:rsidRPr="00492B3A" w:rsidRDefault="00492B3A" w:rsidP="00492B3A">
      <w:pPr>
        <w:rPr>
          <w:rFonts w:ascii="Times New Roman" w:hAnsi="Times New Roman" w:cs="Times New Roman"/>
          <w:b/>
          <w:bCs/>
          <w:sz w:val="24"/>
          <w:szCs w:val="24"/>
          <w:lang w:eastAsia="ko-KR"/>
        </w:rPr>
      </w:pPr>
    </w:p>
    <w:p w14:paraId="29D34708" w14:textId="77777777" w:rsidR="00492B3A" w:rsidRPr="00492B3A" w:rsidRDefault="00492B3A" w:rsidP="00492B3A">
      <w:pPr>
        <w:rPr>
          <w:rFonts w:ascii="Times New Roman" w:hAnsi="Times New Roman" w:cs="Times New Roman"/>
          <w:bCs/>
          <w:i/>
          <w:sz w:val="24"/>
          <w:szCs w:val="24"/>
          <w:lang w:eastAsia="ko-KR"/>
        </w:rPr>
      </w:pPr>
      <w:r w:rsidRPr="00492B3A">
        <w:rPr>
          <w:rFonts w:ascii="Times New Roman" w:hAnsi="Times New Roman" w:cs="Times New Roman"/>
          <w:bCs/>
          <w:i/>
          <w:sz w:val="24"/>
          <w:szCs w:val="24"/>
          <w:lang w:eastAsia="ko-KR"/>
        </w:rPr>
        <w:t>Area</w:t>
      </w:r>
      <w:r w:rsidRPr="00492B3A">
        <w:rPr>
          <w:rFonts w:ascii="Times New Roman" w:hAnsi="Times New Roman" w:cs="Times New Roman" w:hint="eastAsia"/>
          <w:bCs/>
          <w:i/>
          <w:sz w:val="24"/>
          <w:szCs w:val="24"/>
          <w:lang w:eastAsia="ko-KR"/>
        </w:rPr>
        <w:t>s</w:t>
      </w:r>
      <w:r w:rsidRPr="00492B3A">
        <w:rPr>
          <w:rFonts w:ascii="Times New Roman" w:hAnsi="Times New Roman" w:cs="Times New Roman"/>
          <w:bCs/>
          <w:i/>
          <w:sz w:val="24"/>
          <w:szCs w:val="24"/>
          <w:lang w:eastAsia="ko-KR"/>
        </w:rPr>
        <w:t xml:space="preserve"> of convergence</w:t>
      </w:r>
    </w:p>
    <w:p w14:paraId="2958CFF4" w14:textId="77777777" w:rsidR="00492B3A" w:rsidRPr="00492B3A" w:rsidRDefault="00492B3A" w:rsidP="00492B3A">
      <w:pPr>
        <w:numPr>
          <w:ilvl w:val="0"/>
          <w:numId w:val="18"/>
        </w:numPr>
        <w:rPr>
          <w:rFonts w:ascii="Times New Roman" w:hAnsi="Times New Roman" w:cs="Times New Roman"/>
          <w:bCs/>
          <w:sz w:val="24"/>
          <w:szCs w:val="24"/>
          <w:lang w:eastAsia="ko-KR"/>
        </w:rPr>
      </w:pPr>
      <w:r w:rsidRPr="00492B3A">
        <w:rPr>
          <w:rFonts w:ascii="Times New Roman" w:hAnsi="Times New Roman" w:cs="Times New Roman" w:hint="eastAsia"/>
          <w:bCs/>
          <w:sz w:val="24"/>
          <w:szCs w:val="24"/>
          <w:lang w:eastAsia="ko-KR"/>
        </w:rPr>
        <w:t xml:space="preserve">The Core Group agreed on the need to elect the </w:t>
      </w:r>
      <w:proofErr w:type="spellStart"/>
      <w:r w:rsidRPr="00492B3A">
        <w:rPr>
          <w:rFonts w:ascii="Times New Roman" w:hAnsi="Times New Roman" w:cs="Times New Roman" w:hint="eastAsia"/>
          <w:bCs/>
          <w:sz w:val="24"/>
          <w:szCs w:val="24"/>
          <w:lang w:eastAsia="ko-KR"/>
        </w:rPr>
        <w:t>bureaux</w:t>
      </w:r>
      <w:proofErr w:type="spellEnd"/>
      <w:r w:rsidRPr="00492B3A">
        <w:rPr>
          <w:rFonts w:ascii="Times New Roman" w:hAnsi="Times New Roman" w:cs="Times New Roman" w:hint="eastAsia"/>
          <w:bCs/>
          <w:sz w:val="24"/>
          <w:szCs w:val="24"/>
          <w:lang w:eastAsia="ko-KR"/>
        </w:rPr>
        <w:t xml:space="preserve"> early on to minimize leadership gap and</w:t>
      </w:r>
      <w:r w:rsidRPr="00492B3A">
        <w:rPr>
          <w:rFonts w:ascii="Times New Roman" w:hAnsi="Times New Roman" w:cs="Times New Roman"/>
          <w:bCs/>
          <w:sz w:val="24"/>
          <w:szCs w:val="24"/>
          <w:lang w:eastAsia="ko-KR"/>
        </w:rPr>
        <w:t xml:space="preserve"> enhance the role and efficient functioning of the Presidency and Board at large</w:t>
      </w:r>
      <w:r w:rsidRPr="00492B3A">
        <w:rPr>
          <w:rFonts w:ascii="Times New Roman" w:hAnsi="Times New Roman" w:cs="Times New Roman" w:hint="eastAsia"/>
          <w:bCs/>
          <w:sz w:val="24"/>
          <w:szCs w:val="24"/>
          <w:lang w:eastAsia="ko-KR"/>
        </w:rPr>
        <w:t>.</w:t>
      </w:r>
    </w:p>
    <w:p w14:paraId="4F2E9982" w14:textId="77777777" w:rsidR="00492B3A" w:rsidRPr="00492B3A" w:rsidRDefault="00492B3A" w:rsidP="00492B3A">
      <w:pPr>
        <w:numPr>
          <w:ilvl w:val="0"/>
          <w:numId w:val="18"/>
        </w:numPr>
        <w:rPr>
          <w:rFonts w:ascii="Times New Roman" w:hAnsi="Times New Roman" w:cs="Times New Roman"/>
          <w:bCs/>
          <w:sz w:val="24"/>
          <w:szCs w:val="24"/>
          <w:lang w:eastAsia="ko-KR"/>
        </w:rPr>
      </w:pPr>
      <w:r w:rsidRPr="00492B3A">
        <w:rPr>
          <w:rFonts w:ascii="Times New Roman" w:hAnsi="Times New Roman" w:cs="Times New Roman" w:hint="eastAsia"/>
          <w:bCs/>
          <w:sz w:val="24"/>
          <w:szCs w:val="24"/>
          <w:lang w:eastAsia="ko-KR"/>
        </w:rPr>
        <w:t>The Group</w:t>
      </w:r>
      <w:r w:rsidRPr="00492B3A">
        <w:rPr>
          <w:rFonts w:ascii="Times New Roman" w:hAnsi="Times New Roman" w:cs="Times New Roman"/>
          <w:bCs/>
          <w:sz w:val="24"/>
          <w:szCs w:val="24"/>
          <w:lang w:eastAsia="ko-KR"/>
        </w:rPr>
        <w:t xml:space="preserve"> </w:t>
      </w:r>
      <w:r w:rsidRPr="00492B3A">
        <w:rPr>
          <w:rFonts w:ascii="Times New Roman" w:hAnsi="Times New Roman" w:cs="Times New Roman" w:hint="eastAsia"/>
          <w:bCs/>
          <w:sz w:val="24"/>
          <w:szCs w:val="24"/>
          <w:lang w:eastAsia="ko-KR"/>
        </w:rPr>
        <w:t>noted</w:t>
      </w:r>
      <w:r w:rsidRPr="00492B3A">
        <w:rPr>
          <w:rFonts w:ascii="Times New Roman" w:hAnsi="Times New Roman" w:cs="Times New Roman"/>
          <w:bCs/>
          <w:sz w:val="24"/>
          <w:szCs w:val="24"/>
          <w:lang w:eastAsia="ko-KR"/>
        </w:rPr>
        <w:t xml:space="preserve"> that it</w:t>
      </w:r>
      <w:r w:rsidRPr="00492B3A">
        <w:rPr>
          <w:rFonts w:ascii="Times New Roman" w:hAnsi="Times New Roman" w:cs="Times New Roman" w:hint="eastAsia"/>
          <w:bCs/>
          <w:sz w:val="24"/>
          <w:szCs w:val="24"/>
          <w:lang w:eastAsia="ko-KR"/>
        </w:rPr>
        <w:t xml:space="preserve"> i</w:t>
      </w:r>
      <w:r w:rsidRPr="00492B3A">
        <w:rPr>
          <w:rFonts w:ascii="Times New Roman" w:hAnsi="Times New Roman" w:cs="Times New Roman"/>
          <w:bCs/>
          <w:sz w:val="24"/>
          <w:szCs w:val="24"/>
          <w:lang w:eastAsia="ko-KR"/>
        </w:rPr>
        <w:t>s the prerogative of the regional groups to nominate respective Bureau members</w:t>
      </w:r>
      <w:r w:rsidRPr="00492B3A">
        <w:rPr>
          <w:rFonts w:ascii="Times New Roman" w:hAnsi="Times New Roman" w:cs="Times New Roman" w:hint="eastAsia"/>
          <w:bCs/>
          <w:sz w:val="24"/>
          <w:szCs w:val="24"/>
          <w:lang w:eastAsia="ko-KR"/>
        </w:rPr>
        <w:t>. However, at the same time, s</w:t>
      </w:r>
      <w:r w:rsidRPr="00492B3A">
        <w:rPr>
          <w:rFonts w:ascii="Times New Roman" w:hAnsi="Times New Roman" w:cs="Times New Roman"/>
          <w:bCs/>
          <w:sz w:val="24"/>
          <w:szCs w:val="24"/>
          <w:lang w:eastAsia="ko-KR"/>
        </w:rPr>
        <w:t xml:space="preserve">tressing the importance of continuity </w:t>
      </w:r>
      <w:r w:rsidRPr="00492B3A">
        <w:rPr>
          <w:rFonts w:ascii="Times New Roman" w:hAnsi="Times New Roman" w:cs="Times New Roman" w:hint="eastAsia"/>
          <w:bCs/>
          <w:sz w:val="24"/>
          <w:szCs w:val="24"/>
          <w:lang w:eastAsia="ko-KR"/>
        </w:rPr>
        <w:t>and smooth transition between</w:t>
      </w:r>
      <w:r w:rsidRPr="00492B3A">
        <w:rPr>
          <w:rFonts w:ascii="Times New Roman" w:hAnsi="Times New Roman" w:cs="Times New Roman"/>
          <w:bCs/>
          <w:sz w:val="24"/>
          <w:szCs w:val="24"/>
          <w:lang w:eastAsia="ko-KR"/>
        </w:rPr>
        <w:t xml:space="preserve"> outgoing and incoming </w:t>
      </w:r>
      <w:proofErr w:type="spellStart"/>
      <w:r w:rsidRPr="00492B3A">
        <w:rPr>
          <w:rFonts w:ascii="Times New Roman" w:hAnsi="Times New Roman" w:cs="Times New Roman"/>
          <w:bCs/>
          <w:sz w:val="24"/>
          <w:szCs w:val="24"/>
          <w:lang w:eastAsia="ko-KR"/>
        </w:rPr>
        <w:t>bureau</w:t>
      </w:r>
      <w:r w:rsidRPr="00492B3A">
        <w:rPr>
          <w:rFonts w:ascii="Times New Roman" w:hAnsi="Times New Roman" w:cs="Times New Roman" w:hint="eastAsia"/>
          <w:bCs/>
          <w:sz w:val="24"/>
          <w:szCs w:val="24"/>
          <w:lang w:eastAsia="ko-KR"/>
        </w:rPr>
        <w:t>x</w:t>
      </w:r>
      <w:proofErr w:type="spellEnd"/>
      <w:r w:rsidRPr="00492B3A">
        <w:rPr>
          <w:rFonts w:ascii="Times New Roman" w:hAnsi="Times New Roman" w:cs="Times New Roman"/>
          <w:bCs/>
          <w:sz w:val="24"/>
          <w:szCs w:val="24"/>
          <w:lang w:eastAsia="ko-KR"/>
        </w:rPr>
        <w:t>, the Core Group converged on</w:t>
      </w:r>
      <w:r w:rsidRPr="00492B3A">
        <w:rPr>
          <w:rFonts w:ascii="Times New Roman" w:hAnsi="Times New Roman" w:cs="Times New Roman" w:hint="eastAsia"/>
          <w:bCs/>
          <w:sz w:val="24"/>
          <w:szCs w:val="24"/>
          <w:lang w:eastAsia="ko-KR"/>
        </w:rPr>
        <w:t xml:space="preserve"> strongly recommending </w:t>
      </w:r>
      <w:r w:rsidRPr="00492B3A">
        <w:rPr>
          <w:rFonts w:ascii="Times New Roman" w:hAnsi="Times New Roman" w:cs="Times New Roman"/>
          <w:bCs/>
          <w:sz w:val="24"/>
          <w:szCs w:val="24"/>
          <w:lang w:eastAsia="ko-KR"/>
        </w:rPr>
        <w:t xml:space="preserve">that the Vice President </w:t>
      </w:r>
      <w:r w:rsidRPr="00492B3A">
        <w:rPr>
          <w:rFonts w:ascii="Times New Roman" w:hAnsi="Times New Roman" w:cs="Times New Roman" w:hint="eastAsia"/>
          <w:bCs/>
          <w:sz w:val="24"/>
          <w:szCs w:val="24"/>
          <w:lang w:eastAsia="ko-KR"/>
        </w:rPr>
        <w:t xml:space="preserve">for the regional group </w:t>
      </w:r>
      <w:r w:rsidRPr="00492B3A">
        <w:rPr>
          <w:rFonts w:ascii="Times New Roman" w:hAnsi="Times New Roman" w:cs="Times New Roman"/>
          <w:bCs/>
          <w:sz w:val="24"/>
          <w:szCs w:val="24"/>
          <w:lang w:eastAsia="ko-KR"/>
        </w:rPr>
        <w:t>wh</w:t>
      </w:r>
      <w:r w:rsidRPr="00492B3A">
        <w:rPr>
          <w:rFonts w:ascii="Times New Roman" w:hAnsi="Times New Roman" w:cs="Times New Roman" w:hint="eastAsia"/>
          <w:bCs/>
          <w:sz w:val="24"/>
          <w:szCs w:val="24"/>
          <w:lang w:eastAsia="ko-KR"/>
        </w:rPr>
        <w:t xml:space="preserve">ich is expected to assume the Presidency in </w:t>
      </w:r>
      <w:r w:rsidRPr="00492B3A">
        <w:rPr>
          <w:rFonts w:ascii="Times New Roman" w:hAnsi="Times New Roman" w:cs="Times New Roman"/>
          <w:bCs/>
          <w:sz w:val="24"/>
          <w:szCs w:val="24"/>
          <w:lang w:eastAsia="ko-KR"/>
        </w:rPr>
        <w:t xml:space="preserve">the </w:t>
      </w:r>
      <w:r w:rsidRPr="00492B3A">
        <w:rPr>
          <w:rFonts w:ascii="Times New Roman" w:hAnsi="Times New Roman" w:cs="Times New Roman" w:hint="eastAsia"/>
          <w:bCs/>
          <w:sz w:val="24"/>
          <w:szCs w:val="24"/>
          <w:lang w:eastAsia="ko-KR"/>
        </w:rPr>
        <w:t>following</w:t>
      </w:r>
      <w:r w:rsidRPr="00492B3A">
        <w:rPr>
          <w:rFonts w:ascii="Times New Roman" w:hAnsi="Times New Roman" w:cs="Times New Roman"/>
          <w:bCs/>
          <w:sz w:val="24"/>
          <w:szCs w:val="24"/>
          <w:lang w:eastAsia="ko-KR"/>
        </w:rPr>
        <w:t xml:space="preserve"> year </w:t>
      </w:r>
      <w:r w:rsidRPr="00492B3A">
        <w:rPr>
          <w:rFonts w:ascii="Times New Roman" w:hAnsi="Times New Roman" w:cs="Times New Roman" w:hint="eastAsia"/>
          <w:bCs/>
          <w:sz w:val="24"/>
          <w:szCs w:val="24"/>
          <w:lang w:eastAsia="ko-KR"/>
        </w:rPr>
        <w:t xml:space="preserve">be selected </w:t>
      </w:r>
      <w:r w:rsidRPr="00492B3A">
        <w:rPr>
          <w:rFonts w:ascii="Times New Roman" w:hAnsi="Times New Roman" w:cs="Times New Roman"/>
          <w:bCs/>
          <w:sz w:val="24"/>
          <w:szCs w:val="24"/>
          <w:lang w:eastAsia="ko-KR"/>
        </w:rPr>
        <w:t>as</w:t>
      </w:r>
      <w:r w:rsidRPr="00492B3A">
        <w:rPr>
          <w:rFonts w:ascii="Times New Roman" w:hAnsi="Times New Roman" w:cs="Times New Roman" w:hint="eastAsia"/>
          <w:bCs/>
          <w:sz w:val="24"/>
          <w:szCs w:val="24"/>
          <w:lang w:eastAsia="ko-KR"/>
        </w:rPr>
        <w:t xml:space="preserve"> </w:t>
      </w:r>
      <w:r w:rsidRPr="00492B3A">
        <w:rPr>
          <w:rFonts w:ascii="Times New Roman" w:hAnsi="Times New Roman" w:cs="Times New Roman"/>
          <w:bCs/>
          <w:sz w:val="24"/>
          <w:szCs w:val="24"/>
          <w:lang w:eastAsia="ko-KR"/>
        </w:rPr>
        <w:t>President</w:t>
      </w:r>
      <w:r w:rsidRPr="00492B3A">
        <w:rPr>
          <w:rFonts w:ascii="Times New Roman" w:hAnsi="Times New Roman" w:cs="Times New Roman" w:hint="eastAsia"/>
          <w:bCs/>
          <w:sz w:val="24"/>
          <w:szCs w:val="24"/>
          <w:lang w:eastAsia="ko-KR"/>
        </w:rPr>
        <w:t xml:space="preserve"> of the Executive Board</w:t>
      </w:r>
      <w:r w:rsidRPr="00492B3A">
        <w:rPr>
          <w:rFonts w:ascii="Times New Roman" w:hAnsi="Times New Roman" w:cs="Times New Roman"/>
          <w:bCs/>
          <w:sz w:val="24"/>
          <w:szCs w:val="24"/>
          <w:lang w:eastAsia="ko-KR"/>
        </w:rPr>
        <w:t>. T</w:t>
      </w:r>
      <w:r w:rsidRPr="00492B3A">
        <w:rPr>
          <w:rFonts w:ascii="Times New Roman" w:hAnsi="Times New Roman" w:cs="Times New Roman" w:hint="eastAsia"/>
          <w:bCs/>
          <w:sz w:val="24"/>
          <w:szCs w:val="24"/>
          <w:lang w:eastAsia="ko-KR"/>
        </w:rPr>
        <w:t>he Core Group recognized that t</w:t>
      </w:r>
      <w:r w:rsidRPr="00492B3A">
        <w:rPr>
          <w:rFonts w:ascii="Times New Roman" w:hAnsi="Times New Roman" w:cs="Times New Roman"/>
          <w:bCs/>
          <w:sz w:val="24"/>
          <w:szCs w:val="24"/>
          <w:lang w:eastAsia="ko-KR"/>
        </w:rPr>
        <w:t xml:space="preserve">his is already an established practice that works well </w:t>
      </w:r>
      <w:r w:rsidRPr="00492B3A">
        <w:rPr>
          <w:rFonts w:ascii="Times New Roman" w:hAnsi="Times New Roman" w:cs="Times New Roman" w:hint="eastAsia"/>
          <w:bCs/>
          <w:sz w:val="24"/>
          <w:szCs w:val="24"/>
          <w:lang w:eastAsia="ko-KR"/>
        </w:rPr>
        <w:t>in some agencies</w:t>
      </w:r>
      <w:r w:rsidRPr="00492B3A">
        <w:rPr>
          <w:rFonts w:ascii="Times New Roman" w:hAnsi="Times New Roman" w:cs="Times New Roman"/>
          <w:bCs/>
          <w:sz w:val="24"/>
          <w:szCs w:val="24"/>
          <w:lang w:eastAsia="ko-KR"/>
        </w:rPr>
        <w:t xml:space="preserve"> whereby one of the Vice-Chairs/Vice-Presidents of the bureau, transitions into the Chair or President in the following year.</w:t>
      </w:r>
      <w:r w:rsidRPr="00492B3A">
        <w:rPr>
          <w:rFonts w:ascii="Times New Roman" w:hAnsi="Times New Roman" w:cs="Times New Roman" w:hint="eastAsia"/>
          <w:bCs/>
          <w:sz w:val="24"/>
          <w:szCs w:val="24"/>
          <w:lang w:eastAsia="ko-KR"/>
        </w:rPr>
        <w:t xml:space="preserve"> </w:t>
      </w:r>
    </w:p>
    <w:p w14:paraId="49C3F036" w14:textId="77777777" w:rsidR="00492B3A" w:rsidRPr="00492B3A" w:rsidRDefault="00492B3A" w:rsidP="00492B3A">
      <w:pPr>
        <w:numPr>
          <w:ilvl w:val="0"/>
          <w:numId w:val="18"/>
        </w:numPr>
        <w:rPr>
          <w:rFonts w:ascii="Times New Roman" w:hAnsi="Times New Roman" w:cs="Times New Roman"/>
          <w:bCs/>
          <w:sz w:val="24"/>
          <w:szCs w:val="24"/>
          <w:lang w:eastAsia="ko-KR"/>
        </w:rPr>
      </w:pPr>
      <w:r w:rsidRPr="00492B3A">
        <w:rPr>
          <w:rFonts w:ascii="Times New Roman" w:hAnsi="Times New Roman" w:cs="Times New Roman" w:hint="eastAsia"/>
          <w:bCs/>
          <w:sz w:val="24"/>
          <w:szCs w:val="24"/>
          <w:lang w:eastAsia="ko-KR"/>
        </w:rPr>
        <w:t xml:space="preserve">The Core Group also agreed that the term of bureau members was also the prerogative of regional groups. Depending on the regional group, some would prioritize continuity while others would prioritize </w:t>
      </w:r>
      <w:r w:rsidRPr="00492B3A">
        <w:rPr>
          <w:rFonts w:ascii="Times New Roman" w:hAnsi="Times New Roman" w:cs="Times New Roman"/>
          <w:bCs/>
          <w:sz w:val="24"/>
          <w:szCs w:val="24"/>
          <w:lang w:eastAsia="ko-KR"/>
        </w:rPr>
        <w:t>ensur</w:t>
      </w:r>
      <w:r w:rsidRPr="00492B3A">
        <w:rPr>
          <w:rFonts w:ascii="Times New Roman" w:hAnsi="Times New Roman" w:cs="Times New Roman" w:hint="eastAsia"/>
          <w:bCs/>
          <w:sz w:val="24"/>
          <w:szCs w:val="24"/>
          <w:lang w:eastAsia="ko-KR"/>
        </w:rPr>
        <w:t>ing</w:t>
      </w:r>
      <w:r w:rsidRPr="00492B3A">
        <w:rPr>
          <w:rFonts w:ascii="Times New Roman" w:hAnsi="Times New Roman" w:cs="Times New Roman"/>
          <w:bCs/>
          <w:sz w:val="24"/>
          <w:szCs w:val="24"/>
          <w:lang w:eastAsia="ko-KR"/>
        </w:rPr>
        <w:t xml:space="preserve"> appropriate regional representation in the bureau</w:t>
      </w:r>
      <w:r w:rsidRPr="00492B3A">
        <w:rPr>
          <w:rFonts w:ascii="Times New Roman" w:hAnsi="Times New Roman" w:cs="Times New Roman" w:hint="eastAsia"/>
          <w:bCs/>
          <w:sz w:val="24"/>
          <w:szCs w:val="24"/>
          <w:lang w:eastAsia="ko-KR"/>
        </w:rPr>
        <w:t>.</w:t>
      </w:r>
    </w:p>
    <w:p w14:paraId="7CE3153D" w14:textId="77777777" w:rsidR="00492B3A" w:rsidRPr="00492B3A" w:rsidRDefault="00492B3A" w:rsidP="00492B3A">
      <w:pPr>
        <w:rPr>
          <w:rFonts w:ascii="Times New Roman" w:hAnsi="Times New Roman" w:cs="Times New Roman"/>
          <w:bCs/>
          <w:sz w:val="24"/>
          <w:szCs w:val="24"/>
          <w:lang w:eastAsia="ko-KR"/>
        </w:rPr>
      </w:pPr>
    </w:p>
    <w:p w14:paraId="2EB2CC42" w14:textId="77777777" w:rsidR="00492B3A" w:rsidRPr="00492B3A" w:rsidRDefault="00492B3A" w:rsidP="00492B3A">
      <w:pPr>
        <w:numPr>
          <w:ilvl w:val="0"/>
          <w:numId w:val="23"/>
        </w:numPr>
        <w:rPr>
          <w:rFonts w:ascii="Times New Roman" w:hAnsi="Times New Roman" w:cs="Times New Roman"/>
          <w:b/>
          <w:bCs/>
          <w:sz w:val="24"/>
          <w:szCs w:val="24"/>
          <w:lang w:eastAsia="ko-KR"/>
        </w:rPr>
      </w:pPr>
      <w:r w:rsidRPr="00492B3A">
        <w:rPr>
          <w:rFonts w:ascii="Times New Roman" w:hAnsi="Times New Roman" w:cs="Times New Roman"/>
          <w:b/>
          <w:bCs/>
          <w:sz w:val="24"/>
          <w:szCs w:val="24"/>
          <w:lang w:eastAsia="ko-KR"/>
        </w:rPr>
        <w:t>Sessions</w:t>
      </w:r>
    </w:p>
    <w:p w14:paraId="1C52C6A3" w14:textId="77777777" w:rsidR="00492B3A" w:rsidRPr="00492B3A" w:rsidRDefault="00492B3A" w:rsidP="00492B3A">
      <w:pPr>
        <w:rPr>
          <w:rFonts w:ascii="Times New Roman" w:hAnsi="Times New Roman" w:cs="Times New Roman"/>
          <w:bCs/>
          <w:i/>
          <w:sz w:val="24"/>
          <w:szCs w:val="24"/>
          <w:lang w:eastAsia="ko-KR"/>
        </w:rPr>
      </w:pPr>
      <w:r w:rsidRPr="00492B3A">
        <w:rPr>
          <w:rFonts w:ascii="Times New Roman" w:hAnsi="Times New Roman" w:cs="Times New Roman"/>
          <w:bCs/>
          <w:i/>
          <w:sz w:val="24"/>
          <w:szCs w:val="24"/>
          <w:lang w:eastAsia="ko-KR"/>
        </w:rPr>
        <w:t>Areas of convergence</w:t>
      </w:r>
    </w:p>
    <w:p w14:paraId="2E9B19B5" w14:textId="77777777" w:rsidR="00492B3A" w:rsidRPr="00492B3A" w:rsidRDefault="00492B3A" w:rsidP="00492B3A">
      <w:pPr>
        <w:numPr>
          <w:ilvl w:val="0"/>
          <w:numId w:val="22"/>
        </w:numPr>
        <w:rPr>
          <w:rFonts w:ascii="Times New Roman" w:hAnsi="Times New Roman" w:cs="Times New Roman"/>
          <w:bCs/>
          <w:sz w:val="24"/>
          <w:szCs w:val="24"/>
          <w:lang w:eastAsia="ko-KR"/>
        </w:rPr>
      </w:pPr>
      <w:r w:rsidRPr="00492B3A">
        <w:rPr>
          <w:rFonts w:ascii="Times New Roman" w:hAnsi="Times New Roman" w:cs="Times New Roman" w:hint="eastAsia"/>
          <w:bCs/>
          <w:sz w:val="24"/>
          <w:szCs w:val="24"/>
          <w:lang w:eastAsia="ko-KR"/>
        </w:rPr>
        <w:t>In regards to the number of sessions and the duration of sessions, the Core G</w:t>
      </w:r>
      <w:r w:rsidRPr="00492B3A">
        <w:rPr>
          <w:rFonts w:ascii="Times New Roman" w:hAnsi="Times New Roman" w:cs="Times New Roman"/>
          <w:bCs/>
          <w:sz w:val="24"/>
          <w:szCs w:val="24"/>
          <w:lang w:eastAsia="ko-KR"/>
        </w:rPr>
        <w:t>r</w:t>
      </w:r>
      <w:r w:rsidRPr="00492B3A">
        <w:rPr>
          <w:rFonts w:ascii="Times New Roman" w:hAnsi="Times New Roman" w:cs="Times New Roman" w:hint="eastAsia"/>
          <w:bCs/>
          <w:sz w:val="24"/>
          <w:szCs w:val="24"/>
          <w:lang w:eastAsia="ko-KR"/>
        </w:rPr>
        <w:t>oup agreed that this was the prerogative of respective Executive Boards.</w:t>
      </w:r>
    </w:p>
    <w:p w14:paraId="0F35FAF7" w14:textId="77777777" w:rsidR="00492B3A" w:rsidRPr="00492B3A" w:rsidRDefault="00492B3A" w:rsidP="00492B3A">
      <w:pPr>
        <w:numPr>
          <w:ilvl w:val="0"/>
          <w:numId w:val="22"/>
        </w:numPr>
        <w:rPr>
          <w:rFonts w:ascii="Times New Roman" w:hAnsi="Times New Roman" w:cs="Times New Roman"/>
          <w:bCs/>
          <w:sz w:val="24"/>
          <w:szCs w:val="24"/>
          <w:lang w:eastAsia="ko-KR"/>
        </w:rPr>
      </w:pPr>
      <w:r w:rsidRPr="00492B3A">
        <w:rPr>
          <w:rFonts w:ascii="Times New Roman" w:hAnsi="Times New Roman" w:cs="Times New Roman"/>
          <w:bCs/>
          <w:sz w:val="24"/>
          <w:szCs w:val="24"/>
          <w:lang w:eastAsia="ko-KR"/>
        </w:rPr>
        <w:t xml:space="preserve">There was </w:t>
      </w:r>
      <w:r w:rsidRPr="00492B3A">
        <w:rPr>
          <w:rFonts w:ascii="Times New Roman" w:hAnsi="Times New Roman" w:cs="Times New Roman" w:hint="eastAsia"/>
          <w:bCs/>
          <w:sz w:val="24"/>
          <w:szCs w:val="24"/>
          <w:lang w:eastAsia="ko-KR"/>
        </w:rPr>
        <w:t>general consensus on mo</w:t>
      </w:r>
      <w:r w:rsidRPr="00492B3A">
        <w:rPr>
          <w:rFonts w:ascii="Times New Roman" w:hAnsi="Times New Roman" w:cs="Times New Roman"/>
          <w:bCs/>
          <w:sz w:val="24"/>
          <w:szCs w:val="24"/>
          <w:lang w:eastAsia="ko-KR"/>
        </w:rPr>
        <w:t>v</w:t>
      </w:r>
      <w:r w:rsidRPr="00492B3A">
        <w:rPr>
          <w:rFonts w:ascii="Times New Roman" w:hAnsi="Times New Roman" w:cs="Times New Roman" w:hint="eastAsia"/>
          <w:bCs/>
          <w:sz w:val="24"/>
          <w:szCs w:val="24"/>
          <w:lang w:eastAsia="ko-KR"/>
        </w:rPr>
        <w:t>ing</w:t>
      </w:r>
      <w:r w:rsidRPr="00492B3A">
        <w:rPr>
          <w:rFonts w:ascii="Times New Roman" w:hAnsi="Times New Roman" w:cs="Times New Roman"/>
          <w:bCs/>
          <w:sz w:val="24"/>
          <w:szCs w:val="24"/>
          <w:lang w:eastAsia="ko-KR"/>
        </w:rPr>
        <w:t xml:space="preserve"> the second regular session due to the </w:t>
      </w:r>
      <w:r w:rsidRPr="00492B3A">
        <w:rPr>
          <w:rFonts w:ascii="Times New Roman" w:hAnsi="Times New Roman" w:cs="Times New Roman" w:hint="eastAsia"/>
          <w:bCs/>
          <w:sz w:val="24"/>
          <w:szCs w:val="24"/>
          <w:lang w:eastAsia="ko-KR"/>
        </w:rPr>
        <w:t xml:space="preserve">workload, especially for smaller Missions, </w:t>
      </w:r>
      <w:r w:rsidRPr="00492B3A">
        <w:rPr>
          <w:rFonts w:ascii="Times New Roman" w:hAnsi="Times New Roman" w:cs="Times New Roman"/>
          <w:bCs/>
          <w:sz w:val="24"/>
          <w:szCs w:val="24"/>
          <w:lang w:eastAsia="ko-KR"/>
        </w:rPr>
        <w:t>ahead of the General Assembly</w:t>
      </w:r>
      <w:r w:rsidRPr="00492B3A">
        <w:rPr>
          <w:rFonts w:ascii="Times New Roman" w:hAnsi="Times New Roman" w:cs="Times New Roman" w:hint="eastAsia"/>
          <w:bCs/>
          <w:sz w:val="24"/>
          <w:szCs w:val="24"/>
          <w:lang w:eastAsia="ko-KR"/>
        </w:rPr>
        <w:t xml:space="preserve"> high level </w:t>
      </w:r>
      <w:r w:rsidRPr="00492B3A">
        <w:rPr>
          <w:rFonts w:ascii="Times New Roman" w:hAnsi="Times New Roman" w:cs="Times New Roman"/>
          <w:bCs/>
          <w:sz w:val="24"/>
          <w:szCs w:val="24"/>
          <w:lang w:eastAsia="ko-KR"/>
        </w:rPr>
        <w:t>week</w:t>
      </w:r>
      <w:r w:rsidRPr="00492B3A">
        <w:rPr>
          <w:rFonts w:ascii="Times New Roman" w:hAnsi="Times New Roman" w:cs="Times New Roman" w:hint="eastAsia"/>
          <w:bCs/>
          <w:sz w:val="24"/>
          <w:szCs w:val="24"/>
          <w:lang w:eastAsia="ko-KR"/>
        </w:rPr>
        <w:t xml:space="preserve">. Thus, it was </w:t>
      </w:r>
      <w:r w:rsidRPr="00492B3A">
        <w:rPr>
          <w:rFonts w:ascii="Times New Roman" w:hAnsi="Times New Roman" w:cs="Times New Roman"/>
          <w:bCs/>
          <w:sz w:val="24"/>
          <w:szCs w:val="24"/>
          <w:lang w:eastAsia="ko-KR"/>
        </w:rPr>
        <w:t>suggested</w:t>
      </w:r>
      <w:r w:rsidRPr="00492B3A">
        <w:rPr>
          <w:rFonts w:ascii="Times New Roman" w:hAnsi="Times New Roman" w:cs="Times New Roman" w:hint="eastAsia"/>
          <w:bCs/>
          <w:sz w:val="24"/>
          <w:szCs w:val="24"/>
          <w:lang w:eastAsia="ko-KR"/>
        </w:rPr>
        <w:t xml:space="preserve"> to look at the different alternatives of adjusting the dates of the second regular session mindful that it does not overlap with </w:t>
      </w:r>
      <w:r w:rsidRPr="00492B3A">
        <w:rPr>
          <w:rFonts w:ascii="Times New Roman" w:hAnsi="Times New Roman" w:cs="Times New Roman"/>
          <w:bCs/>
          <w:sz w:val="24"/>
          <w:szCs w:val="24"/>
          <w:lang w:eastAsia="ko-KR"/>
        </w:rPr>
        <w:t xml:space="preserve">other </w:t>
      </w:r>
      <w:r w:rsidRPr="00492B3A">
        <w:rPr>
          <w:rFonts w:ascii="Times New Roman" w:hAnsi="Times New Roman" w:cs="Times New Roman" w:hint="eastAsia"/>
          <w:bCs/>
          <w:sz w:val="24"/>
          <w:szCs w:val="24"/>
          <w:lang w:eastAsia="ko-KR"/>
        </w:rPr>
        <w:t>schedules.</w:t>
      </w:r>
    </w:p>
    <w:p w14:paraId="24E990C7" w14:textId="77777777" w:rsidR="00492B3A" w:rsidRPr="00492B3A" w:rsidRDefault="00492B3A" w:rsidP="00492B3A">
      <w:pPr>
        <w:numPr>
          <w:ilvl w:val="0"/>
          <w:numId w:val="22"/>
        </w:numPr>
        <w:rPr>
          <w:rFonts w:ascii="Times New Roman" w:hAnsi="Times New Roman" w:cs="Times New Roman"/>
          <w:bCs/>
          <w:sz w:val="24"/>
          <w:szCs w:val="24"/>
          <w:lang w:eastAsia="ko-KR"/>
        </w:rPr>
      </w:pPr>
      <w:r w:rsidRPr="00492B3A">
        <w:rPr>
          <w:rFonts w:ascii="Times New Roman" w:hAnsi="Times New Roman" w:cs="Times New Roman" w:hint="eastAsia"/>
          <w:bCs/>
          <w:sz w:val="24"/>
          <w:szCs w:val="24"/>
          <w:lang w:eastAsia="ko-KR"/>
        </w:rPr>
        <w:t>The Group</w:t>
      </w:r>
      <w:r w:rsidRPr="00492B3A">
        <w:rPr>
          <w:rFonts w:ascii="Times New Roman" w:hAnsi="Times New Roman" w:cs="Times New Roman"/>
          <w:bCs/>
          <w:sz w:val="24"/>
          <w:szCs w:val="24"/>
          <w:lang w:eastAsia="ko-KR"/>
        </w:rPr>
        <w:t xml:space="preserve"> </w:t>
      </w:r>
      <w:r w:rsidRPr="00492B3A">
        <w:rPr>
          <w:rFonts w:ascii="Times New Roman" w:hAnsi="Times New Roman" w:cs="Times New Roman" w:hint="eastAsia"/>
          <w:bCs/>
          <w:sz w:val="24"/>
          <w:szCs w:val="24"/>
          <w:lang w:eastAsia="ko-KR"/>
        </w:rPr>
        <w:t>found the</w:t>
      </w:r>
      <w:r w:rsidRPr="00492B3A">
        <w:rPr>
          <w:rFonts w:ascii="Times New Roman" w:hAnsi="Times New Roman" w:cs="Times New Roman"/>
          <w:bCs/>
          <w:sz w:val="24"/>
          <w:szCs w:val="24"/>
          <w:lang w:eastAsia="ko-KR"/>
        </w:rPr>
        <w:t xml:space="preserve"> proposal of convening consecutive formal sessions of the Executive Board</w:t>
      </w:r>
      <w:r w:rsidRPr="00492B3A">
        <w:rPr>
          <w:rFonts w:ascii="Times New Roman" w:hAnsi="Times New Roman" w:cs="Times New Roman" w:hint="eastAsia"/>
          <w:bCs/>
          <w:sz w:val="24"/>
          <w:szCs w:val="24"/>
          <w:lang w:eastAsia="ko-KR"/>
        </w:rPr>
        <w:t>s worth exploring</w:t>
      </w:r>
      <w:r w:rsidRPr="00492B3A">
        <w:rPr>
          <w:rFonts w:ascii="Times New Roman" w:hAnsi="Times New Roman" w:cs="Times New Roman"/>
          <w:bCs/>
          <w:sz w:val="24"/>
          <w:szCs w:val="24"/>
          <w:lang w:eastAsia="ko-KR"/>
        </w:rPr>
        <w:t>.</w:t>
      </w:r>
      <w:r w:rsidRPr="00492B3A">
        <w:rPr>
          <w:rFonts w:ascii="Times New Roman" w:hAnsi="Times New Roman" w:cs="Times New Roman" w:hint="eastAsia"/>
          <w:bCs/>
          <w:sz w:val="24"/>
          <w:szCs w:val="24"/>
          <w:lang w:eastAsia="ko-KR"/>
        </w:rPr>
        <w:t xml:space="preserve"> Avoiding</w:t>
      </w:r>
      <w:r w:rsidRPr="00492B3A">
        <w:rPr>
          <w:rFonts w:ascii="Times New Roman" w:hAnsi="Times New Roman" w:cs="Times New Roman"/>
          <w:bCs/>
          <w:sz w:val="24"/>
          <w:szCs w:val="24"/>
          <w:lang w:eastAsia="ko-KR"/>
        </w:rPr>
        <w:t xml:space="preserve"> gaps between the formal sessions of the Executive Boards</w:t>
      </w:r>
      <w:r w:rsidRPr="00492B3A">
        <w:rPr>
          <w:rFonts w:ascii="Times New Roman" w:hAnsi="Times New Roman" w:cs="Times New Roman" w:hint="eastAsia"/>
          <w:bCs/>
          <w:sz w:val="24"/>
          <w:szCs w:val="24"/>
          <w:lang w:eastAsia="ko-KR"/>
        </w:rPr>
        <w:t xml:space="preserve"> could al</w:t>
      </w:r>
      <w:r w:rsidRPr="00492B3A">
        <w:rPr>
          <w:rFonts w:ascii="Times New Roman" w:hAnsi="Times New Roman" w:cs="Times New Roman"/>
          <w:bCs/>
          <w:sz w:val="24"/>
          <w:szCs w:val="24"/>
          <w:lang w:eastAsia="ko-KR"/>
        </w:rPr>
        <w:t>low delegates, including those coming from capitals, to participate in the Executive Boards Sessions consecutively and to consolidate the outcomes.</w:t>
      </w:r>
      <w:r w:rsidRPr="00492B3A">
        <w:rPr>
          <w:rFonts w:ascii="Times New Roman" w:hAnsi="Times New Roman" w:cs="Times New Roman" w:hint="eastAsia"/>
          <w:bCs/>
          <w:sz w:val="24"/>
          <w:szCs w:val="24"/>
          <w:lang w:eastAsia="ko-KR"/>
        </w:rPr>
        <w:t xml:space="preserve"> </w:t>
      </w:r>
      <w:r w:rsidRPr="00492B3A">
        <w:rPr>
          <w:rFonts w:ascii="Times New Roman" w:hAnsi="Times New Roman" w:cs="Times New Roman"/>
          <w:bCs/>
          <w:sz w:val="24"/>
          <w:szCs w:val="24"/>
          <w:lang w:eastAsia="ko-KR"/>
        </w:rPr>
        <w:t>O</w:t>
      </w:r>
      <w:r w:rsidRPr="00492B3A">
        <w:rPr>
          <w:rFonts w:ascii="Times New Roman" w:hAnsi="Times New Roman" w:cs="Times New Roman" w:hint="eastAsia"/>
          <w:bCs/>
          <w:sz w:val="24"/>
          <w:szCs w:val="24"/>
          <w:lang w:eastAsia="ko-KR"/>
        </w:rPr>
        <w:t xml:space="preserve">nce this proposal is </w:t>
      </w:r>
      <w:r w:rsidRPr="00492B3A">
        <w:rPr>
          <w:rFonts w:ascii="Times New Roman" w:hAnsi="Times New Roman" w:cs="Times New Roman"/>
          <w:bCs/>
          <w:sz w:val="24"/>
          <w:szCs w:val="24"/>
          <w:lang w:eastAsia="ko-KR"/>
        </w:rPr>
        <w:t>endorsed</w:t>
      </w:r>
      <w:r w:rsidRPr="00492B3A">
        <w:rPr>
          <w:rFonts w:ascii="Times New Roman" w:hAnsi="Times New Roman" w:cs="Times New Roman" w:hint="eastAsia"/>
          <w:bCs/>
          <w:sz w:val="24"/>
          <w:szCs w:val="24"/>
          <w:lang w:eastAsia="ko-KR"/>
        </w:rPr>
        <w:t xml:space="preserve">, </w:t>
      </w:r>
      <w:r w:rsidRPr="00492B3A">
        <w:rPr>
          <w:rFonts w:ascii="Times New Roman" w:hAnsi="Times New Roman" w:cs="Times New Roman"/>
          <w:bCs/>
          <w:sz w:val="24"/>
          <w:szCs w:val="24"/>
          <w:lang w:eastAsia="ko-KR"/>
        </w:rPr>
        <w:t>the Committee of Conferences will be</w:t>
      </w:r>
      <w:r w:rsidRPr="00492B3A">
        <w:rPr>
          <w:rFonts w:ascii="Times New Roman" w:hAnsi="Times New Roman" w:cs="Times New Roman" w:hint="eastAsia"/>
          <w:bCs/>
          <w:sz w:val="24"/>
          <w:szCs w:val="24"/>
          <w:lang w:eastAsia="ko-KR"/>
        </w:rPr>
        <w:t xml:space="preserve"> requested </w:t>
      </w:r>
      <w:r w:rsidRPr="00492B3A">
        <w:rPr>
          <w:rFonts w:ascii="Times New Roman" w:hAnsi="Times New Roman" w:cs="Times New Roman"/>
          <w:bCs/>
          <w:sz w:val="24"/>
          <w:szCs w:val="24"/>
          <w:lang w:eastAsia="ko-KR"/>
        </w:rPr>
        <w:t>to schedule formal sessions of the Executive Boards consecutively.</w:t>
      </w:r>
      <w:r w:rsidRPr="00492B3A">
        <w:rPr>
          <w:rFonts w:ascii="Times New Roman" w:hAnsi="Times New Roman" w:cs="Times New Roman" w:hint="eastAsia"/>
          <w:bCs/>
          <w:sz w:val="24"/>
          <w:szCs w:val="24"/>
          <w:lang w:eastAsia="ko-KR"/>
        </w:rPr>
        <w:t xml:space="preserve"> </w:t>
      </w:r>
    </w:p>
    <w:p w14:paraId="2F63DADD" w14:textId="77777777" w:rsidR="00492B3A" w:rsidRPr="00492B3A" w:rsidRDefault="00492B3A" w:rsidP="00492B3A">
      <w:pPr>
        <w:rPr>
          <w:rFonts w:ascii="Times New Roman" w:hAnsi="Times New Roman" w:cs="Times New Roman"/>
          <w:bCs/>
          <w:sz w:val="24"/>
          <w:szCs w:val="24"/>
          <w:lang w:eastAsia="ko-KR"/>
        </w:rPr>
      </w:pPr>
    </w:p>
    <w:p w14:paraId="24D02F72" w14:textId="77777777" w:rsidR="00492B3A" w:rsidRPr="00492B3A" w:rsidRDefault="00492B3A" w:rsidP="00492B3A">
      <w:pPr>
        <w:rPr>
          <w:rFonts w:ascii="Times New Roman" w:hAnsi="Times New Roman" w:cs="Times New Roman"/>
          <w:bCs/>
          <w:i/>
          <w:sz w:val="24"/>
          <w:szCs w:val="24"/>
          <w:lang w:eastAsia="ko-KR"/>
        </w:rPr>
      </w:pPr>
      <w:r w:rsidRPr="00492B3A">
        <w:rPr>
          <w:rFonts w:ascii="Times New Roman" w:hAnsi="Times New Roman" w:cs="Times New Roman"/>
          <w:bCs/>
          <w:i/>
          <w:sz w:val="24"/>
          <w:szCs w:val="24"/>
          <w:lang w:eastAsia="ko-KR"/>
        </w:rPr>
        <w:t>Area</w:t>
      </w:r>
      <w:r w:rsidRPr="00492B3A">
        <w:rPr>
          <w:rFonts w:ascii="Times New Roman" w:hAnsi="Times New Roman" w:cs="Times New Roman" w:hint="eastAsia"/>
          <w:bCs/>
          <w:i/>
          <w:sz w:val="24"/>
          <w:szCs w:val="24"/>
          <w:lang w:eastAsia="ko-KR"/>
        </w:rPr>
        <w:t>s</w:t>
      </w:r>
      <w:r w:rsidRPr="00492B3A">
        <w:rPr>
          <w:rFonts w:ascii="Times New Roman" w:hAnsi="Times New Roman" w:cs="Times New Roman"/>
          <w:bCs/>
          <w:i/>
          <w:sz w:val="24"/>
          <w:szCs w:val="24"/>
          <w:lang w:eastAsia="ko-KR"/>
        </w:rPr>
        <w:t xml:space="preserve"> of non-convergence</w:t>
      </w:r>
    </w:p>
    <w:p w14:paraId="292B2F74" w14:textId="77777777" w:rsidR="00492B3A" w:rsidRDefault="00492B3A" w:rsidP="00492B3A">
      <w:pPr>
        <w:numPr>
          <w:ilvl w:val="0"/>
          <w:numId w:val="22"/>
        </w:numPr>
        <w:rPr>
          <w:rFonts w:ascii="Times New Roman" w:hAnsi="Times New Roman" w:cs="Times New Roman"/>
          <w:bCs/>
          <w:sz w:val="24"/>
          <w:szCs w:val="24"/>
          <w:lang w:eastAsia="ko-KR"/>
        </w:rPr>
      </w:pPr>
      <w:r w:rsidRPr="00492B3A">
        <w:rPr>
          <w:rFonts w:ascii="Times New Roman" w:hAnsi="Times New Roman" w:cs="Times New Roman"/>
          <w:bCs/>
          <w:sz w:val="24"/>
          <w:szCs w:val="24"/>
          <w:lang w:eastAsia="ko-KR"/>
        </w:rPr>
        <w:t>On the issue of reducing the number of sessions</w:t>
      </w:r>
      <w:r w:rsidRPr="00492B3A">
        <w:rPr>
          <w:rFonts w:ascii="Times New Roman" w:hAnsi="Times New Roman" w:cs="Times New Roman" w:hint="eastAsia"/>
          <w:bCs/>
          <w:sz w:val="24"/>
          <w:szCs w:val="24"/>
          <w:lang w:eastAsia="ko-KR"/>
        </w:rPr>
        <w:t xml:space="preserve">, </w:t>
      </w:r>
      <w:r w:rsidRPr="00492B3A">
        <w:rPr>
          <w:rFonts w:ascii="Times New Roman" w:hAnsi="Times New Roman" w:cs="Times New Roman"/>
          <w:bCs/>
          <w:sz w:val="24"/>
          <w:szCs w:val="24"/>
          <w:lang w:eastAsia="ko-KR"/>
        </w:rPr>
        <w:t xml:space="preserve">some Member States proposed removing the second regular session, by perhaps redistributing the respective agenda items to the first regular and annual sessions. Joint topics could be discussed at the JMB. </w:t>
      </w:r>
    </w:p>
    <w:p w14:paraId="7E6AC6E3" w14:textId="0304C925" w:rsidR="00DB271E" w:rsidRPr="00492B3A" w:rsidRDefault="00492B3A" w:rsidP="00492B3A">
      <w:pPr>
        <w:numPr>
          <w:ilvl w:val="0"/>
          <w:numId w:val="22"/>
        </w:numPr>
        <w:rPr>
          <w:rFonts w:ascii="Times New Roman" w:hAnsi="Times New Roman" w:cs="Times New Roman"/>
          <w:bCs/>
          <w:sz w:val="24"/>
          <w:szCs w:val="24"/>
          <w:lang w:eastAsia="ko-KR"/>
        </w:rPr>
      </w:pPr>
      <w:r w:rsidRPr="00492B3A">
        <w:rPr>
          <w:rFonts w:ascii="Times New Roman" w:hAnsi="Times New Roman" w:cs="Times New Roman"/>
          <w:bCs/>
          <w:sz w:val="24"/>
          <w:szCs w:val="24"/>
          <w:lang w:eastAsia="ko-KR"/>
        </w:rPr>
        <w:t xml:space="preserve">Others noted that this proposed </w:t>
      </w:r>
      <w:r w:rsidRPr="00492B3A">
        <w:rPr>
          <w:rFonts w:ascii="Times New Roman" w:hAnsi="Times New Roman" w:cs="Times New Roman" w:hint="eastAsia"/>
          <w:bCs/>
          <w:sz w:val="24"/>
          <w:szCs w:val="24"/>
          <w:lang w:eastAsia="ko-KR"/>
        </w:rPr>
        <w:t>change</w:t>
      </w:r>
      <w:r w:rsidRPr="00492B3A">
        <w:rPr>
          <w:rFonts w:ascii="Times New Roman" w:hAnsi="Times New Roman" w:cs="Times New Roman"/>
          <w:bCs/>
          <w:sz w:val="24"/>
          <w:szCs w:val="24"/>
          <w:lang w:eastAsia="ko-KR"/>
        </w:rPr>
        <w:t xml:space="preserve"> may have implications on the work of respective entities/secretariats, as the potential gap between the Annual and First regular sessions may affect the operational activities of the Funds and </w:t>
      </w:r>
      <w:proofErr w:type="spellStart"/>
      <w:r w:rsidRPr="00492B3A">
        <w:rPr>
          <w:rFonts w:ascii="Times New Roman" w:hAnsi="Times New Roman" w:cs="Times New Roman" w:hint="eastAsia"/>
          <w:bCs/>
          <w:sz w:val="24"/>
          <w:szCs w:val="24"/>
          <w:lang w:eastAsia="ko-KR"/>
        </w:rPr>
        <w:t>P</w:t>
      </w:r>
      <w:r w:rsidRPr="00492B3A">
        <w:rPr>
          <w:rFonts w:ascii="Times New Roman" w:hAnsi="Times New Roman" w:cs="Times New Roman"/>
          <w:bCs/>
          <w:sz w:val="24"/>
          <w:szCs w:val="24"/>
          <w:lang w:eastAsia="ko-KR"/>
        </w:rPr>
        <w:t>rogrammes</w:t>
      </w:r>
      <w:proofErr w:type="spellEnd"/>
      <w:r w:rsidRPr="00492B3A">
        <w:rPr>
          <w:rFonts w:ascii="Times New Roman" w:hAnsi="Times New Roman" w:cs="Times New Roman"/>
          <w:bCs/>
          <w:sz w:val="24"/>
          <w:szCs w:val="24"/>
          <w:lang w:eastAsia="ko-KR"/>
        </w:rPr>
        <w:t xml:space="preserve"> as well as the oversight function of the governing bodies.</w:t>
      </w:r>
      <w:r w:rsidR="00461B60" w:rsidRPr="00492B3A">
        <w:rPr>
          <w:rFonts w:ascii="Times New Roman" w:hAnsi="Times New Roman" w:cs="Times New Roman"/>
          <w:sz w:val="24"/>
          <w:szCs w:val="24"/>
        </w:rPr>
        <w:t xml:space="preserve"> </w:t>
      </w:r>
    </w:p>
    <w:sectPr w:rsidR="00DB271E" w:rsidRPr="00492B3A" w:rsidSect="004137D2">
      <w:headerReference w:type="default" r:id="rId12"/>
      <w:footerReference w:type="default" r:id="rId13"/>
      <w:headerReference w:type="first" r:id="rId14"/>
      <w:pgSz w:w="12240" w:h="15840"/>
      <w:pgMar w:top="1152" w:right="1440" w:bottom="1166" w:left="1440" w:header="54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A8FAB" w14:textId="77777777" w:rsidR="00501024" w:rsidRDefault="00501024" w:rsidP="007612E1">
      <w:r>
        <w:separator/>
      </w:r>
    </w:p>
  </w:endnote>
  <w:endnote w:type="continuationSeparator" w:id="0">
    <w:p w14:paraId="23428DC2" w14:textId="77777777" w:rsidR="00501024" w:rsidRDefault="00501024" w:rsidP="007612E1">
      <w:r>
        <w:continuationSeparator/>
      </w:r>
    </w:p>
  </w:endnote>
  <w:endnote w:type="continuationNotice" w:id="1">
    <w:p w14:paraId="325CF826" w14:textId="77777777" w:rsidR="00501024" w:rsidRDefault="005010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1497803"/>
      <w:docPartObj>
        <w:docPartGallery w:val="Page Numbers (Bottom of Page)"/>
        <w:docPartUnique/>
      </w:docPartObj>
    </w:sdtPr>
    <w:sdtEndPr>
      <w:rPr>
        <w:noProof/>
      </w:rPr>
    </w:sdtEndPr>
    <w:sdtContent>
      <w:p w14:paraId="155B92AA" w14:textId="6BA55BAA" w:rsidR="0088667B" w:rsidRDefault="0088667B">
        <w:pPr>
          <w:pStyle w:val="Footer"/>
          <w:jc w:val="right"/>
        </w:pPr>
        <w:r>
          <w:fldChar w:fldCharType="begin"/>
        </w:r>
        <w:r>
          <w:instrText xml:space="preserve"> PAGE   \* MERGEFORMAT </w:instrText>
        </w:r>
        <w:r>
          <w:fldChar w:fldCharType="separate"/>
        </w:r>
        <w:r w:rsidR="00DE6E89">
          <w:rPr>
            <w:noProof/>
          </w:rPr>
          <w:t>2</w:t>
        </w:r>
        <w:r>
          <w:rPr>
            <w:noProof/>
          </w:rPr>
          <w:fldChar w:fldCharType="end"/>
        </w:r>
      </w:p>
    </w:sdtContent>
  </w:sdt>
  <w:p w14:paraId="02384B28" w14:textId="77777777" w:rsidR="0088667B" w:rsidRDefault="008866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A677B" w14:textId="77777777" w:rsidR="00501024" w:rsidRDefault="00501024" w:rsidP="007612E1">
      <w:r>
        <w:separator/>
      </w:r>
    </w:p>
  </w:footnote>
  <w:footnote w:type="continuationSeparator" w:id="0">
    <w:p w14:paraId="403DD697" w14:textId="77777777" w:rsidR="00501024" w:rsidRDefault="00501024" w:rsidP="007612E1">
      <w:r>
        <w:continuationSeparator/>
      </w:r>
    </w:p>
  </w:footnote>
  <w:footnote w:type="continuationNotice" w:id="1">
    <w:p w14:paraId="7D2A90E7" w14:textId="77777777" w:rsidR="00501024" w:rsidRDefault="005010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8758B" w14:textId="7E49C44D" w:rsidR="00774B37" w:rsidRDefault="00774B37">
    <w:pPr>
      <w:pStyle w:val="Header"/>
    </w:pPr>
  </w:p>
  <w:p w14:paraId="23B6EA57" w14:textId="77777777" w:rsidR="00774B37" w:rsidRDefault="00774B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2CBB1" w14:textId="77777777" w:rsidR="00774B37" w:rsidRDefault="00774B37" w:rsidP="007612E1">
    <w:pPr>
      <w:pStyle w:val="Header"/>
      <w:jc w:val="right"/>
      <w:rPr>
        <w:sz w:val="18"/>
        <w:szCs w:val="18"/>
      </w:rPr>
    </w:pPr>
  </w:p>
  <w:p w14:paraId="72DD1B3E" w14:textId="77777777" w:rsidR="00774B37" w:rsidRDefault="00774B37" w:rsidP="007612E1">
    <w:pPr>
      <w:pStyle w:val="Heade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D33C5"/>
    <w:multiLevelType w:val="hybridMultilevel"/>
    <w:tmpl w:val="C9B820BC"/>
    <w:lvl w:ilvl="0" w:tplc="CF8A6252">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9C46596"/>
    <w:multiLevelType w:val="hybridMultilevel"/>
    <w:tmpl w:val="8F94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A5075"/>
    <w:multiLevelType w:val="hybridMultilevel"/>
    <w:tmpl w:val="B406FFA0"/>
    <w:lvl w:ilvl="0" w:tplc="D9925E94">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3" w15:restartNumberingAfterBreak="0">
    <w:nsid w:val="16404CB2"/>
    <w:multiLevelType w:val="hybridMultilevel"/>
    <w:tmpl w:val="BDF01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75DC6"/>
    <w:multiLevelType w:val="hybridMultilevel"/>
    <w:tmpl w:val="E7207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833B8F"/>
    <w:multiLevelType w:val="hybridMultilevel"/>
    <w:tmpl w:val="CB0AF98A"/>
    <w:lvl w:ilvl="0" w:tplc="81BC99EE">
      <w:start w:val="5"/>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36FF0FBF"/>
    <w:multiLevelType w:val="hybridMultilevel"/>
    <w:tmpl w:val="B2027B70"/>
    <w:lvl w:ilvl="0" w:tplc="ADF2BCFC">
      <w:start w:val="5"/>
      <w:numFmt w:val="decimal"/>
      <w:lvlText w:val="%1)"/>
      <w:lvlJc w:val="left"/>
      <w:pPr>
        <w:ind w:left="1080" w:hanging="360"/>
      </w:pPr>
      <w:rPr>
        <w:rFonts w:hint="default"/>
      </w:rPr>
    </w:lvl>
    <w:lvl w:ilvl="1" w:tplc="04090019" w:tentative="1">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abstractNum w:abstractNumId="7" w15:restartNumberingAfterBreak="0">
    <w:nsid w:val="3FCA67A0"/>
    <w:multiLevelType w:val="hybridMultilevel"/>
    <w:tmpl w:val="F7CE1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1160D0"/>
    <w:multiLevelType w:val="hybridMultilevel"/>
    <w:tmpl w:val="AB58C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2F5456"/>
    <w:multiLevelType w:val="hybridMultilevel"/>
    <w:tmpl w:val="669832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5964E91"/>
    <w:multiLevelType w:val="hybridMultilevel"/>
    <w:tmpl w:val="C27EFB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5C289A"/>
    <w:multiLevelType w:val="hybridMultilevel"/>
    <w:tmpl w:val="89D8C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426C12"/>
    <w:multiLevelType w:val="hybridMultilevel"/>
    <w:tmpl w:val="58AE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F66DEA"/>
    <w:multiLevelType w:val="hybridMultilevel"/>
    <w:tmpl w:val="A5286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B84FDC"/>
    <w:multiLevelType w:val="hybridMultilevel"/>
    <w:tmpl w:val="F4749D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5F37365"/>
    <w:multiLevelType w:val="hybridMultilevel"/>
    <w:tmpl w:val="55481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3C1129"/>
    <w:multiLevelType w:val="hybridMultilevel"/>
    <w:tmpl w:val="9D2AB9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506B10"/>
    <w:multiLevelType w:val="hybridMultilevel"/>
    <w:tmpl w:val="6B10BE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681B05"/>
    <w:multiLevelType w:val="hybridMultilevel"/>
    <w:tmpl w:val="5FDE3200"/>
    <w:lvl w:ilvl="0" w:tplc="778802C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D112D1"/>
    <w:multiLevelType w:val="hybridMultilevel"/>
    <w:tmpl w:val="5FDE3200"/>
    <w:lvl w:ilvl="0" w:tplc="778802C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D9498E"/>
    <w:multiLevelType w:val="hybridMultilevel"/>
    <w:tmpl w:val="25A0F59E"/>
    <w:lvl w:ilvl="0" w:tplc="370C1DB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75D12508"/>
    <w:multiLevelType w:val="hybridMultilevel"/>
    <w:tmpl w:val="C73E4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E830AF"/>
    <w:multiLevelType w:val="hybridMultilevel"/>
    <w:tmpl w:val="A7888408"/>
    <w:lvl w:ilvl="0" w:tplc="A6BE752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7"/>
  </w:num>
  <w:num w:numId="3">
    <w:abstractNumId w:val="10"/>
  </w:num>
  <w:num w:numId="4">
    <w:abstractNumId w:val="17"/>
  </w:num>
  <w:num w:numId="5">
    <w:abstractNumId w:val="1"/>
  </w:num>
  <w:num w:numId="6">
    <w:abstractNumId w:val="3"/>
  </w:num>
  <w:num w:numId="7">
    <w:abstractNumId w:val="8"/>
  </w:num>
  <w:num w:numId="8">
    <w:abstractNumId w:val="19"/>
  </w:num>
  <w:num w:numId="9">
    <w:abstractNumId w:val="21"/>
  </w:num>
  <w:num w:numId="10">
    <w:abstractNumId w:val="11"/>
  </w:num>
  <w:num w:numId="11">
    <w:abstractNumId w:val="12"/>
  </w:num>
  <w:num w:numId="12">
    <w:abstractNumId w:val="16"/>
  </w:num>
  <w:num w:numId="13">
    <w:abstractNumId w:val="9"/>
  </w:num>
  <w:num w:numId="14">
    <w:abstractNumId w:val="2"/>
  </w:num>
  <w:num w:numId="15">
    <w:abstractNumId w:val="18"/>
  </w:num>
  <w:num w:numId="16">
    <w:abstractNumId w:val="15"/>
  </w:num>
  <w:num w:numId="17">
    <w:abstractNumId w:val="0"/>
  </w:num>
  <w:num w:numId="18">
    <w:abstractNumId w:val="13"/>
  </w:num>
  <w:num w:numId="19">
    <w:abstractNumId w:val="6"/>
  </w:num>
  <w:num w:numId="20">
    <w:abstractNumId w:val="5"/>
  </w:num>
  <w:num w:numId="21">
    <w:abstractNumId w:val="22"/>
  </w:num>
  <w:num w:numId="22">
    <w:abstractNumId w:val="4"/>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tDQ2MjE1NLU0NzYxNDBX0lEKTi0uzszPAykwrAUApsEBBCwAAAA="/>
  </w:docVars>
  <w:rsids>
    <w:rsidRoot w:val="00B75D7D"/>
    <w:rsid w:val="0000472F"/>
    <w:rsid w:val="00010BF4"/>
    <w:rsid w:val="00012C1C"/>
    <w:rsid w:val="000142B2"/>
    <w:rsid w:val="00026C66"/>
    <w:rsid w:val="00026D23"/>
    <w:rsid w:val="00041166"/>
    <w:rsid w:val="00041434"/>
    <w:rsid w:val="000446CE"/>
    <w:rsid w:val="000517EF"/>
    <w:rsid w:val="00054696"/>
    <w:rsid w:val="00061CFE"/>
    <w:rsid w:val="000674C7"/>
    <w:rsid w:val="00072ACD"/>
    <w:rsid w:val="0007340B"/>
    <w:rsid w:val="00073F68"/>
    <w:rsid w:val="00076F28"/>
    <w:rsid w:val="00082479"/>
    <w:rsid w:val="00082EF9"/>
    <w:rsid w:val="00084066"/>
    <w:rsid w:val="00097894"/>
    <w:rsid w:val="00097B7A"/>
    <w:rsid w:val="000A0095"/>
    <w:rsid w:val="000A2688"/>
    <w:rsid w:val="000A2AD2"/>
    <w:rsid w:val="000A3D0E"/>
    <w:rsid w:val="000A4946"/>
    <w:rsid w:val="000A4B1D"/>
    <w:rsid w:val="000A6182"/>
    <w:rsid w:val="000A6D14"/>
    <w:rsid w:val="000B2188"/>
    <w:rsid w:val="000B5597"/>
    <w:rsid w:val="000D01E5"/>
    <w:rsid w:val="000E0608"/>
    <w:rsid w:val="000E2CBC"/>
    <w:rsid w:val="000E3A31"/>
    <w:rsid w:val="000E41B4"/>
    <w:rsid w:val="000E44F4"/>
    <w:rsid w:val="000F1F8D"/>
    <w:rsid w:val="000F4407"/>
    <w:rsid w:val="000F5BB0"/>
    <w:rsid w:val="001016F4"/>
    <w:rsid w:val="0010245E"/>
    <w:rsid w:val="00104E66"/>
    <w:rsid w:val="00112105"/>
    <w:rsid w:val="00116278"/>
    <w:rsid w:val="00135253"/>
    <w:rsid w:val="00141225"/>
    <w:rsid w:val="0014260A"/>
    <w:rsid w:val="00147A8B"/>
    <w:rsid w:val="00151053"/>
    <w:rsid w:val="0015293B"/>
    <w:rsid w:val="00162E1E"/>
    <w:rsid w:val="001640E0"/>
    <w:rsid w:val="00167929"/>
    <w:rsid w:val="0017153A"/>
    <w:rsid w:val="0017521F"/>
    <w:rsid w:val="00175B31"/>
    <w:rsid w:val="0017681E"/>
    <w:rsid w:val="00190674"/>
    <w:rsid w:val="00196DB4"/>
    <w:rsid w:val="001A35A2"/>
    <w:rsid w:val="001A38FD"/>
    <w:rsid w:val="001A3AED"/>
    <w:rsid w:val="001A4315"/>
    <w:rsid w:val="001A5935"/>
    <w:rsid w:val="001A63B8"/>
    <w:rsid w:val="001B2897"/>
    <w:rsid w:val="001E4AA7"/>
    <w:rsid w:val="001E6CC2"/>
    <w:rsid w:val="001E7780"/>
    <w:rsid w:val="0021277E"/>
    <w:rsid w:val="00212EA0"/>
    <w:rsid w:val="002152E8"/>
    <w:rsid w:val="002169AC"/>
    <w:rsid w:val="002238D6"/>
    <w:rsid w:val="00225A6D"/>
    <w:rsid w:val="00226FE0"/>
    <w:rsid w:val="00233DB5"/>
    <w:rsid w:val="00244097"/>
    <w:rsid w:val="002524BE"/>
    <w:rsid w:val="00256833"/>
    <w:rsid w:val="0025704F"/>
    <w:rsid w:val="00262E2C"/>
    <w:rsid w:val="00263178"/>
    <w:rsid w:val="00263CE7"/>
    <w:rsid w:val="00266952"/>
    <w:rsid w:val="00266AC1"/>
    <w:rsid w:val="00271231"/>
    <w:rsid w:val="002807F1"/>
    <w:rsid w:val="00285025"/>
    <w:rsid w:val="00287C01"/>
    <w:rsid w:val="002927AD"/>
    <w:rsid w:val="00295756"/>
    <w:rsid w:val="002A019C"/>
    <w:rsid w:val="002A54F9"/>
    <w:rsid w:val="002A582C"/>
    <w:rsid w:val="002A69E7"/>
    <w:rsid w:val="002B6F69"/>
    <w:rsid w:val="002C5B30"/>
    <w:rsid w:val="002D7644"/>
    <w:rsid w:val="002D76D6"/>
    <w:rsid w:val="002E6AEF"/>
    <w:rsid w:val="002E71A1"/>
    <w:rsid w:val="002F0F33"/>
    <w:rsid w:val="002F5F7C"/>
    <w:rsid w:val="003026BC"/>
    <w:rsid w:val="00303F8F"/>
    <w:rsid w:val="00316500"/>
    <w:rsid w:val="00316A34"/>
    <w:rsid w:val="0032091B"/>
    <w:rsid w:val="00321DAA"/>
    <w:rsid w:val="00321EEA"/>
    <w:rsid w:val="0032376D"/>
    <w:rsid w:val="00330DDA"/>
    <w:rsid w:val="003367DD"/>
    <w:rsid w:val="00340C45"/>
    <w:rsid w:val="003419E2"/>
    <w:rsid w:val="00341CF2"/>
    <w:rsid w:val="00344FCB"/>
    <w:rsid w:val="00350C2A"/>
    <w:rsid w:val="0035274E"/>
    <w:rsid w:val="00353ABB"/>
    <w:rsid w:val="00353E5E"/>
    <w:rsid w:val="00361C6F"/>
    <w:rsid w:val="0037389B"/>
    <w:rsid w:val="00375BE7"/>
    <w:rsid w:val="00376C95"/>
    <w:rsid w:val="0038057D"/>
    <w:rsid w:val="00381882"/>
    <w:rsid w:val="00381929"/>
    <w:rsid w:val="00382E06"/>
    <w:rsid w:val="00383491"/>
    <w:rsid w:val="0038719D"/>
    <w:rsid w:val="00391649"/>
    <w:rsid w:val="00393DB4"/>
    <w:rsid w:val="0039489A"/>
    <w:rsid w:val="003968C4"/>
    <w:rsid w:val="003A3744"/>
    <w:rsid w:val="003A5D3B"/>
    <w:rsid w:val="003A712C"/>
    <w:rsid w:val="003B412A"/>
    <w:rsid w:val="003B440B"/>
    <w:rsid w:val="003B4523"/>
    <w:rsid w:val="003B5576"/>
    <w:rsid w:val="003C0769"/>
    <w:rsid w:val="003D3C18"/>
    <w:rsid w:val="003F4A93"/>
    <w:rsid w:val="003F7F32"/>
    <w:rsid w:val="00401FC3"/>
    <w:rsid w:val="00406473"/>
    <w:rsid w:val="004075B1"/>
    <w:rsid w:val="00407835"/>
    <w:rsid w:val="00410A9A"/>
    <w:rsid w:val="00410E91"/>
    <w:rsid w:val="004137D2"/>
    <w:rsid w:val="00415361"/>
    <w:rsid w:val="00416428"/>
    <w:rsid w:val="0041656A"/>
    <w:rsid w:val="0041703D"/>
    <w:rsid w:val="004215D1"/>
    <w:rsid w:val="00427721"/>
    <w:rsid w:val="00433681"/>
    <w:rsid w:val="00435B85"/>
    <w:rsid w:val="0043771F"/>
    <w:rsid w:val="0044318E"/>
    <w:rsid w:val="00446A78"/>
    <w:rsid w:val="00446B12"/>
    <w:rsid w:val="00451279"/>
    <w:rsid w:val="00455B7D"/>
    <w:rsid w:val="00461B60"/>
    <w:rsid w:val="00465CBA"/>
    <w:rsid w:val="00470DEB"/>
    <w:rsid w:val="0047258E"/>
    <w:rsid w:val="00474C44"/>
    <w:rsid w:val="00477EB5"/>
    <w:rsid w:val="00480D94"/>
    <w:rsid w:val="0048531C"/>
    <w:rsid w:val="004859CA"/>
    <w:rsid w:val="00487204"/>
    <w:rsid w:val="00487469"/>
    <w:rsid w:val="00492B3A"/>
    <w:rsid w:val="004B3310"/>
    <w:rsid w:val="004B395A"/>
    <w:rsid w:val="004D757A"/>
    <w:rsid w:val="004E727E"/>
    <w:rsid w:val="004F0FA0"/>
    <w:rsid w:val="004F2FA7"/>
    <w:rsid w:val="00500D7E"/>
    <w:rsid w:val="00501024"/>
    <w:rsid w:val="0050498D"/>
    <w:rsid w:val="005079CD"/>
    <w:rsid w:val="00517FAD"/>
    <w:rsid w:val="00520230"/>
    <w:rsid w:val="00521610"/>
    <w:rsid w:val="00521E48"/>
    <w:rsid w:val="00523F3C"/>
    <w:rsid w:val="00524049"/>
    <w:rsid w:val="00530FED"/>
    <w:rsid w:val="00531589"/>
    <w:rsid w:val="00533381"/>
    <w:rsid w:val="00533CE6"/>
    <w:rsid w:val="005351C2"/>
    <w:rsid w:val="00535F05"/>
    <w:rsid w:val="0054040A"/>
    <w:rsid w:val="00543BBC"/>
    <w:rsid w:val="0054565E"/>
    <w:rsid w:val="00551CC8"/>
    <w:rsid w:val="00553AA0"/>
    <w:rsid w:val="00560911"/>
    <w:rsid w:val="0056154A"/>
    <w:rsid w:val="005664C1"/>
    <w:rsid w:val="00567983"/>
    <w:rsid w:val="00573E15"/>
    <w:rsid w:val="00582B32"/>
    <w:rsid w:val="00587746"/>
    <w:rsid w:val="0059066B"/>
    <w:rsid w:val="00596187"/>
    <w:rsid w:val="005A1784"/>
    <w:rsid w:val="005A52D1"/>
    <w:rsid w:val="005B12DA"/>
    <w:rsid w:val="005B316C"/>
    <w:rsid w:val="005D0674"/>
    <w:rsid w:val="005D3476"/>
    <w:rsid w:val="005D34F1"/>
    <w:rsid w:val="005E1009"/>
    <w:rsid w:val="005E25BE"/>
    <w:rsid w:val="005E4C51"/>
    <w:rsid w:val="005E6A55"/>
    <w:rsid w:val="006021CB"/>
    <w:rsid w:val="00603732"/>
    <w:rsid w:val="00607740"/>
    <w:rsid w:val="0060785B"/>
    <w:rsid w:val="0061496D"/>
    <w:rsid w:val="006179BB"/>
    <w:rsid w:val="00621F8A"/>
    <w:rsid w:val="006228E0"/>
    <w:rsid w:val="00642CA9"/>
    <w:rsid w:val="00651D9A"/>
    <w:rsid w:val="00662694"/>
    <w:rsid w:val="0066393D"/>
    <w:rsid w:val="006639B4"/>
    <w:rsid w:val="00664EA4"/>
    <w:rsid w:val="00671355"/>
    <w:rsid w:val="0067215F"/>
    <w:rsid w:val="006724D9"/>
    <w:rsid w:val="00673C39"/>
    <w:rsid w:val="00680DC3"/>
    <w:rsid w:val="00681FC7"/>
    <w:rsid w:val="00691534"/>
    <w:rsid w:val="006968AA"/>
    <w:rsid w:val="00697E73"/>
    <w:rsid w:val="006A3581"/>
    <w:rsid w:val="006A4A2F"/>
    <w:rsid w:val="006A60C9"/>
    <w:rsid w:val="006B22B2"/>
    <w:rsid w:val="006B4422"/>
    <w:rsid w:val="006C033B"/>
    <w:rsid w:val="006C2F34"/>
    <w:rsid w:val="006C45A5"/>
    <w:rsid w:val="006C525B"/>
    <w:rsid w:val="006D0B49"/>
    <w:rsid w:val="006D6CA8"/>
    <w:rsid w:val="006D79E7"/>
    <w:rsid w:val="006E18F5"/>
    <w:rsid w:val="006E4ADF"/>
    <w:rsid w:val="006E5CA1"/>
    <w:rsid w:val="006E62E6"/>
    <w:rsid w:val="006E63CD"/>
    <w:rsid w:val="006F1A36"/>
    <w:rsid w:val="006F292D"/>
    <w:rsid w:val="006F602F"/>
    <w:rsid w:val="00703A31"/>
    <w:rsid w:val="00705B11"/>
    <w:rsid w:val="00707395"/>
    <w:rsid w:val="0071483A"/>
    <w:rsid w:val="00722211"/>
    <w:rsid w:val="00730509"/>
    <w:rsid w:val="00731DC8"/>
    <w:rsid w:val="00732368"/>
    <w:rsid w:val="00734FBA"/>
    <w:rsid w:val="00736546"/>
    <w:rsid w:val="0074041C"/>
    <w:rsid w:val="0074078E"/>
    <w:rsid w:val="00755D24"/>
    <w:rsid w:val="00756F69"/>
    <w:rsid w:val="007612E1"/>
    <w:rsid w:val="007645D8"/>
    <w:rsid w:val="007650C2"/>
    <w:rsid w:val="007665CE"/>
    <w:rsid w:val="00774B37"/>
    <w:rsid w:val="00776273"/>
    <w:rsid w:val="00776916"/>
    <w:rsid w:val="00777A55"/>
    <w:rsid w:val="00780EF9"/>
    <w:rsid w:val="00794D77"/>
    <w:rsid w:val="00796660"/>
    <w:rsid w:val="00797108"/>
    <w:rsid w:val="007A3004"/>
    <w:rsid w:val="007A431D"/>
    <w:rsid w:val="007A6493"/>
    <w:rsid w:val="007B0135"/>
    <w:rsid w:val="007B1881"/>
    <w:rsid w:val="007B1FF5"/>
    <w:rsid w:val="007B4F55"/>
    <w:rsid w:val="007D53EF"/>
    <w:rsid w:val="007D7C3B"/>
    <w:rsid w:val="007E1F47"/>
    <w:rsid w:val="007E7E4C"/>
    <w:rsid w:val="007F0212"/>
    <w:rsid w:val="007F352E"/>
    <w:rsid w:val="00800B8A"/>
    <w:rsid w:val="00803CB2"/>
    <w:rsid w:val="008067E4"/>
    <w:rsid w:val="00815C5F"/>
    <w:rsid w:val="00832701"/>
    <w:rsid w:val="00832B17"/>
    <w:rsid w:val="0083606D"/>
    <w:rsid w:val="00836DD1"/>
    <w:rsid w:val="0084629C"/>
    <w:rsid w:val="00854511"/>
    <w:rsid w:val="00855F95"/>
    <w:rsid w:val="00866C9A"/>
    <w:rsid w:val="00870FC6"/>
    <w:rsid w:val="00876468"/>
    <w:rsid w:val="0088391F"/>
    <w:rsid w:val="00884A2E"/>
    <w:rsid w:val="00884B59"/>
    <w:rsid w:val="00884DBE"/>
    <w:rsid w:val="0088667B"/>
    <w:rsid w:val="00890F4D"/>
    <w:rsid w:val="00891208"/>
    <w:rsid w:val="008913DE"/>
    <w:rsid w:val="00892A54"/>
    <w:rsid w:val="008948D6"/>
    <w:rsid w:val="008A2940"/>
    <w:rsid w:val="008A5C29"/>
    <w:rsid w:val="008A6003"/>
    <w:rsid w:val="008A6C7C"/>
    <w:rsid w:val="008B358F"/>
    <w:rsid w:val="008B3C0A"/>
    <w:rsid w:val="008B6269"/>
    <w:rsid w:val="008C0E5E"/>
    <w:rsid w:val="008C7FB4"/>
    <w:rsid w:val="008D199B"/>
    <w:rsid w:val="008D1EB5"/>
    <w:rsid w:val="008D4A1F"/>
    <w:rsid w:val="008D7646"/>
    <w:rsid w:val="008D7865"/>
    <w:rsid w:val="008E1E64"/>
    <w:rsid w:val="008F026D"/>
    <w:rsid w:val="008F1774"/>
    <w:rsid w:val="008F21AD"/>
    <w:rsid w:val="008F4022"/>
    <w:rsid w:val="008F7A99"/>
    <w:rsid w:val="00901EF4"/>
    <w:rsid w:val="0090206E"/>
    <w:rsid w:val="00902F07"/>
    <w:rsid w:val="00904B05"/>
    <w:rsid w:val="00910781"/>
    <w:rsid w:val="00911594"/>
    <w:rsid w:val="00925B85"/>
    <w:rsid w:val="00942E0F"/>
    <w:rsid w:val="00943F3C"/>
    <w:rsid w:val="009463EB"/>
    <w:rsid w:val="00946D25"/>
    <w:rsid w:val="009549B3"/>
    <w:rsid w:val="0096014F"/>
    <w:rsid w:val="0096026E"/>
    <w:rsid w:val="00972298"/>
    <w:rsid w:val="009738AF"/>
    <w:rsid w:val="00981560"/>
    <w:rsid w:val="00982413"/>
    <w:rsid w:val="00982C6F"/>
    <w:rsid w:val="00984663"/>
    <w:rsid w:val="00985A09"/>
    <w:rsid w:val="00993195"/>
    <w:rsid w:val="00993B4B"/>
    <w:rsid w:val="009A26BA"/>
    <w:rsid w:val="009B177F"/>
    <w:rsid w:val="009B40D3"/>
    <w:rsid w:val="009C0A96"/>
    <w:rsid w:val="009E27B8"/>
    <w:rsid w:val="009E3461"/>
    <w:rsid w:val="00A066FF"/>
    <w:rsid w:val="00A07F40"/>
    <w:rsid w:val="00A1592D"/>
    <w:rsid w:val="00A16FF2"/>
    <w:rsid w:val="00A207E5"/>
    <w:rsid w:val="00A20CDD"/>
    <w:rsid w:val="00A23E14"/>
    <w:rsid w:val="00A3040B"/>
    <w:rsid w:val="00A31CDB"/>
    <w:rsid w:val="00A3656D"/>
    <w:rsid w:val="00A432C2"/>
    <w:rsid w:val="00A46B3A"/>
    <w:rsid w:val="00A52176"/>
    <w:rsid w:val="00A57771"/>
    <w:rsid w:val="00A5791B"/>
    <w:rsid w:val="00A611AF"/>
    <w:rsid w:val="00A61F4B"/>
    <w:rsid w:val="00A62DAA"/>
    <w:rsid w:val="00A70730"/>
    <w:rsid w:val="00A727C3"/>
    <w:rsid w:val="00A75EA0"/>
    <w:rsid w:val="00A779F3"/>
    <w:rsid w:val="00A8008E"/>
    <w:rsid w:val="00A80520"/>
    <w:rsid w:val="00A84105"/>
    <w:rsid w:val="00A863AA"/>
    <w:rsid w:val="00A9005A"/>
    <w:rsid w:val="00A934EA"/>
    <w:rsid w:val="00A96125"/>
    <w:rsid w:val="00A96C99"/>
    <w:rsid w:val="00AA521A"/>
    <w:rsid w:val="00AB00F3"/>
    <w:rsid w:val="00AB3033"/>
    <w:rsid w:val="00AB755F"/>
    <w:rsid w:val="00AC27DC"/>
    <w:rsid w:val="00AC6374"/>
    <w:rsid w:val="00AC666A"/>
    <w:rsid w:val="00AD0CFB"/>
    <w:rsid w:val="00AD4D08"/>
    <w:rsid w:val="00AD5E56"/>
    <w:rsid w:val="00AE0C17"/>
    <w:rsid w:val="00AE18D4"/>
    <w:rsid w:val="00AE2845"/>
    <w:rsid w:val="00AE4A27"/>
    <w:rsid w:val="00AF1693"/>
    <w:rsid w:val="00B021B6"/>
    <w:rsid w:val="00B04B0B"/>
    <w:rsid w:val="00B146B8"/>
    <w:rsid w:val="00B160F4"/>
    <w:rsid w:val="00B208E5"/>
    <w:rsid w:val="00B34E38"/>
    <w:rsid w:val="00B3623A"/>
    <w:rsid w:val="00B477C8"/>
    <w:rsid w:val="00B514E8"/>
    <w:rsid w:val="00B53624"/>
    <w:rsid w:val="00B75CE3"/>
    <w:rsid w:val="00B75D7D"/>
    <w:rsid w:val="00B775AF"/>
    <w:rsid w:val="00B81DA6"/>
    <w:rsid w:val="00B849D2"/>
    <w:rsid w:val="00B850B7"/>
    <w:rsid w:val="00B8718C"/>
    <w:rsid w:val="00BA02F8"/>
    <w:rsid w:val="00BA4178"/>
    <w:rsid w:val="00BA7B12"/>
    <w:rsid w:val="00BC1882"/>
    <w:rsid w:val="00BC6247"/>
    <w:rsid w:val="00BE32DF"/>
    <w:rsid w:val="00BE3BF7"/>
    <w:rsid w:val="00BE418A"/>
    <w:rsid w:val="00BF1E64"/>
    <w:rsid w:val="00BF25B7"/>
    <w:rsid w:val="00BF3C7F"/>
    <w:rsid w:val="00BF7B76"/>
    <w:rsid w:val="00C0114C"/>
    <w:rsid w:val="00C01EAB"/>
    <w:rsid w:val="00C12EB0"/>
    <w:rsid w:val="00C166CC"/>
    <w:rsid w:val="00C17A0E"/>
    <w:rsid w:val="00C245CC"/>
    <w:rsid w:val="00C26FB4"/>
    <w:rsid w:val="00C31E67"/>
    <w:rsid w:val="00C359AC"/>
    <w:rsid w:val="00C40FB6"/>
    <w:rsid w:val="00C451E5"/>
    <w:rsid w:val="00C519F7"/>
    <w:rsid w:val="00C539ED"/>
    <w:rsid w:val="00C55F3D"/>
    <w:rsid w:val="00C6022B"/>
    <w:rsid w:val="00C651FE"/>
    <w:rsid w:val="00C67F8D"/>
    <w:rsid w:val="00C728E9"/>
    <w:rsid w:val="00C72AB1"/>
    <w:rsid w:val="00C7729B"/>
    <w:rsid w:val="00C86E39"/>
    <w:rsid w:val="00C9296E"/>
    <w:rsid w:val="00C92CC1"/>
    <w:rsid w:val="00CA1C08"/>
    <w:rsid w:val="00CA36C0"/>
    <w:rsid w:val="00CA578C"/>
    <w:rsid w:val="00CA5BA3"/>
    <w:rsid w:val="00CA7F66"/>
    <w:rsid w:val="00CB17A2"/>
    <w:rsid w:val="00CB196F"/>
    <w:rsid w:val="00CB2473"/>
    <w:rsid w:val="00CC05B4"/>
    <w:rsid w:val="00CD2AB9"/>
    <w:rsid w:val="00CD52B4"/>
    <w:rsid w:val="00CE1BB3"/>
    <w:rsid w:val="00CE6AB0"/>
    <w:rsid w:val="00CE6C07"/>
    <w:rsid w:val="00CF0A97"/>
    <w:rsid w:val="00CF5507"/>
    <w:rsid w:val="00D004CE"/>
    <w:rsid w:val="00D00B1F"/>
    <w:rsid w:val="00D04FC7"/>
    <w:rsid w:val="00D07686"/>
    <w:rsid w:val="00D16773"/>
    <w:rsid w:val="00D17A97"/>
    <w:rsid w:val="00D22999"/>
    <w:rsid w:val="00D2604B"/>
    <w:rsid w:val="00D37A79"/>
    <w:rsid w:val="00D42EF4"/>
    <w:rsid w:val="00D458AC"/>
    <w:rsid w:val="00D47CA4"/>
    <w:rsid w:val="00D6026D"/>
    <w:rsid w:val="00D63B93"/>
    <w:rsid w:val="00D709C7"/>
    <w:rsid w:val="00D70E05"/>
    <w:rsid w:val="00D73D6C"/>
    <w:rsid w:val="00D808A7"/>
    <w:rsid w:val="00D83037"/>
    <w:rsid w:val="00D8631F"/>
    <w:rsid w:val="00D8708B"/>
    <w:rsid w:val="00D913E1"/>
    <w:rsid w:val="00D94CAC"/>
    <w:rsid w:val="00D96598"/>
    <w:rsid w:val="00D97F71"/>
    <w:rsid w:val="00DA0EC4"/>
    <w:rsid w:val="00DA12AD"/>
    <w:rsid w:val="00DA5BD7"/>
    <w:rsid w:val="00DB16A7"/>
    <w:rsid w:val="00DB271E"/>
    <w:rsid w:val="00DB72EA"/>
    <w:rsid w:val="00DC351A"/>
    <w:rsid w:val="00DC4488"/>
    <w:rsid w:val="00DC4A3E"/>
    <w:rsid w:val="00DC527A"/>
    <w:rsid w:val="00DD4594"/>
    <w:rsid w:val="00DD463E"/>
    <w:rsid w:val="00DE020C"/>
    <w:rsid w:val="00DE4BA6"/>
    <w:rsid w:val="00DE6E89"/>
    <w:rsid w:val="00DF17CB"/>
    <w:rsid w:val="00DF3994"/>
    <w:rsid w:val="00DF412B"/>
    <w:rsid w:val="00DF7032"/>
    <w:rsid w:val="00DF70BB"/>
    <w:rsid w:val="00E0120B"/>
    <w:rsid w:val="00E071C3"/>
    <w:rsid w:val="00E1253F"/>
    <w:rsid w:val="00E159E4"/>
    <w:rsid w:val="00E16DC7"/>
    <w:rsid w:val="00E2157F"/>
    <w:rsid w:val="00E26B0D"/>
    <w:rsid w:val="00E26D72"/>
    <w:rsid w:val="00E33865"/>
    <w:rsid w:val="00E33AA5"/>
    <w:rsid w:val="00E4034A"/>
    <w:rsid w:val="00E710E9"/>
    <w:rsid w:val="00E721C4"/>
    <w:rsid w:val="00E736D3"/>
    <w:rsid w:val="00E75A9B"/>
    <w:rsid w:val="00E8107C"/>
    <w:rsid w:val="00E83D2E"/>
    <w:rsid w:val="00E8438A"/>
    <w:rsid w:val="00E87DD6"/>
    <w:rsid w:val="00E901DA"/>
    <w:rsid w:val="00E94B2F"/>
    <w:rsid w:val="00E97E3A"/>
    <w:rsid w:val="00E97EEC"/>
    <w:rsid w:val="00EA18A0"/>
    <w:rsid w:val="00EB19C2"/>
    <w:rsid w:val="00EB39F0"/>
    <w:rsid w:val="00EB41FD"/>
    <w:rsid w:val="00EC3369"/>
    <w:rsid w:val="00ED2188"/>
    <w:rsid w:val="00ED2990"/>
    <w:rsid w:val="00ED377C"/>
    <w:rsid w:val="00ED4333"/>
    <w:rsid w:val="00EE30DF"/>
    <w:rsid w:val="00EE5259"/>
    <w:rsid w:val="00EE760A"/>
    <w:rsid w:val="00EE7896"/>
    <w:rsid w:val="00EF094E"/>
    <w:rsid w:val="00EF41B5"/>
    <w:rsid w:val="00EF51A5"/>
    <w:rsid w:val="00F00E8E"/>
    <w:rsid w:val="00F02B83"/>
    <w:rsid w:val="00F02DE6"/>
    <w:rsid w:val="00F042FF"/>
    <w:rsid w:val="00F04990"/>
    <w:rsid w:val="00F0529E"/>
    <w:rsid w:val="00F060C4"/>
    <w:rsid w:val="00F06208"/>
    <w:rsid w:val="00F07054"/>
    <w:rsid w:val="00F07538"/>
    <w:rsid w:val="00F16FC9"/>
    <w:rsid w:val="00F20C3B"/>
    <w:rsid w:val="00F244A5"/>
    <w:rsid w:val="00F246AB"/>
    <w:rsid w:val="00F251D8"/>
    <w:rsid w:val="00F27102"/>
    <w:rsid w:val="00F27465"/>
    <w:rsid w:val="00F30B3A"/>
    <w:rsid w:val="00F316AB"/>
    <w:rsid w:val="00F32FA1"/>
    <w:rsid w:val="00F36F0B"/>
    <w:rsid w:val="00F51101"/>
    <w:rsid w:val="00F52BBE"/>
    <w:rsid w:val="00F5448E"/>
    <w:rsid w:val="00F54B88"/>
    <w:rsid w:val="00F87F51"/>
    <w:rsid w:val="00F93CD7"/>
    <w:rsid w:val="00F94B00"/>
    <w:rsid w:val="00F96878"/>
    <w:rsid w:val="00FA2FBC"/>
    <w:rsid w:val="00FB5733"/>
    <w:rsid w:val="00FB6ED3"/>
    <w:rsid w:val="00FC2626"/>
    <w:rsid w:val="00FD10F0"/>
    <w:rsid w:val="00FD6EC4"/>
    <w:rsid w:val="00FE28B2"/>
    <w:rsid w:val="00FF1CBD"/>
    <w:rsid w:val="00FF1CFA"/>
    <w:rsid w:val="094BC0CA"/>
    <w:rsid w:val="0B31F4E2"/>
    <w:rsid w:val="0C9023C3"/>
    <w:rsid w:val="0E288FE9"/>
    <w:rsid w:val="1A0C2CC1"/>
    <w:rsid w:val="21CC8A58"/>
    <w:rsid w:val="23C4C751"/>
    <w:rsid w:val="2DB73F79"/>
    <w:rsid w:val="32BDE6EE"/>
    <w:rsid w:val="43B97C3D"/>
    <w:rsid w:val="4B7498C3"/>
    <w:rsid w:val="5A6D5D74"/>
    <w:rsid w:val="5EC1D151"/>
    <w:rsid w:val="607E3FFE"/>
    <w:rsid w:val="65D2A42E"/>
    <w:rsid w:val="6694F060"/>
    <w:rsid w:val="71771D90"/>
    <w:rsid w:val="785D8FC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1FE86F"/>
  <w15:docId w15:val="{655AA27B-FDC0-4CD0-AB9C-D395DCD92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091B"/>
    <w:pPr>
      <w:spacing w:after="0" w:line="240" w:lineRule="auto"/>
    </w:pPr>
    <w:rPr>
      <w:rFonts w:ascii="Calibri" w:hAnsi="Calibri" w:cs="Calibri"/>
    </w:rPr>
  </w:style>
  <w:style w:type="paragraph" w:styleId="Heading3">
    <w:name w:val="heading 3"/>
    <w:basedOn w:val="Normal"/>
    <w:next w:val="Normal"/>
    <w:link w:val="Heading3Char"/>
    <w:qFormat/>
    <w:rsid w:val="007612E1"/>
    <w:pPr>
      <w:keepNext/>
      <w:spacing w:before="240" w:after="60"/>
      <w:outlineLvl w:val="2"/>
    </w:pPr>
    <w:rPr>
      <w:rFonts w:ascii="Arial" w:eastAsia="Times New Roman" w:hAnsi="Arial" w:cs="Arial"/>
      <w:b/>
      <w:bCs/>
      <w:sz w:val="26"/>
      <w:szCs w:val="26"/>
    </w:rPr>
  </w:style>
  <w:style w:type="paragraph" w:styleId="Heading6">
    <w:name w:val="heading 6"/>
    <w:basedOn w:val="Normal"/>
    <w:next w:val="Normal"/>
    <w:link w:val="Heading6Char"/>
    <w:uiPriority w:val="9"/>
    <w:semiHidden/>
    <w:unhideWhenUsed/>
    <w:qFormat/>
    <w:rsid w:val="00B146B8"/>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5D7D"/>
    <w:rPr>
      <w:color w:val="0563C1"/>
      <w:u w:val="single"/>
    </w:rPr>
  </w:style>
  <w:style w:type="character" w:customStyle="1" w:styleId="UnresolvedMention1">
    <w:name w:val="Unresolved Mention1"/>
    <w:basedOn w:val="DefaultParagraphFont"/>
    <w:uiPriority w:val="99"/>
    <w:semiHidden/>
    <w:unhideWhenUsed/>
    <w:rsid w:val="00233DB5"/>
    <w:rPr>
      <w:color w:val="605E5C"/>
      <w:shd w:val="clear" w:color="auto" w:fill="E1DFDD"/>
    </w:rPr>
  </w:style>
  <w:style w:type="paragraph" w:styleId="Header">
    <w:name w:val="header"/>
    <w:basedOn w:val="Normal"/>
    <w:link w:val="HeaderChar"/>
    <w:uiPriority w:val="99"/>
    <w:unhideWhenUsed/>
    <w:rsid w:val="007612E1"/>
    <w:pPr>
      <w:tabs>
        <w:tab w:val="center" w:pos="4680"/>
        <w:tab w:val="right" w:pos="9360"/>
      </w:tabs>
    </w:pPr>
  </w:style>
  <w:style w:type="character" w:customStyle="1" w:styleId="HeaderChar">
    <w:name w:val="Header Char"/>
    <w:basedOn w:val="DefaultParagraphFont"/>
    <w:link w:val="Header"/>
    <w:uiPriority w:val="99"/>
    <w:rsid w:val="007612E1"/>
    <w:rPr>
      <w:rFonts w:ascii="Calibri" w:hAnsi="Calibri" w:cs="Calibri"/>
    </w:rPr>
  </w:style>
  <w:style w:type="paragraph" w:styleId="Footer">
    <w:name w:val="footer"/>
    <w:basedOn w:val="Normal"/>
    <w:link w:val="FooterChar"/>
    <w:uiPriority w:val="99"/>
    <w:unhideWhenUsed/>
    <w:rsid w:val="007612E1"/>
    <w:pPr>
      <w:tabs>
        <w:tab w:val="center" w:pos="4680"/>
        <w:tab w:val="right" w:pos="9360"/>
      </w:tabs>
    </w:pPr>
  </w:style>
  <w:style w:type="character" w:customStyle="1" w:styleId="FooterChar">
    <w:name w:val="Footer Char"/>
    <w:basedOn w:val="DefaultParagraphFont"/>
    <w:link w:val="Footer"/>
    <w:uiPriority w:val="99"/>
    <w:rsid w:val="007612E1"/>
    <w:rPr>
      <w:rFonts w:ascii="Calibri" w:hAnsi="Calibri" w:cs="Calibri"/>
    </w:rPr>
  </w:style>
  <w:style w:type="character" w:customStyle="1" w:styleId="Heading3Char">
    <w:name w:val="Heading 3 Char"/>
    <w:basedOn w:val="DefaultParagraphFont"/>
    <w:link w:val="Heading3"/>
    <w:rsid w:val="007612E1"/>
    <w:rPr>
      <w:rFonts w:ascii="Arial" w:eastAsia="Times New Roman" w:hAnsi="Arial" w:cs="Arial"/>
      <w:b/>
      <w:bCs/>
      <w:sz w:val="26"/>
      <w:szCs w:val="26"/>
    </w:rPr>
  </w:style>
  <w:style w:type="character" w:customStyle="1" w:styleId="Heading6Char">
    <w:name w:val="Heading 6 Char"/>
    <w:basedOn w:val="DefaultParagraphFont"/>
    <w:link w:val="Heading6"/>
    <w:uiPriority w:val="9"/>
    <w:semiHidden/>
    <w:rsid w:val="00B146B8"/>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C55F3D"/>
    <w:pPr>
      <w:ind w:left="720"/>
      <w:contextualSpacing/>
    </w:pPr>
  </w:style>
  <w:style w:type="paragraph" w:styleId="BalloonText">
    <w:name w:val="Balloon Text"/>
    <w:basedOn w:val="Normal"/>
    <w:link w:val="BalloonTextChar"/>
    <w:uiPriority w:val="99"/>
    <w:semiHidden/>
    <w:unhideWhenUsed/>
    <w:rsid w:val="00C01EAB"/>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C01EAB"/>
    <w:rPr>
      <w:rFonts w:asciiTheme="majorHAnsi" w:eastAsiaTheme="majorEastAsia" w:hAnsiTheme="majorHAnsi" w:cstheme="majorBidi"/>
      <w:sz w:val="18"/>
      <w:szCs w:val="18"/>
    </w:rPr>
  </w:style>
  <w:style w:type="paragraph" w:styleId="NormalWeb">
    <w:name w:val="Normal (Web)"/>
    <w:basedOn w:val="Normal"/>
    <w:uiPriority w:val="99"/>
    <w:unhideWhenUsed/>
    <w:rsid w:val="005E25BE"/>
    <w:pPr>
      <w:spacing w:before="100" w:beforeAutospacing="1" w:after="100" w:afterAutospacing="1"/>
    </w:pPr>
    <w:rPr>
      <w:lang w:eastAsia="zh-CN"/>
    </w:rPr>
  </w:style>
  <w:style w:type="table" w:styleId="TableGrid">
    <w:name w:val="Table Grid"/>
    <w:basedOn w:val="TableNormal"/>
    <w:uiPriority w:val="39"/>
    <w:rsid w:val="00892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AB00F3"/>
    <w:rPr>
      <w:color w:val="605E5C"/>
      <w:shd w:val="clear" w:color="auto" w:fill="E1DFDD"/>
    </w:rPr>
  </w:style>
  <w:style w:type="character" w:styleId="FollowedHyperlink">
    <w:name w:val="FollowedHyperlink"/>
    <w:basedOn w:val="DefaultParagraphFont"/>
    <w:uiPriority w:val="99"/>
    <w:semiHidden/>
    <w:unhideWhenUsed/>
    <w:rsid w:val="00910781"/>
    <w:rPr>
      <w:color w:val="954F72" w:themeColor="followedHyperlink"/>
      <w:u w:val="single"/>
    </w:rPr>
  </w:style>
  <w:style w:type="character" w:styleId="CommentReference">
    <w:name w:val="annotation reference"/>
    <w:basedOn w:val="DefaultParagraphFont"/>
    <w:uiPriority w:val="99"/>
    <w:semiHidden/>
    <w:unhideWhenUsed/>
    <w:rsid w:val="00D07686"/>
    <w:rPr>
      <w:sz w:val="18"/>
      <w:szCs w:val="18"/>
    </w:rPr>
  </w:style>
  <w:style w:type="paragraph" w:styleId="CommentText">
    <w:name w:val="annotation text"/>
    <w:basedOn w:val="Normal"/>
    <w:link w:val="CommentTextChar"/>
    <w:uiPriority w:val="99"/>
    <w:semiHidden/>
    <w:unhideWhenUsed/>
    <w:rsid w:val="00D07686"/>
  </w:style>
  <w:style w:type="character" w:customStyle="1" w:styleId="CommentTextChar">
    <w:name w:val="Comment Text Char"/>
    <w:basedOn w:val="DefaultParagraphFont"/>
    <w:link w:val="CommentText"/>
    <w:uiPriority w:val="99"/>
    <w:semiHidden/>
    <w:rsid w:val="00D07686"/>
    <w:rPr>
      <w:rFonts w:ascii="Calibri" w:hAnsi="Calibri" w:cs="Calibri"/>
    </w:rPr>
  </w:style>
  <w:style w:type="paragraph" w:styleId="CommentSubject">
    <w:name w:val="annotation subject"/>
    <w:basedOn w:val="CommentText"/>
    <w:next w:val="CommentText"/>
    <w:link w:val="CommentSubjectChar"/>
    <w:uiPriority w:val="99"/>
    <w:semiHidden/>
    <w:unhideWhenUsed/>
    <w:rsid w:val="00D07686"/>
    <w:rPr>
      <w:b/>
      <w:bCs/>
    </w:rPr>
  </w:style>
  <w:style w:type="character" w:customStyle="1" w:styleId="CommentSubjectChar">
    <w:name w:val="Comment Subject Char"/>
    <w:basedOn w:val="CommentTextChar"/>
    <w:link w:val="CommentSubject"/>
    <w:uiPriority w:val="99"/>
    <w:semiHidden/>
    <w:rsid w:val="00D07686"/>
    <w:rPr>
      <w:rFonts w:ascii="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64703">
      <w:bodyDiv w:val="1"/>
      <w:marLeft w:val="0"/>
      <w:marRight w:val="0"/>
      <w:marTop w:val="0"/>
      <w:marBottom w:val="0"/>
      <w:divBdr>
        <w:top w:val="none" w:sz="0" w:space="0" w:color="auto"/>
        <w:left w:val="none" w:sz="0" w:space="0" w:color="auto"/>
        <w:bottom w:val="none" w:sz="0" w:space="0" w:color="auto"/>
        <w:right w:val="none" w:sz="0" w:space="0" w:color="auto"/>
      </w:divBdr>
    </w:div>
    <w:div w:id="1485968012">
      <w:bodyDiv w:val="1"/>
      <w:marLeft w:val="0"/>
      <w:marRight w:val="0"/>
      <w:marTop w:val="0"/>
      <w:marBottom w:val="0"/>
      <w:divBdr>
        <w:top w:val="none" w:sz="0" w:space="0" w:color="auto"/>
        <w:left w:val="none" w:sz="0" w:space="0" w:color="auto"/>
        <w:bottom w:val="none" w:sz="0" w:space="0" w:color="auto"/>
        <w:right w:val="none" w:sz="0" w:space="0" w:color="auto"/>
      </w:divBdr>
    </w:div>
    <w:div w:id="1490631645">
      <w:bodyDiv w:val="1"/>
      <w:marLeft w:val="0"/>
      <w:marRight w:val="0"/>
      <w:marTop w:val="0"/>
      <w:marBottom w:val="0"/>
      <w:divBdr>
        <w:top w:val="none" w:sz="0" w:space="0" w:color="auto"/>
        <w:left w:val="none" w:sz="0" w:space="0" w:color="auto"/>
        <w:bottom w:val="none" w:sz="0" w:space="0" w:color="auto"/>
        <w:right w:val="none" w:sz="0" w:space="0" w:color="auto"/>
      </w:divBdr>
    </w:div>
    <w:div w:id="1643660306">
      <w:bodyDiv w:val="1"/>
      <w:marLeft w:val="0"/>
      <w:marRight w:val="0"/>
      <w:marTop w:val="0"/>
      <w:marBottom w:val="0"/>
      <w:divBdr>
        <w:top w:val="none" w:sz="0" w:space="0" w:color="auto"/>
        <w:left w:val="none" w:sz="0" w:space="0" w:color="auto"/>
        <w:bottom w:val="none" w:sz="0" w:space="0" w:color="auto"/>
        <w:right w:val="none" w:sz="0" w:space="0" w:color="auto"/>
      </w:divBdr>
    </w:div>
    <w:div w:id="2104522746">
      <w:bodyDiv w:val="1"/>
      <w:marLeft w:val="0"/>
      <w:marRight w:val="0"/>
      <w:marTop w:val="0"/>
      <w:marBottom w:val="0"/>
      <w:divBdr>
        <w:top w:val="none" w:sz="0" w:space="0" w:color="auto"/>
        <w:left w:val="none" w:sz="0" w:space="0" w:color="auto"/>
        <w:bottom w:val="none" w:sz="0" w:space="0" w:color="auto"/>
        <w:right w:val="none" w:sz="0" w:space="0" w:color="auto"/>
      </w:divBdr>
    </w:div>
    <w:div w:id="210765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15e0e0f-4f4a-4916-abd0-83d6a9ed7276">S2JVWQHSHYPP-1177-626325</_dlc_DocId>
    <_dlc_DocIdUrl xmlns="a15e0e0f-4f4a-4916-abd0-83d6a9ed7276">
      <Url>https://unwomen.sharepoint.com/Intergovernmental-Support/EBS/_layouts/15/DocIdRedir.aspx?ID=S2JVWQHSHYPP-1177-626325</Url>
      <Description>S2JVWQHSHYPP-1177-626325</Description>
    </_dlc_DocIdUrl>
    <SharedWithUsers xmlns="a15e0e0f-4f4a-4916-abd0-83d6a9ed7276">
      <UserInfo>
        <DisplayName>Hazel GOODING</DisplayName>
        <AccountId>118</AccountId>
        <AccountType/>
      </UserInfo>
      <UserInfo>
        <DisplayName>Weiting Luo</DisplayName>
        <AccountId>2803</AccountId>
        <AccountType/>
      </UserInfo>
      <UserInfo>
        <DisplayName>Shirin Lindseth</DisplayName>
        <AccountId>8268</AccountId>
        <AccountType/>
      </UserInfo>
    </SharedWithUsers>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8390CE86F8D26479BF5754343AE84A9" ma:contentTypeVersion="21" ma:contentTypeDescription="Create a new document." ma:contentTypeScope="" ma:versionID="f0409a5189ed37a3b219a8b69bc0e9f7">
  <xsd:schema xmlns:xsd="http://www.w3.org/2001/XMLSchema" xmlns:xs="http://www.w3.org/2001/XMLSchema" xmlns:p="http://schemas.microsoft.com/office/2006/metadata/properties" xmlns:ns2="a15e0e0f-4f4a-4916-abd0-83d6a9ed7276" xmlns:ns3="5e8903ef-2950-4202-8259-a44a8508baba" targetNamespace="http://schemas.microsoft.com/office/2006/metadata/properties" ma:root="true" ma:fieldsID="42966aff1a37bdbd06de85eb6d6105c1" ns2:_="" ns3:_="">
    <xsd:import namespace="a15e0e0f-4f4a-4916-abd0-83d6a9ed7276"/>
    <xsd:import namespace="5e8903ef-2950-4202-8259-a44a8508bab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2:SharingHintHash"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internalName="SharingHintHash" ma:readOnly="true">
      <xsd:simpleType>
        <xsd:restriction base="dms:Text"/>
      </xsd:simpleType>
    </xsd:element>
    <xsd:element name="LastSharedByUser" ma:index="14" nillable="true" ma:displayName="Last Shared By User" ma:description="" ma:internalName="LastSharedByUser" ma:readOnly="true">
      <xsd:simpleType>
        <xsd:restriction base="dms:Note">
          <xsd:maxLength value="255"/>
        </xsd:restriction>
      </xsd:simpleType>
    </xsd:element>
    <xsd:element name="LastSharedByTime" ma:index="15"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8903ef-2950-4202-8259-a44a8508baba"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AutoTags" ma:index="19" nillable="true" ma:displayName="MediaServiceAutoTags" ma:description="" ma:internalName="MediaServiceAutoTags"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1F1E5-5831-40D4-802F-F00D88BAF182}">
  <ds:schemaRefs>
    <ds:schemaRef ds:uri="http://schemas.microsoft.com/office/2006/metadata/properties"/>
    <ds:schemaRef ds:uri="http://purl.org/dc/terms/"/>
    <ds:schemaRef ds:uri="5e8903ef-2950-4202-8259-a44a8508baba"/>
    <ds:schemaRef ds:uri="http://schemas.microsoft.com/office/2006/documentManagement/types"/>
    <ds:schemaRef ds:uri="a15e0e0f-4f4a-4916-abd0-83d6a9ed7276"/>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085E047-2109-4036-A810-A19CC85463D7}">
  <ds:schemaRefs>
    <ds:schemaRef ds:uri="http://schemas.microsoft.com/sharepoint/events"/>
  </ds:schemaRefs>
</ds:datastoreItem>
</file>

<file path=customXml/itemProps3.xml><?xml version="1.0" encoding="utf-8"?>
<ds:datastoreItem xmlns:ds="http://schemas.openxmlformats.org/officeDocument/2006/customXml" ds:itemID="{074A3FE5-EC16-491A-AF26-1CCF84BA8922}">
  <ds:schemaRefs>
    <ds:schemaRef ds:uri="http://schemas.microsoft.com/sharepoint/v3/contenttype/forms"/>
  </ds:schemaRefs>
</ds:datastoreItem>
</file>

<file path=customXml/itemProps4.xml><?xml version="1.0" encoding="utf-8"?>
<ds:datastoreItem xmlns:ds="http://schemas.openxmlformats.org/officeDocument/2006/customXml" ds:itemID="{95388D14-363E-40DD-B180-26316CC3D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e0e0f-4f4a-4916-abd0-83d6a9ed7276"/>
    <ds:schemaRef ds:uri="5e8903ef-2950-4202-8259-a44a8508ba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D54A8C-903E-4AA0-9412-42FE05A43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1253</Words>
  <Characters>7146</Characters>
  <Application>Microsoft Office Word</Application>
  <DocSecurity>4</DocSecurity>
  <Lines>59</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EBS</dc:creator>
  <cp:lastModifiedBy>Weiting Luo</cp:lastModifiedBy>
  <cp:revision>2</cp:revision>
  <cp:lastPrinted>2019-03-21T21:29:00Z</cp:lastPrinted>
  <dcterms:created xsi:type="dcterms:W3CDTF">2019-04-09T23:02:00Z</dcterms:created>
  <dcterms:modified xsi:type="dcterms:W3CDTF">2019-04-09T23:02:00Z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0x010100E8390CE86F8D26479BF5754343AE84A9</vt:lpwstr>
  </property>
  <property fmtid="{D5CDD505-2E9C-101B-9397-08002B2CF9AE}" pid="3" name="_dlc_DocIdItemGuid">
    <vt:lpwstr>7a9f4e5f-3f06-4f49-8de6-014665506097</vt:lpwstr>
  </property>
  <property fmtid="{D5CDD505-2E9C-101B-9397-08002B2CF9AE}" pid="4" name="AuthorIds_UIVersion_512">
    <vt:lpwstr>2803</vt:lpwstr>
  </property>
</Properties>
</file>