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54AF" w14:textId="77777777" w:rsidR="00E20F83" w:rsidRPr="0018615F" w:rsidRDefault="00E20F83" w:rsidP="00E20F83">
      <w:pPr>
        <w:ind w:left="-720" w:right="-720"/>
        <w:jc w:val="center"/>
        <w:rPr>
          <w:rFonts w:ascii="Calibri" w:hAnsi="Calibri" w:cs="Calibri"/>
          <w:b/>
          <w:sz w:val="20"/>
          <w:szCs w:val="20"/>
        </w:rPr>
      </w:pPr>
      <w:r w:rsidRPr="0018615F">
        <w:rPr>
          <w:rFonts w:ascii="Calibri" w:hAnsi="Calibri" w:cs="Calibri"/>
          <w:noProof/>
          <w:sz w:val="20"/>
          <w:szCs w:val="20"/>
        </w:rPr>
        <w:drawing>
          <wp:anchor distT="0" distB="0" distL="114300" distR="114300" simplePos="0" relativeHeight="251659264" behindDoc="1" locked="0" layoutInCell="1" allowOverlap="1" wp14:anchorId="185C322A" wp14:editId="23FD3C5E">
            <wp:simplePos x="0" y="0"/>
            <wp:positionH relativeFrom="column">
              <wp:posOffset>2000250</wp:posOffset>
            </wp:positionH>
            <wp:positionV relativeFrom="paragraph">
              <wp:posOffset>-97155</wp:posOffset>
            </wp:positionV>
            <wp:extent cx="1485900" cy="628015"/>
            <wp:effectExtent l="0" t="0" r="0" b="0"/>
            <wp:wrapTight wrapText="bothSides">
              <wp:wrapPolygon edited="0">
                <wp:start x="6369" y="0"/>
                <wp:lineTo x="0" y="5897"/>
                <wp:lineTo x="0" y="18346"/>
                <wp:lineTo x="3323" y="20967"/>
                <wp:lineTo x="21323" y="20967"/>
                <wp:lineTo x="21323" y="0"/>
                <wp:lineTo x="6369" y="0"/>
              </wp:wrapPolygon>
            </wp:wrapTight>
            <wp:docPr id="3" name="Picture 13" descr="Description: UNwomen_Logo_EmailSignature_268x122_96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UNwomen_Logo_EmailSignature_268x122_96pp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EB130" w14:textId="77777777" w:rsidR="00E20F83" w:rsidRPr="0018615F" w:rsidRDefault="00E20F83" w:rsidP="00E20F83">
      <w:pPr>
        <w:ind w:left="-720" w:right="-720"/>
        <w:jc w:val="center"/>
        <w:rPr>
          <w:rFonts w:ascii="Calibri" w:hAnsi="Calibri" w:cs="Calibri"/>
          <w:b/>
          <w:sz w:val="20"/>
          <w:szCs w:val="20"/>
        </w:rPr>
      </w:pPr>
    </w:p>
    <w:p w14:paraId="125062B2" w14:textId="77777777" w:rsidR="00E20F83" w:rsidRPr="0018615F" w:rsidRDefault="00E20F83" w:rsidP="00E20F83">
      <w:pPr>
        <w:ind w:left="-720" w:right="-720"/>
        <w:jc w:val="center"/>
        <w:rPr>
          <w:rFonts w:ascii="Calibri" w:hAnsi="Calibri" w:cs="Calibri"/>
          <w:b/>
          <w:sz w:val="20"/>
          <w:szCs w:val="20"/>
        </w:rPr>
      </w:pPr>
    </w:p>
    <w:p w14:paraId="30E6FB7D" w14:textId="77777777" w:rsidR="00E20F83" w:rsidRPr="0018615F" w:rsidRDefault="00E20F83" w:rsidP="00E20F83">
      <w:pPr>
        <w:ind w:left="-720" w:right="-720"/>
        <w:jc w:val="center"/>
        <w:rPr>
          <w:rFonts w:ascii="Calibri" w:hAnsi="Calibri" w:cs="Calibri"/>
          <w:b/>
          <w:sz w:val="20"/>
          <w:szCs w:val="20"/>
        </w:rPr>
      </w:pPr>
    </w:p>
    <w:p w14:paraId="284AC66D" w14:textId="77777777" w:rsidR="00E20F83" w:rsidRPr="0018615F" w:rsidRDefault="00E20F83" w:rsidP="005527E4">
      <w:pPr>
        <w:ind w:left="-720" w:right="-720"/>
        <w:jc w:val="both"/>
        <w:rPr>
          <w:rFonts w:ascii="Calibri" w:hAnsi="Calibri" w:cs="Calibri"/>
          <w:b/>
          <w:szCs w:val="20"/>
        </w:rPr>
      </w:pPr>
    </w:p>
    <w:p w14:paraId="57AAF92C" w14:textId="77777777" w:rsidR="00E20F83" w:rsidRPr="0018615F" w:rsidRDefault="00E20F83" w:rsidP="001D2DDD">
      <w:pPr>
        <w:ind w:left="-720" w:right="-720"/>
        <w:jc w:val="center"/>
        <w:rPr>
          <w:rFonts w:ascii="Calibri" w:hAnsi="Calibri" w:cs="Calibri"/>
          <w:b/>
          <w:szCs w:val="20"/>
        </w:rPr>
      </w:pPr>
      <w:r>
        <w:rPr>
          <w:rFonts w:ascii="Calibri" w:hAnsi="Calibri" w:cs="Calibri"/>
          <w:b/>
          <w:szCs w:val="20"/>
        </w:rPr>
        <w:t xml:space="preserve">Request for </w:t>
      </w:r>
      <w:r w:rsidRPr="0018615F">
        <w:rPr>
          <w:rFonts w:ascii="Calibri" w:hAnsi="Calibri" w:cs="Calibri"/>
          <w:b/>
          <w:szCs w:val="20"/>
        </w:rPr>
        <w:t>Expression of interest</w:t>
      </w:r>
    </w:p>
    <w:p w14:paraId="5525E1F4" w14:textId="77777777" w:rsidR="00E20F83" w:rsidRPr="0018615F" w:rsidRDefault="00E20F83" w:rsidP="005527E4">
      <w:pPr>
        <w:ind w:left="-720" w:right="-720"/>
        <w:jc w:val="both"/>
        <w:rPr>
          <w:rFonts w:ascii="Calibri" w:hAnsi="Calibri" w:cs="Calibri"/>
          <w:b/>
          <w:sz w:val="20"/>
          <w:szCs w:val="20"/>
        </w:rPr>
      </w:pPr>
    </w:p>
    <w:p w14:paraId="295A26BB" w14:textId="7D50CC06" w:rsidR="00E20F83" w:rsidRDefault="00E20F83" w:rsidP="005527E4">
      <w:pPr>
        <w:ind w:left="-720" w:right="-720"/>
        <w:jc w:val="both"/>
        <w:rPr>
          <w:rFonts w:ascii="Calibri" w:hAnsi="Calibri" w:cs="Calibri"/>
          <w:sz w:val="20"/>
          <w:szCs w:val="20"/>
        </w:rPr>
      </w:pPr>
      <w:r w:rsidRPr="0018615F">
        <w:rPr>
          <w:rFonts w:ascii="Calibri" w:hAnsi="Calibri" w:cs="Calibri"/>
          <w:sz w:val="20"/>
          <w:szCs w:val="20"/>
        </w:rPr>
        <w:t>UN</w:t>
      </w:r>
      <w:r>
        <w:rPr>
          <w:rFonts w:ascii="Calibri" w:hAnsi="Calibri" w:cs="Calibri"/>
          <w:sz w:val="20"/>
          <w:szCs w:val="20"/>
        </w:rPr>
        <w:t xml:space="preserve"> </w:t>
      </w:r>
      <w:r w:rsidRPr="0018615F">
        <w:rPr>
          <w:rFonts w:ascii="Calibri" w:hAnsi="Calibri" w:cs="Calibri"/>
          <w:sz w:val="20"/>
          <w:szCs w:val="20"/>
        </w:rPr>
        <w:t xml:space="preserve">Women </w:t>
      </w:r>
      <w:r w:rsidR="0075466A" w:rsidRPr="0075466A">
        <w:rPr>
          <w:rFonts w:ascii="Calibri" w:hAnsi="Calibri" w:cs="Calibri"/>
          <w:iCs/>
          <w:sz w:val="20"/>
          <w:szCs w:val="20"/>
        </w:rPr>
        <w:t>Fiji multi-country</w:t>
      </w:r>
      <w:r w:rsidR="0075466A">
        <w:rPr>
          <w:rFonts w:ascii="Calibri" w:hAnsi="Calibri" w:cs="Calibri"/>
          <w:sz w:val="20"/>
          <w:szCs w:val="20"/>
        </w:rPr>
        <w:t xml:space="preserve"> office</w:t>
      </w:r>
      <w:r w:rsidRPr="0075466A">
        <w:rPr>
          <w:rFonts w:ascii="Calibri" w:hAnsi="Calibri" w:cs="Calibri"/>
          <w:sz w:val="20"/>
          <w:szCs w:val="20"/>
        </w:rPr>
        <w:t xml:space="preserve"> </w:t>
      </w:r>
      <w:r w:rsidRPr="0018615F">
        <w:rPr>
          <w:rFonts w:ascii="Calibri" w:hAnsi="Calibri" w:cs="Calibri"/>
          <w:sz w:val="20"/>
          <w:szCs w:val="20"/>
        </w:rPr>
        <w:t xml:space="preserve">invites interested </w:t>
      </w:r>
      <w:r w:rsidR="0075466A">
        <w:rPr>
          <w:rFonts w:ascii="Calibri" w:hAnsi="Calibri" w:cs="Calibri"/>
          <w:sz w:val="20"/>
          <w:szCs w:val="20"/>
        </w:rPr>
        <w:t>partners</w:t>
      </w:r>
      <w:r w:rsidRPr="0018615F">
        <w:rPr>
          <w:rFonts w:ascii="Calibri" w:hAnsi="Calibri" w:cs="Calibri"/>
          <w:sz w:val="20"/>
          <w:szCs w:val="20"/>
        </w:rPr>
        <w:t xml:space="preserve"> to apply on the following:</w:t>
      </w:r>
    </w:p>
    <w:p w14:paraId="028CACA7" w14:textId="77777777" w:rsidR="00E20F83" w:rsidRPr="0018615F" w:rsidRDefault="00E20F83" w:rsidP="005527E4">
      <w:pPr>
        <w:ind w:left="-720" w:right="-720"/>
        <w:jc w:val="both"/>
        <w:rPr>
          <w:rFonts w:ascii="Calibri" w:hAnsi="Calibri" w:cs="Calibri"/>
          <w:sz w:val="20"/>
          <w:szCs w:val="20"/>
        </w:rPr>
      </w:pPr>
    </w:p>
    <w:p w14:paraId="69C8388A" w14:textId="77777777" w:rsidR="00E20F83" w:rsidRPr="0018615F" w:rsidRDefault="00E20F83" w:rsidP="005527E4">
      <w:pPr>
        <w:ind w:left="-720" w:right="-720"/>
        <w:jc w:val="both"/>
        <w:rPr>
          <w:rFonts w:ascii="Calibri" w:hAnsi="Calibri" w:cs="Calibri"/>
          <w:b/>
          <w:sz w:val="20"/>
          <w:szCs w:val="20"/>
          <w:u w:val="single"/>
        </w:rPr>
      </w:pPr>
      <w:r>
        <w:rPr>
          <w:rFonts w:ascii="Calibri" w:hAnsi="Calibri" w:cs="Calibri"/>
          <w:b/>
          <w:sz w:val="20"/>
          <w:szCs w:val="20"/>
          <w:u w:val="single"/>
        </w:rPr>
        <w:t>Description of Requirements</w:t>
      </w:r>
      <w:r w:rsidRPr="0018615F">
        <w:rPr>
          <w:rFonts w:ascii="Calibri" w:hAnsi="Calibri" w:cs="Calibri"/>
          <w:b/>
          <w:sz w:val="20"/>
          <w:szCs w:val="20"/>
          <w:u w:val="single"/>
        </w:rPr>
        <w:t>:</w:t>
      </w:r>
    </w:p>
    <w:p w14:paraId="1CC7600D" w14:textId="77777777" w:rsidR="005527E4" w:rsidRPr="0018615F" w:rsidRDefault="005527E4" w:rsidP="005527E4">
      <w:pPr>
        <w:ind w:left="-720" w:right="-720"/>
        <w:jc w:val="both"/>
        <w:rPr>
          <w:rFonts w:ascii="Calibri" w:hAnsi="Calibri" w:cs="Calibri"/>
          <w:i/>
          <w:sz w:val="20"/>
          <w:szCs w:val="20"/>
        </w:rPr>
      </w:pPr>
    </w:p>
    <w:p w14:paraId="73D880FB" w14:textId="77777777" w:rsidR="005527E4" w:rsidRPr="005527E4" w:rsidRDefault="005527E4" w:rsidP="005527E4">
      <w:pPr>
        <w:ind w:left="-720" w:right="-720"/>
        <w:jc w:val="both"/>
        <w:rPr>
          <w:rFonts w:ascii="Calibri" w:hAnsi="Calibri" w:cs="Calibri"/>
          <w:b/>
          <w:bCs/>
          <w:iCs/>
          <w:sz w:val="20"/>
          <w:szCs w:val="20"/>
        </w:rPr>
      </w:pPr>
      <w:r w:rsidRPr="005527E4">
        <w:rPr>
          <w:rFonts w:ascii="Calibri" w:hAnsi="Calibri" w:cs="Calibri"/>
          <w:b/>
          <w:bCs/>
          <w:iCs/>
          <w:sz w:val="20"/>
          <w:szCs w:val="20"/>
        </w:rPr>
        <w:t>Women’s Resilience to Disaster (WRD) Programme</w:t>
      </w:r>
    </w:p>
    <w:p w14:paraId="53D913DE" w14:textId="77777777" w:rsidR="005527E4" w:rsidRPr="005527E4" w:rsidRDefault="005527E4" w:rsidP="005527E4">
      <w:pPr>
        <w:ind w:left="-720" w:right="-720"/>
        <w:jc w:val="both"/>
        <w:rPr>
          <w:rFonts w:ascii="Calibri" w:hAnsi="Calibri" w:cs="Calibri"/>
          <w:iCs/>
          <w:sz w:val="20"/>
          <w:szCs w:val="20"/>
        </w:rPr>
      </w:pPr>
    </w:p>
    <w:p w14:paraId="49DC2110" w14:textId="110FC944"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The Pacific is one of the most disaster impacted regions in the world. Multiple and increasing disasters intersecting with socio-economic vulnerabilities, environmental degradation and climate change impede the Pacific’s ability to recover from disasters.  Disasters and climate change are widening inequalities and undermining poverty reduction in the Pacific. Women and girls are disproportionately impacted by disasters. Threats such as COVID-19 are further exacerbating the inequalities and hardships faced by women and girls including those with disabilities.  Women and girls face greater risk and exposure to disasters, yet women remain largely ignored and their capacities unleveraged in conventional resilience building processes. As a result, women are generally absent in the development of resilience strategies and decision-making processes for prevention, preparedness and recovery. Women’s Resilience to Disasters (WRD) programme proposes a comprehensive package for building women’s resilience to disasters, climate change and threats (including COVID-19).  The aim of the WRD Programme is to ensure that women’s and girls’ lives and livelihoods are disaster-resilient, contributing to sustainable and secure communities, by promoting gender responsive prevention, preparedness and recovery systems, plans and tools; and by enabling targeted action to help women and girls withstand hazards and threats, recover fully from disasters and increase their resilience to future risks. The expected end-of-programme outcomes are:</w:t>
      </w:r>
    </w:p>
    <w:p w14:paraId="1CED2E7E" w14:textId="388C44EB"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Prevention, preparedness and recovery systems, plans and tools are gender-responsive through women’s leadership in DRR, women’s enhanced influence in DRR decision-making, enhanced gender capacity of DRR and climate resilience stakeholders, increased access to knowledge, guidance and expertise on gender-responsive disaster resilience, and strategic partnerships and networks for women’s agency and leadership in DRR; and</w:t>
      </w:r>
    </w:p>
    <w:p w14:paraId="521D5CC8" w14:textId="1EBD7A89"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Women and girls are prepared to withstand natural hazards, climate change and COVID-19, recover from disasters and increase their resilience to future risks, through gender-responsive early warning systems, gender targeted and mainstreamed services for women’s resilience, women’s informal and formal climate and disaster resilient businesses, women’s increased access to climate and disaster resilient livelihoods and strategic partnerships for resilient livelihoods.</w:t>
      </w:r>
    </w:p>
    <w:p w14:paraId="4B7D49A9" w14:textId="77777777" w:rsidR="005527E4" w:rsidRPr="005527E4" w:rsidRDefault="005527E4" w:rsidP="005527E4">
      <w:pPr>
        <w:ind w:left="-720" w:right="-720"/>
        <w:jc w:val="both"/>
        <w:rPr>
          <w:rFonts w:ascii="Calibri" w:hAnsi="Calibri" w:cs="Calibri"/>
          <w:iCs/>
          <w:sz w:val="20"/>
          <w:szCs w:val="20"/>
        </w:rPr>
      </w:pPr>
    </w:p>
    <w:p w14:paraId="06EBCC85" w14:textId="4B873BDE" w:rsidR="00E20F83" w:rsidRDefault="005527E4" w:rsidP="005527E4">
      <w:pPr>
        <w:ind w:left="-720" w:right="-720"/>
        <w:jc w:val="both"/>
        <w:rPr>
          <w:rFonts w:ascii="Calibri" w:hAnsi="Calibri" w:cs="Calibri"/>
          <w:iCs/>
          <w:sz w:val="20"/>
          <w:szCs w:val="20"/>
        </w:rPr>
      </w:pPr>
      <w:r w:rsidRPr="005527E4">
        <w:rPr>
          <w:rFonts w:ascii="Calibri" w:hAnsi="Calibri" w:cs="Calibri"/>
          <w:iCs/>
          <w:sz w:val="20"/>
          <w:szCs w:val="20"/>
        </w:rPr>
        <w:t>The Women’s Resilience to Disasters programme will be implemented at the country level (Fiji, Vanuatu, Kiribati) as well as the regional level, and it builds upon and leverage existing interventions. The programme will help shift the narrative away from women and girls as vulnerable victims, and instead foster women’s participation and leadership in climate action</w:t>
      </w:r>
      <w:r>
        <w:rPr>
          <w:rFonts w:ascii="Calibri" w:hAnsi="Calibri" w:cs="Calibri"/>
          <w:iCs/>
          <w:sz w:val="20"/>
          <w:szCs w:val="20"/>
        </w:rPr>
        <w:t>.</w:t>
      </w:r>
    </w:p>
    <w:p w14:paraId="1E1084A6" w14:textId="7ABD9557" w:rsidR="005527E4" w:rsidRDefault="005527E4" w:rsidP="005527E4">
      <w:pPr>
        <w:ind w:left="-720" w:right="-720"/>
        <w:jc w:val="both"/>
        <w:rPr>
          <w:rFonts w:ascii="Calibri" w:hAnsi="Calibri" w:cs="Calibri"/>
          <w:iCs/>
          <w:sz w:val="20"/>
          <w:szCs w:val="20"/>
        </w:rPr>
      </w:pPr>
    </w:p>
    <w:p w14:paraId="7F19094E" w14:textId="17838476"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This call is for expressions of interest from partners who wish to work in the implementation of the Women’s Resilience to Disasters Programme in Fiji</w:t>
      </w:r>
      <w:r w:rsidR="00CF6EAE">
        <w:rPr>
          <w:rFonts w:ascii="Calibri" w:hAnsi="Calibri" w:cs="Calibri"/>
          <w:iCs/>
          <w:sz w:val="20"/>
          <w:szCs w:val="20"/>
        </w:rPr>
        <w:t xml:space="preserve"> between 2022 to 2025</w:t>
      </w:r>
      <w:r w:rsidRPr="005527E4">
        <w:rPr>
          <w:rFonts w:ascii="Calibri" w:hAnsi="Calibri" w:cs="Calibri"/>
          <w:iCs/>
          <w:sz w:val="20"/>
          <w:szCs w:val="20"/>
        </w:rPr>
        <w:t xml:space="preserve">. </w:t>
      </w:r>
    </w:p>
    <w:p w14:paraId="7E87045F" w14:textId="77777777" w:rsidR="005527E4" w:rsidRPr="005527E4" w:rsidRDefault="005527E4" w:rsidP="005527E4">
      <w:pPr>
        <w:ind w:left="-720" w:right="-720"/>
        <w:jc w:val="both"/>
        <w:rPr>
          <w:rFonts w:ascii="Calibri" w:hAnsi="Calibri" w:cs="Calibri"/>
          <w:iCs/>
          <w:sz w:val="20"/>
          <w:szCs w:val="20"/>
        </w:rPr>
      </w:pPr>
    </w:p>
    <w:p w14:paraId="56171DEB" w14:textId="1CBFA747" w:rsid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Ideal partners would be registered organizations working in Fiji in the Women’s Resilience to Disasters areas that are described below and are interested to work in partnership with UN Women Fiji MCO. The expression of interest (EOI) process is designed to register potential interest for partnership and submitting an EOI will not immediately commit UN Women, or the organization to a partnership.</w:t>
      </w:r>
    </w:p>
    <w:p w14:paraId="011BB0C9" w14:textId="1E59BF93" w:rsidR="005527E4" w:rsidRDefault="005527E4" w:rsidP="005527E4">
      <w:pPr>
        <w:ind w:left="-720" w:right="-720"/>
        <w:jc w:val="both"/>
        <w:rPr>
          <w:rFonts w:ascii="Calibri" w:hAnsi="Calibri" w:cs="Calibri"/>
          <w:iCs/>
          <w:sz w:val="20"/>
          <w:szCs w:val="20"/>
        </w:rPr>
      </w:pPr>
    </w:p>
    <w:p w14:paraId="741738DA" w14:textId="77777777" w:rsidR="005527E4" w:rsidRPr="005527E4" w:rsidRDefault="005527E4" w:rsidP="005527E4">
      <w:pPr>
        <w:ind w:left="-720" w:right="-720"/>
        <w:jc w:val="both"/>
        <w:rPr>
          <w:rFonts w:ascii="Calibri" w:hAnsi="Calibri" w:cs="Calibri"/>
          <w:iCs/>
          <w:sz w:val="20"/>
          <w:szCs w:val="20"/>
        </w:rPr>
      </w:pPr>
    </w:p>
    <w:p w14:paraId="1F11AD29" w14:textId="77777777" w:rsidR="00E20F83" w:rsidRPr="0018615F" w:rsidRDefault="00E20F83" w:rsidP="005527E4">
      <w:pPr>
        <w:ind w:left="-720" w:right="-720"/>
        <w:jc w:val="both"/>
        <w:rPr>
          <w:rFonts w:ascii="Calibri" w:hAnsi="Calibri" w:cs="Calibri"/>
          <w:b/>
          <w:sz w:val="20"/>
          <w:szCs w:val="20"/>
          <w:u w:val="single"/>
        </w:rPr>
      </w:pPr>
      <w:r w:rsidRPr="0018615F">
        <w:rPr>
          <w:rFonts w:ascii="Calibri" w:hAnsi="Calibri" w:cs="Calibri"/>
          <w:b/>
          <w:sz w:val="20"/>
          <w:szCs w:val="20"/>
          <w:u w:val="single"/>
        </w:rPr>
        <w:t>Outputs:</w:t>
      </w:r>
    </w:p>
    <w:p w14:paraId="6854DE8D" w14:textId="77777777" w:rsidR="005F0B3B" w:rsidRDefault="005F0B3B" w:rsidP="00CF6EAE">
      <w:pPr>
        <w:ind w:left="-720" w:right="-720"/>
        <w:jc w:val="both"/>
        <w:rPr>
          <w:rFonts w:ascii="Calibri" w:hAnsi="Calibri" w:cs="Calibri"/>
          <w:i/>
          <w:sz w:val="20"/>
          <w:szCs w:val="20"/>
        </w:rPr>
      </w:pPr>
    </w:p>
    <w:p w14:paraId="5871F2B3" w14:textId="1FFDD804"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 xml:space="preserve">The Expression of Interest is being issued to identify potential partners with the capacity to provide grants to civil society organizations, community organizations and women’s groups and networks to jointly implement the following priority areas of the WRD programme in Fiji, which have been identified through a consultative process with national stakeholders. </w:t>
      </w:r>
    </w:p>
    <w:p w14:paraId="26789059" w14:textId="77777777" w:rsidR="00CF6EAE" w:rsidRPr="00CF6EAE" w:rsidRDefault="00CF6EAE" w:rsidP="00CF6EAE">
      <w:pPr>
        <w:ind w:left="-720" w:right="-720"/>
        <w:jc w:val="both"/>
        <w:rPr>
          <w:rFonts w:ascii="Calibri" w:hAnsi="Calibri" w:cs="Calibri"/>
          <w:iCs/>
          <w:sz w:val="20"/>
          <w:szCs w:val="20"/>
        </w:rPr>
      </w:pPr>
    </w:p>
    <w:p w14:paraId="3B6A5859" w14:textId="77777777" w:rsidR="005F0B3B" w:rsidRDefault="005F0B3B" w:rsidP="00CF6EAE">
      <w:pPr>
        <w:ind w:left="-720" w:right="-720"/>
        <w:jc w:val="both"/>
        <w:rPr>
          <w:rFonts w:ascii="Calibri" w:hAnsi="Calibri" w:cs="Calibri"/>
          <w:b/>
          <w:bCs/>
          <w:iCs/>
          <w:sz w:val="20"/>
          <w:szCs w:val="20"/>
        </w:rPr>
      </w:pPr>
    </w:p>
    <w:p w14:paraId="7A467F92" w14:textId="1AEAC3E8" w:rsidR="00CF6EAE" w:rsidRPr="00CF6EAE" w:rsidRDefault="00CF6EAE" w:rsidP="00CF6EAE">
      <w:pPr>
        <w:ind w:left="-720" w:right="-720"/>
        <w:jc w:val="both"/>
        <w:rPr>
          <w:rFonts w:ascii="Calibri" w:hAnsi="Calibri" w:cs="Calibri"/>
          <w:b/>
          <w:bCs/>
          <w:iCs/>
          <w:sz w:val="20"/>
          <w:szCs w:val="20"/>
        </w:rPr>
      </w:pPr>
      <w:r w:rsidRPr="00CF6EAE">
        <w:rPr>
          <w:rFonts w:ascii="Calibri" w:hAnsi="Calibri" w:cs="Calibri"/>
          <w:b/>
          <w:bCs/>
          <w:iCs/>
          <w:sz w:val="20"/>
          <w:szCs w:val="20"/>
        </w:rPr>
        <w:lastRenderedPageBreak/>
        <w:t>Women’s leadership, voices, and mentoring in disaster risk reduction and climate change actions</w:t>
      </w:r>
    </w:p>
    <w:p w14:paraId="7D98EAB0" w14:textId="66D6002B"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Identify and support pathways to raise the number of women appointees at all levels of decision making, encouraging support of the respective leaders. </w:t>
      </w:r>
    </w:p>
    <w:p w14:paraId="6E705C71" w14:textId="35A44EE1"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Support leadership, mentoring and coaching programmes including those targeting young women. </w:t>
      </w:r>
    </w:p>
    <w:p w14:paraId="67975AA7" w14:textId="4A28F178"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Strengthen accountability mechanisms of government and partner processes to be more inclusive.</w:t>
      </w:r>
    </w:p>
    <w:p w14:paraId="347D9F65" w14:textId="7B2981D0"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Develop educational programmes by women for women and encourage methodologies and approaches that promote wide representation from across Fiji, peer to peer sharing of experiences, and intergenerational learning.</w:t>
      </w:r>
    </w:p>
    <w:p w14:paraId="5258C0A7" w14:textId="31D57F6B"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Formalise women’s representation and decision making in all levels of government and their leadership role within the climate and disaster resilience.</w:t>
      </w:r>
    </w:p>
    <w:p w14:paraId="31E3B424" w14:textId="55017237" w:rsidR="00CF6EAE" w:rsidRPr="00CF6EAE" w:rsidRDefault="00CF6EAE" w:rsidP="00CF6EAE">
      <w:pPr>
        <w:pStyle w:val="ListParagraph"/>
        <w:numPr>
          <w:ilvl w:val="0"/>
          <w:numId w:val="5"/>
        </w:numPr>
        <w:ind w:right="-720"/>
        <w:jc w:val="both"/>
        <w:rPr>
          <w:rFonts w:ascii="Calibri" w:hAnsi="Calibri" w:cs="Calibri"/>
          <w:iCs/>
          <w:sz w:val="20"/>
          <w:szCs w:val="20"/>
        </w:rPr>
      </w:pPr>
      <w:r w:rsidRPr="00CF6EAE">
        <w:rPr>
          <w:rFonts w:ascii="Calibri" w:hAnsi="Calibri" w:cs="Calibri"/>
          <w:iCs/>
          <w:sz w:val="20"/>
          <w:szCs w:val="20"/>
        </w:rPr>
        <w:t xml:space="preserve">Strengthen awareness/advocacy to communities, churches, schools, and organisation on gender equality and the importance of including women as policy makers, decision makers and leaders. </w:t>
      </w:r>
    </w:p>
    <w:p w14:paraId="07828B05" w14:textId="77777777" w:rsidR="00CF6EAE" w:rsidRPr="00CF6EAE" w:rsidRDefault="00CF6EAE" w:rsidP="00CF6EAE">
      <w:pPr>
        <w:ind w:left="-720" w:right="-720"/>
        <w:jc w:val="both"/>
        <w:rPr>
          <w:rFonts w:ascii="Calibri" w:hAnsi="Calibri" w:cs="Calibri"/>
          <w:iCs/>
          <w:sz w:val="20"/>
          <w:szCs w:val="20"/>
        </w:rPr>
      </w:pPr>
    </w:p>
    <w:p w14:paraId="361BEC4C" w14:textId="77777777" w:rsidR="00CF6EAE" w:rsidRPr="00CF6EAE" w:rsidRDefault="00CF6EAE" w:rsidP="00CF6EAE">
      <w:pPr>
        <w:ind w:left="-720" w:right="-720"/>
        <w:jc w:val="both"/>
        <w:rPr>
          <w:rFonts w:ascii="Calibri" w:hAnsi="Calibri" w:cs="Calibri"/>
          <w:b/>
          <w:bCs/>
          <w:iCs/>
          <w:sz w:val="20"/>
          <w:szCs w:val="20"/>
        </w:rPr>
      </w:pPr>
      <w:r w:rsidRPr="00CF6EAE">
        <w:rPr>
          <w:rFonts w:ascii="Calibri" w:hAnsi="Calibri" w:cs="Calibri"/>
          <w:b/>
          <w:bCs/>
          <w:iCs/>
          <w:sz w:val="20"/>
          <w:szCs w:val="20"/>
        </w:rPr>
        <w:t>Localised capacity development and preservation of traditional knowledge</w:t>
      </w:r>
    </w:p>
    <w:p w14:paraId="68450343"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Strengthen capacity building approaches of existing women leaders to be agents of change and engage and promote young women leaders for sustainability.</w:t>
      </w:r>
    </w:p>
    <w:p w14:paraId="3A9B1182"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Support gender related training at divisional and district level.</w:t>
      </w:r>
    </w:p>
    <w:p w14:paraId="69FB7ED7" w14:textId="77777777" w:rsidR="00CF6EAE" w:rsidRPr="00CF6EAE" w:rsidRDefault="00CF6EAE" w:rsidP="00CF6EAE">
      <w:pPr>
        <w:ind w:left="-720" w:right="-720"/>
        <w:jc w:val="both"/>
        <w:rPr>
          <w:rFonts w:ascii="Calibri" w:hAnsi="Calibri" w:cs="Calibri"/>
          <w:iCs/>
          <w:sz w:val="20"/>
          <w:szCs w:val="20"/>
        </w:rPr>
      </w:pPr>
    </w:p>
    <w:p w14:paraId="703DFD68" w14:textId="77777777" w:rsidR="00CF6EAE" w:rsidRPr="00CF6EAE" w:rsidRDefault="00CF6EAE" w:rsidP="00CF6EAE">
      <w:pPr>
        <w:ind w:left="-720" w:right="-720"/>
        <w:jc w:val="both"/>
        <w:rPr>
          <w:rFonts w:ascii="Calibri" w:hAnsi="Calibri" w:cs="Calibri"/>
          <w:b/>
          <w:bCs/>
          <w:iCs/>
          <w:sz w:val="20"/>
          <w:szCs w:val="20"/>
        </w:rPr>
      </w:pPr>
      <w:r w:rsidRPr="00CF6EAE">
        <w:rPr>
          <w:rFonts w:ascii="Calibri" w:hAnsi="Calibri" w:cs="Calibri"/>
          <w:b/>
          <w:bCs/>
          <w:iCs/>
          <w:sz w:val="20"/>
          <w:szCs w:val="20"/>
        </w:rPr>
        <w:t>Engage Men and Social Norm Change</w:t>
      </w:r>
    </w:p>
    <w:p w14:paraId="152F6FED"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Support school and community-based programmes where boys are engaged at a young age.</w:t>
      </w:r>
    </w:p>
    <w:p w14:paraId="10B7F55E" w14:textId="795DDA33" w:rsid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w:t>
      </w:r>
      <w:r w:rsidRPr="00CF6EAE">
        <w:rPr>
          <w:rFonts w:ascii="Calibri" w:hAnsi="Calibri" w:cs="Calibri"/>
          <w:iCs/>
          <w:sz w:val="20"/>
          <w:szCs w:val="20"/>
        </w:rPr>
        <w:tab/>
        <w:t>Adopt a considered and intentional approach to programming that engages men.</w:t>
      </w:r>
    </w:p>
    <w:p w14:paraId="2088BF35" w14:textId="391C09D4" w:rsidR="00CF6EAE" w:rsidRDefault="00CF6EAE" w:rsidP="00CF6EAE">
      <w:pPr>
        <w:ind w:left="-720" w:right="-720"/>
        <w:jc w:val="both"/>
        <w:rPr>
          <w:rFonts w:ascii="Calibri" w:hAnsi="Calibri" w:cs="Calibri"/>
          <w:iCs/>
          <w:sz w:val="20"/>
          <w:szCs w:val="20"/>
        </w:rPr>
      </w:pPr>
    </w:p>
    <w:p w14:paraId="78BFA729" w14:textId="77777777"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 xml:space="preserve">The proposals are expected to cover a period of minimum 2 years (24 months) from 2022-2024 with a minimum budget of 100,000 USD and a maximum budget of 300,000 USD. </w:t>
      </w:r>
    </w:p>
    <w:p w14:paraId="6B7CD56A" w14:textId="77777777" w:rsidR="00CF6EAE" w:rsidRPr="00CF6EAE" w:rsidRDefault="00CF6EAE" w:rsidP="00CF6EAE">
      <w:pPr>
        <w:ind w:left="-720" w:right="-720"/>
        <w:jc w:val="both"/>
        <w:rPr>
          <w:rFonts w:ascii="Calibri" w:hAnsi="Calibri" w:cs="Calibri"/>
          <w:iCs/>
          <w:sz w:val="20"/>
          <w:szCs w:val="20"/>
        </w:rPr>
      </w:pPr>
    </w:p>
    <w:p w14:paraId="03B1DEFD" w14:textId="2F1437B9" w:rsidR="00CF6EAE" w:rsidRPr="00CF6EAE" w:rsidRDefault="00CF6EAE" w:rsidP="00CF6EAE">
      <w:pPr>
        <w:ind w:left="-720" w:right="-720"/>
        <w:jc w:val="both"/>
        <w:rPr>
          <w:rFonts w:ascii="Calibri" w:hAnsi="Calibri" w:cs="Calibri"/>
          <w:iCs/>
          <w:sz w:val="20"/>
          <w:szCs w:val="20"/>
        </w:rPr>
      </w:pPr>
      <w:r w:rsidRPr="00CF6EAE">
        <w:rPr>
          <w:rFonts w:ascii="Calibri" w:hAnsi="Calibri" w:cs="Calibri"/>
          <w:iCs/>
          <w:sz w:val="20"/>
          <w:szCs w:val="20"/>
        </w:rPr>
        <w:t>The selected applicant(s) will operate small grants ranging from 5,000 to 20,000 USD which will be offered to local initiatives.</w:t>
      </w:r>
    </w:p>
    <w:p w14:paraId="44469C89" w14:textId="77777777" w:rsidR="00E20F83" w:rsidRPr="0018615F" w:rsidRDefault="00E20F83" w:rsidP="00E20F83">
      <w:pPr>
        <w:ind w:left="-720" w:right="-720"/>
        <w:jc w:val="both"/>
        <w:rPr>
          <w:rFonts w:ascii="Calibri" w:hAnsi="Calibri" w:cs="Calibri"/>
          <w:i/>
          <w:sz w:val="20"/>
          <w:szCs w:val="20"/>
        </w:rPr>
      </w:pPr>
    </w:p>
    <w:p w14:paraId="63EFFB8D" w14:textId="09CA71AB" w:rsidR="00E20F83"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Eligibility criteria </w:t>
      </w:r>
    </w:p>
    <w:p w14:paraId="719D77A5"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The Expression of Interest is open to:</w:t>
      </w:r>
    </w:p>
    <w:p w14:paraId="4103DA8B"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Non-Government Organizations (national/local)</w:t>
      </w:r>
    </w:p>
    <w:p w14:paraId="4BE3EC06"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International Non-Government Organizations </w:t>
      </w:r>
    </w:p>
    <w:p w14:paraId="01E280BE"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Academic institutions</w:t>
      </w:r>
    </w:p>
    <w:p w14:paraId="6971B557"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UN agencies </w:t>
      </w:r>
    </w:p>
    <w:p w14:paraId="3677610C" w14:textId="6C7A0798" w:rsid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Inter-governmental institutions not part of the UN System</w:t>
      </w:r>
    </w:p>
    <w:p w14:paraId="20823C65" w14:textId="3F53B101" w:rsidR="00DA0422" w:rsidRDefault="00DA0422" w:rsidP="00CF6EAE">
      <w:pPr>
        <w:pStyle w:val="BodyText"/>
        <w:ind w:left="-720" w:right="-720"/>
        <w:rPr>
          <w:rFonts w:ascii="Calibri" w:hAnsi="Calibri" w:cs="Calibri"/>
          <w:bCs/>
          <w:sz w:val="20"/>
          <w:szCs w:val="20"/>
        </w:rPr>
      </w:pPr>
    </w:p>
    <w:tbl>
      <w:tblPr>
        <w:tblStyle w:val="TableGrid"/>
        <w:tblW w:w="10638" w:type="dxa"/>
        <w:tblInd w:w="-720" w:type="dxa"/>
        <w:tblLook w:val="04A0" w:firstRow="1" w:lastRow="0" w:firstColumn="1" w:lastColumn="0" w:noHBand="0" w:noVBand="1"/>
      </w:tblPr>
      <w:tblGrid>
        <w:gridCol w:w="3409"/>
        <w:gridCol w:w="7229"/>
      </w:tblGrid>
      <w:tr w:rsidR="00DA0422" w14:paraId="31818851" w14:textId="77777777" w:rsidTr="005939DC">
        <w:trPr>
          <w:trHeight w:val="657"/>
        </w:trPr>
        <w:tc>
          <w:tcPr>
            <w:tcW w:w="3409" w:type="dxa"/>
          </w:tcPr>
          <w:p w14:paraId="5EFD4F1F" w14:textId="77777777" w:rsidR="00DA0422" w:rsidRDefault="00DA0422" w:rsidP="00DA0422">
            <w:pPr>
              <w:pStyle w:val="Header"/>
              <w:tabs>
                <w:tab w:val="clear" w:pos="4320"/>
                <w:tab w:val="clear" w:pos="8640"/>
                <w:tab w:val="left" w:pos="900"/>
              </w:tabs>
              <w:ind w:left="-720" w:right="-720"/>
              <w:jc w:val="center"/>
              <w:rPr>
                <w:rFonts w:ascii="Calibri" w:hAnsi="Calibri" w:cs="Calibri"/>
                <w:bCs/>
                <w:sz w:val="20"/>
              </w:rPr>
            </w:pPr>
            <w:r w:rsidRPr="0018615F">
              <w:rPr>
                <w:rFonts w:ascii="Calibri" w:hAnsi="Calibri" w:cs="Calibri"/>
                <w:bCs/>
                <w:sz w:val="20"/>
              </w:rPr>
              <w:t>List of attributes</w:t>
            </w:r>
          </w:p>
          <w:p w14:paraId="4A25F8F8" w14:textId="77777777" w:rsidR="00DA0422" w:rsidRDefault="00DA0422" w:rsidP="00CF6EAE">
            <w:pPr>
              <w:pStyle w:val="BodyText"/>
              <w:ind w:right="-720"/>
              <w:rPr>
                <w:rFonts w:ascii="Calibri" w:hAnsi="Calibri" w:cs="Calibri"/>
                <w:bCs/>
                <w:sz w:val="20"/>
                <w:szCs w:val="20"/>
              </w:rPr>
            </w:pPr>
          </w:p>
        </w:tc>
        <w:tc>
          <w:tcPr>
            <w:tcW w:w="7229" w:type="dxa"/>
          </w:tcPr>
          <w:p w14:paraId="2DCD2141" w14:textId="174A29C5" w:rsidR="00DA0422" w:rsidRDefault="00DA0422" w:rsidP="00DA0422">
            <w:pPr>
              <w:pStyle w:val="BodyText"/>
              <w:ind w:right="-720"/>
              <w:jc w:val="center"/>
              <w:rPr>
                <w:rFonts w:ascii="Calibri" w:hAnsi="Calibri" w:cs="Calibri"/>
                <w:bCs/>
                <w:sz w:val="20"/>
                <w:szCs w:val="20"/>
              </w:rPr>
            </w:pPr>
            <w:r w:rsidRPr="0018615F">
              <w:rPr>
                <w:rFonts w:ascii="Calibri" w:hAnsi="Calibri" w:cs="Calibri"/>
                <w:bCs/>
                <w:sz w:val="20"/>
              </w:rPr>
              <w:t>Benchmark</w:t>
            </w:r>
          </w:p>
        </w:tc>
      </w:tr>
      <w:tr w:rsidR="00DA0422" w14:paraId="3F010105" w14:textId="77777777" w:rsidTr="005939DC">
        <w:trPr>
          <w:trHeight w:val="2676"/>
        </w:trPr>
        <w:tc>
          <w:tcPr>
            <w:tcW w:w="3409" w:type="dxa"/>
          </w:tcPr>
          <w:p w14:paraId="51574CC3" w14:textId="245D1481" w:rsidR="00DA0422" w:rsidRDefault="00DA0422" w:rsidP="00CF6EAE">
            <w:pPr>
              <w:pStyle w:val="BodyText"/>
              <w:ind w:right="-720"/>
              <w:rPr>
                <w:rFonts w:ascii="Calibri" w:hAnsi="Calibri" w:cs="Calibri"/>
                <w:bCs/>
                <w:sz w:val="20"/>
                <w:szCs w:val="20"/>
              </w:rPr>
            </w:pPr>
            <w:r w:rsidRPr="00DA0422">
              <w:rPr>
                <w:rFonts w:ascii="Calibri" w:hAnsi="Calibri" w:cs="Calibri"/>
                <w:bCs/>
                <w:sz w:val="20"/>
                <w:szCs w:val="20"/>
              </w:rPr>
              <w:t>Organizational Capacity</w:t>
            </w:r>
          </w:p>
        </w:tc>
        <w:tc>
          <w:tcPr>
            <w:tcW w:w="7229" w:type="dxa"/>
          </w:tcPr>
          <w:p w14:paraId="00486384" w14:textId="77777777" w:rsidR="00F20D05"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Financial resources management and systems, including the capacity to carry </w:t>
            </w:r>
          </w:p>
          <w:p w14:paraId="5A1D023F" w14:textId="741E7D84" w:rsidR="00DA0422" w:rsidRPr="00DA0422" w:rsidRDefault="00DA0422" w:rsidP="00F20D05">
            <w:pPr>
              <w:pStyle w:val="BodyText"/>
              <w:ind w:left="720" w:right="-720"/>
              <w:jc w:val="left"/>
              <w:rPr>
                <w:rFonts w:ascii="Calibri" w:hAnsi="Calibri" w:cs="Calibri"/>
                <w:bCs/>
                <w:sz w:val="20"/>
                <w:szCs w:val="20"/>
              </w:rPr>
            </w:pPr>
            <w:r w:rsidRPr="00DA0422">
              <w:rPr>
                <w:rFonts w:ascii="Calibri" w:hAnsi="Calibri" w:cs="Calibri"/>
                <w:bCs/>
                <w:sz w:val="20"/>
                <w:szCs w:val="20"/>
              </w:rPr>
              <w:t>out an analysis of the grant portfolio;</w:t>
            </w:r>
          </w:p>
          <w:p w14:paraId="25EC186F" w14:textId="7CE29C99"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Relevant history in managing resources through grant awards;</w:t>
            </w:r>
          </w:p>
          <w:p w14:paraId="42FEE172" w14:textId="77777777" w:rsidR="00F20D05"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Relevant history in working with small organizations, including experience in </w:t>
            </w:r>
          </w:p>
          <w:p w14:paraId="6D72233A" w14:textId="50C2247E" w:rsidR="00DA0422" w:rsidRPr="00DA0422" w:rsidRDefault="00DA0422" w:rsidP="00F20D05">
            <w:pPr>
              <w:pStyle w:val="BodyText"/>
              <w:ind w:left="720" w:right="-720"/>
              <w:jc w:val="left"/>
              <w:rPr>
                <w:rFonts w:ascii="Calibri" w:hAnsi="Calibri" w:cs="Calibri"/>
                <w:bCs/>
                <w:sz w:val="20"/>
                <w:szCs w:val="20"/>
              </w:rPr>
            </w:pPr>
            <w:r w:rsidRPr="00DA0422">
              <w:rPr>
                <w:rFonts w:ascii="Calibri" w:hAnsi="Calibri" w:cs="Calibri"/>
                <w:bCs/>
                <w:sz w:val="20"/>
                <w:szCs w:val="20"/>
              </w:rPr>
              <w:t>providing technical assistance.</w:t>
            </w:r>
          </w:p>
          <w:p w14:paraId="4EBE5E28" w14:textId="07DE0F78"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Programmatic capacity, including monitoring and evaluation capacity;</w:t>
            </w:r>
          </w:p>
          <w:p w14:paraId="782F088F" w14:textId="6D041601"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Capacity to assess and manage risks;</w:t>
            </w:r>
          </w:p>
          <w:p w14:paraId="3F684298" w14:textId="50CD1308"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Procurement and supply chain management procedures, with clearly defined responsibilities; and,</w:t>
            </w:r>
          </w:p>
          <w:p w14:paraId="1D28BDAB" w14:textId="3D0F3BE3" w:rsidR="00DA0422" w:rsidRDefault="00DA0422" w:rsidP="00F20D05">
            <w:pPr>
              <w:pStyle w:val="BodyText"/>
              <w:numPr>
                <w:ilvl w:val="0"/>
                <w:numId w:val="7"/>
              </w:numPr>
              <w:ind w:right="-720"/>
              <w:rPr>
                <w:rFonts w:ascii="Calibri" w:hAnsi="Calibri" w:cs="Calibri"/>
                <w:bCs/>
                <w:sz w:val="20"/>
                <w:szCs w:val="20"/>
              </w:rPr>
            </w:pPr>
            <w:r w:rsidRPr="00DA0422">
              <w:rPr>
                <w:rFonts w:ascii="Calibri" w:hAnsi="Calibri" w:cs="Calibri"/>
                <w:bCs/>
                <w:sz w:val="20"/>
                <w:szCs w:val="20"/>
              </w:rPr>
              <w:t>Fair and transparent grant award evaluation systems/processes/procedures.</w:t>
            </w:r>
          </w:p>
        </w:tc>
      </w:tr>
      <w:tr w:rsidR="00DA0422" w14:paraId="773B2E8C" w14:textId="77777777" w:rsidTr="005939DC">
        <w:trPr>
          <w:trHeight w:val="841"/>
        </w:trPr>
        <w:tc>
          <w:tcPr>
            <w:tcW w:w="3409" w:type="dxa"/>
          </w:tcPr>
          <w:p w14:paraId="2490E3A0" w14:textId="2F30CB1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t>Technical Capacity</w:t>
            </w:r>
          </w:p>
        </w:tc>
        <w:tc>
          <w:tcPr>
            <w:tcW w:w="7229" w:type="dxa"/>
          </w:tcPr>
          <w:p w14:paraId="005C78A6" w14:textId="6ECAED32" w:rsidR="00F20D05" w:rsidRP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Proven track record of 5 – 7 years in the gender equality and women’s empowerment/ disability inclusion/ climate change/ disaster risk reduction</w:t>
            </w:r>
          </w:p>
          <w:p w14:paraId="0BC5EA20"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record of ensuring gender equality and inclusion of persons with </w:t>
            </w:r>
          </w:p>
          <w:p w14:paraId="768D2B41" w14:textId="471BAC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disability and LGBTQI in its work</w:t>
            </w:r>
          </w:p>
          <w:p w14:paraId="7B8C32B1"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A proven commitment to results (able to provide reports/evaluations of </w:t>
            </w:r>
          </w:p>
          <w:p w14:paraId="20C14A3D" w14:textId="42B381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successful projects)</w:t>
            </w:r>
          </w:p>
          <w:p w14:paraId="25408357"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credibility in the country or region, especially credibility in terms of </w:t>
            </w:r>
          </w:p>
          <w:p w14:paraId="65793D8D" w14:textId="4C81A916" w:rsidR="00DA0422"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lastRenderedPageBreak/>
              <w:t>working towards gender equality, women’s resilience and women’s economic empowerment</w:t>
            </w:r>
          </w:p>
        </w:tc>
      </w:tr>
      <w:tr w:rsidR="00DA0422" w14:paraId="25730C0B" w14:textId="77777777" w:rsidTr="005939DC">
        <w:trPr>
          <w:trHeight w:val="328"/>
        </w:trPr>
        <w:tc>
          <w:tcPr>
            <w:tcW w:w="3409" w:type="dxa"/>
          </w:tcPr>
          <w:p w14:paraId="3475B961" w14:textId="7A69BF7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lastRenderedPageBreak/>
              <w:t>Governance and Management Structure</w:t>
            </w:r>
          </w:p>
        </w:tc>
        <w:tc>
          <w:tcPr>
            <w:tcW w:w="7229" w:type="dxa"/>
          </w:tcPr>
          <w:p w14:paraId="48CCD43C" w14:textId="47AE4007"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Be legally registered as a non-profit organisation</w:t>
            </w:r>
          </w:p>
          <w:p w14:paraId="74F6EBF8" w14:textId="2B84B8F9"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Functioning board/steering committee</w:t>
            </w:r>
          </w:p>
          <w:p w14:paraId="7385D82E" w14:textId="77777777" w:rsid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 xml:space="preserve">Record and evidence of organizational culture of accountability, such as a </w:t>
            </w:r>
          </w:p>
          <w:p w14:paraId="0F0D2E92" w14:textId="77777777" w:rsidR="005939DC"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t xml:space="preserve">written code of conduct, measures on anti-corruption, child protection and </w:t>
            </w:r>
          </w:p>
          <w:p w14:paraId="23559648" w14:textId="70C34A7A" w:rsidR="00DA0422"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t>sexual harassment policy</w:t>
            </w:r>
          </w:p>
        </w:tc>
      </w:tr>
      <w:tr w:rsidR="00F20D05" w14:paraId="69E4C58D" w14:textId="77777777" w:rsidTr="005939DC">
        <w:trPr>
          <w:trHeight w:val="328"/>
        </w:trPr>
        <w:tc>
          <w:tcPr>
            <w:tcW w:w="3409" w:type="dxa"/>
          </w:tcPr>
          <w:p w14:paraId="38F7370B" w14:textId="77777777" w:rsid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t xml:space="preserve">Financial and Administrative </w:t>
            </w:r>
          </w:p>
          <w:p w14:paraId="1CA6057C" w14:textId="7DFB9E5C" w:rsidR="00F20D05" w:rsidRDefault="005939DC" w:rsidP="00CF6EAE">
            <w:pPr>
              <w:pStyle w:val="BodyText"/>
              <w:ind w:right="-720"/>
              <w:rPr>
                <w:rFonts w:ascii="Calibri" w:hAnsi="Calibri" w:cs="Calibri"/>
                <w:bCs/>
                <w:sz w:val="20"/>
                <w:szCs w:val="20"/>
              </w:rPr>
            </w:pPr>
            <w:r w:rsidRPr="005939DC">
              <w:rPr>
                <w:rFonts w:ascii="Calibri" w:hAnsi="Calibri" w:cs="Calibri"/>
                <w:bCs/>
                <w:sz w:val="20"/>
                <w:szCs w:val="20"/>
              </w:rPr>
              <w:t>Management</w:t>
            </w:r>
          </w:p>
        </w:tc>
        <w:tc>
          <w:tcPr>
            <w:tcW w:w="7229" w:type="dxa"/>
          </w:tcPr>
          <w:p w14:paraId="625173C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A functioning internal control framework and process to deliver quality </w:t>
            </w:r>
          </w:p>
          <w:p w14:paraId="7F97FB7E" w14:textId="38F67774"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and timely project results.</w:t>
            </w:r>
          </w:p>
          <w:p w14:paraId="04980D62" w14:textId="601C808C" w:rsidR="005939DC" w:rsidRP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ability to provide financial and narrative reports</w:t>
            </w:r>
          </w:p>
          <w:p w14:paraId="282D38B2" w14:textId="4C717DDD" w:rsidR="00F20D05"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track record of financial accountability – annual audits</w:t>
            </w:r>
          </w:p>
        </w:tc>
      </w:tr>
      <w:tr w:rsidR="005939DC" w14:paraId="26943267" w14:textId="77777777" w:rsidTr="005939DC">
        <w:trPr>
          <w:trHeight w:val="328"/>
        </w:trPr>
        <w:tc>
          <w:tcPr>
            <w:tcW w:w="3409" w:type="dxa"/>
          </w:tcPr>
          <w:p w14:paraId="2DC82DC9" w14:textId="5EC90674" w:rsidR="005939DC" w:rsidRP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t>Partnerships/reach</w:t>
            </w:r>
          </w:p>
        </w:tc>
        <w:tc>
          <w:tcPr>
            <w:tcW w:w="7229" w:type="dxa"/>
          </w:tcPr>
          <w:p w14:paraId="6322878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Evidence of the organization having grassroots presence and or affiliation/</w:t>
            </w:r>
          </w:p>
          <w:p w14:paraId="1BE78F89" w14:textId="1D62675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networks with other similar strong qualified organizations in the country</w:t>
            </w:r>
          </w:p>
          <w:p w14:paraId="52411AAC"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Evidence of strong working relationships with relevant stakeholders in country including national/sub-national government, other CSOs including </w:t>
            </w:r>
          </w:p>
          <w:p w14:paraId="1D7A46C0" w14:textId="3EB5747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faith-based organisations, donors and/or private sector.</w:t>
            </w:r>
          </w:p>
          <w:p w14:paraId="739141BF" w14:textId="77777777" w:rsidR="005939DC" w:rsidRPr="005939DC" w:rsidRDefault="005939DC" w:rsidP="005939DC">
            <w:pPr>
              <w:pStyle w:val="BodyText"/>
              <w:ind w:left="360" w:right="-720"/>
              <w:rPr>
                <w:rFonts w:ascii="Calibri" w:hAnsi="Calibri" w:cs="Calibri"/>
                <w:bCs/>
                <w:sz w:val="20"/>
                <w:szCs w:val="20"/>
              </w:rPr>
            </w:pPr>
          </w:p>
        </w:tc>
      </w:tr>
    </w:tbl>
    <w:p w14:paraId="08BA43B1" w14:textId="77777777" w:rsidR="00DA0422" w:rsidRPr="00CF6EAE" w:rsidRDefault="00DA0422" w:rsidP="00CF6EAE">
      <w:pPr>
        <w:pStyle w:val="BodyText"/>
        <w:ind w:left="-720" w:right="-720"/>
        <w:rPr>
          <w:rFonts w:ascii="Calibri" w:hAnsi="Calibri" w:cs="Calibri"/>
          <w:bCs/>
          <w:sz w:val="20"/>
          <w:szCs w:val="20"/>
        </w:rPr>
      </w:pPr>
    </w:p>
    <w:p w14:paraId="08922A84" w14:textId="77777777" w:rsidR="00E20F83" w:rsidRPr="0018615F" w:rsidRDefault="00E20F83" w:rsidP="00E20F83">
      <w:pPr>
        <w:autoSpaceDE w:val="0"/>
        <w:autoSpaceDN w:val="0"/>
        <w:adjustRightInd w:val="0"/>
        <w:ind w:left="-720" w:right="-720"/>
        <w:jc w:val="both"/>
        <w:rPr>
          <w:rFonts w:ascii="Calibri" w:hAnsi="Calibri" w:cs="Calibri"/>
          <w:sz w:val="20"/>
          <w:szCs w:val="20"/>
          <w:lang w:val="en-GB"/>
        </w:rPr>
      </w:pPr>
    </w:p>
    <w:p w14:paraId="13A30C54" w14:textId="77777777" w:rsidR="00E20F83" w:rsidRPr="0018615F" w:rsidRDefault="00E20F83" w:rsidP="00E20F83">
      <w:pPr>
        <w:autoSpaceDE w:val="0"/>
        <w:autoSpaceDN w:val="0"/>
        <w:adjustRightInd w:val="0"/>
        <w:ind w:left="-720" w:right="-720"/>
        <w:jc w:val="both"/>
        <w:rPr>
          <w:rFonts w:ascii="Calibri" w:hAnsi="Calibri" w:cs="Calibri"/>
          <w:sz w:val="20"/>
          <w:szCs w:val="20"/>
        </w:rPr>
      </w:pPr>
    </w:p>
    <w:p w14:paraId="711CBA25" w14:textId="4DCF2EF9" w:rsidR="00E20F83" w:rsidRDefault="00E20F83" w:rsidP="00E20F83">
      <w:pPr>
        <w:pStyle w:val="BodyText"/>
        <w:ind w:left="-720" w:right="-720"/>
        <w:rPr>
          <w:rFonts w:ascii="Calibri" w:hAnsi="Calibri" w:cs="Calibri"/>
          <w:i/>
          <w:sz w:val="20"/>
          <w:szCs w:val="20"/>
          <w:lang w:val="en-US"/>
        </w:rPr>
      </w:pPr>
      <w:r>
        <w:rPr>
          <w:rFonts w:ascii="Calibri" w:hAnsi="Calibri" w:cs="Calibri"/>
          <w:i/>
          <w:sz w:val="20"/>
          <w:szCs w:val="20"/>
          <w:lang w:val="en-US"/>
        </w:rPr>
        <w:t>UN Women</w:t>
      </w:r>
      <w:r w:rsidRPr="001B4C83">
        <w:rPr>
          <w:rFonts w:ascii="Calibri" w:hAnsi="Calibri" w:cs="Calibri"/>
          <w:i/>
          <w:sz w:val="20"/>
          <w:szCs w:val="20"/>
          <w:lang w:val="en-US"/>
        </w:rPr>
        <w:t xml:space="preserve"> will examine the outcome of this request for EOI and will consider those </w:t>
      </w:r>
      <w:r w:rsidR="005939DC">
        <w:rPr>
          <w:rFonts w:ascii="Calibri" w:hAnsi="Calibri" w:cs="Calibri"/>
          <w:i/>
          <w:sz w:val="20"/>
          <w:szCs w:val="20"/>
          <w:lang w:val="en-US"/>
        </w:rPr>
        <w:t>organisations</w:t>
      </w:r>
      <w:r w:rsidRPr="001B4C83">
        <w:rPr>
          <w:rFonts w:ascii="Calibri" w:hAnsi="Calibri" w:cs="Calibri"/>
          <w:i/>
          <w:sz w:val="20"/>
          <w:szCs w:val="20"/>
          <w:lang w:val="en-US"/>
        </w:rPr>
        <w:t xml:space="preserve"> that have expressed their interest providing the required information as to their ability to fulfill UN</w:t>
      </w:r>
      <w:r>
        <w:rPr>
          <w:rFonts w:ascii="Calibri" w:hAnsi="Calibri" w:cs="Calibri"/>
          <w:i/>
          <w:sz w:val="20"/>
          <w:szCs w:val="20"/>
          <w:lang w:val="en-US"/>
        </w:rPr>
        <w:t xml:space="preserve"> Women’s Request for Proposal (RFP) r</w:t>
      </w:r>
      <w:r w:rsidRPr="001B4C83">
        <w:rPr>
          <w:rFonts w:ascii="Calibri" w:hAnsi="Calibri" w:cs="Calibri"/>
          <w:i/>
          <w:sz w:val="20"/>
          <w:szCs w:val="20"/>
          <w:lang w:val="en-US"/>
        </w:rPr>
        <w:t>equirement.</w:t>
      </w:r>
      <w:r>
        <w:rPr>
          <w:rFonts w:ascii="Calibri" w:hAnsi="Calibri" w:cs="Calibri"/>
          <w:i/>
          <w:sz w:val="20"/>
          <w:szCs w:val="20"/>
          <w:lang w:val="en-US"/>
        </w:rPr>
        <w:t xml:space="preserve"> The RFP will only be disseminated to those companies that will have fully met the EOIs requirements.</w:t>
      </w:r>
    </w:p>
    <w:p w14:paraId="2049F846" w14:textId="50C66BE5" w:rsidR="005939DC" w:rsidRDefault="005939DC" w:rsidP="00E20F83">
      <w:pPr>
        <w:pStyle w:val="BodyText"/>
        <w:ind w:left="-720" w:right="-720"/>
        <w:rPr>
          <w:rFonts w:ascii="Calibri" w:hAnsi="Calibri" w:cs="Calibri"/>
          <w:i/>
          <w:sz w:val="20"/>
          <w:szCs w:val="20"/>
          <w:lang w:val="en-US"/>
        </w:rPr>
      </w:pPr>
    </w:p>
    <w:p w14:paraId="791F00DB" w14:textId="77777777" w:rsidR="005939DC" w:rsidRP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 xml:space="preserve">Capacity Assessment: Based on UN Women’s global capacity assessment guidelines, CSOs will be requested to provide documentation to be evaluated on a range of areas including those in the competencies mentioned above. The capacity assessment process will also involve a development of capacity support plan.   </w:t>
      </w:r>
    </w:p>
    <w:p w14:paraId="104F9959" w14:textId="77777777" w:rsidR="005939DC" w:rsidRDefault="005939DC" w:rsidP="005939DC">
      <w:pPr>
        <w:pStyle w:val="BodyText"/>
        <w:ind w:left="-720" w:right="-720"/>
        <w:rPr>
          <w:rFonts w:ascii="Calibri" w:hAnsi="Calibri" w:cs="Calibri"/>
          <w:i/>
          <w:sz w:val="20"/>
          <w:szCs w:val="20"/>
          <w:lang w:val="en-US"/>
        </w:rPr>
      </w:pPr>
    </w:p>
    <w:p w14:paraId="6726218E" w14:textId="390BAF44" w:rsid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UN Women will sign contracts with and disburse funds to the applicant organization only.</w:t>
      </w:r>
    </w:p>
    <w:p w14:paraId="761E1027" w14:textId="77777777" w:rsidR="00E20F83" w:rsidRPr="0018615F" w:rsidRDefault="00E20F83" w:rsidP="00E20F83">
      <w:pPr>
        <w:pStyle w:val="BodyText"/>
        <w:ind w:left="-720" w:right="-720"/>
        <w:rPr>
          <w:rFonts w:ascii="Calibri" w:hAnsi="Calibri" w:cs="Calibri"/>
          <w:b/>
          <w:i/>
          <w:sz w:val="20"/>
          <w:szCs w:val="20"/>
          <w:lang w:val="en-US"/>
        </w:rPr>
      </w:pPr>
    </w:p>
    <w:p w14:paraId="7A5EABF7" w14:textId="77777777" w:rsidR="00E20F83" w:rsidRPr="0018615F"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Submission details </w:t>
      </w:r>
    </w:p>
    <w:p w14:paraId="6665F953" w14:textId="711AE38E" w:rsidR="0032492E" w:rsidRDefault="0032492E" w:rsidP="005F0B3B">
      <w:pPr>
        <w:pStyle w:val="Header"/>
        <w:tabs>
          <w:tab w:val="clear" w:pos="4320"/>
          <w:tab w:val="clear" w:pos="8640"/>
          <w:tab w:val="left" w:pos="900"/>
        </w:tabs>
        <w:ind w:right="-720"/>
        <w:jc w:val="both"/>
        <w:rPr>
          <w:rFonts w:ascii="Calibri" w:hAnsi="Calibri" w:cs="Calibri"/>
          <w:i/>
          <w:sz w:val="20"/>
        </w:rPr>
      </w:pPr>
    </w:p>
    <w:p w14:paraId="6C37E664" w14:textId="77777777" w:rsidR="0032492E" w:rsidRDefault="0032492E" w:rsidP="0032492E">
      <w:pPr>
        <w:pStyle w:val="Header"/>
        <w:tabs>
          <w:tab w:val="left" w:pos="900"/>
        </w:tabs>
        <w:ind w:left="-720" w:right="-720"/>
        <w:jc w:val="both"/>
        <w:rPr>
          <w:rFonts w:ascii="Calibri" w:hAnsi="Calibri" w:cs="Calibri"/>
          <w:iCs/>
          <w:sz w:val="20"/>
        </w:rPr>
      </w:pPr>
      <w:r w:rsidRPr="0032492E">
        <w:rPr>
          <w:rFonts w:ascii="Calibri" w:hAnsi="Calibri" w:cs="Calibri"/>
          <w:iCs/>
          <w:sz w:val="20"/>
        </w:rPr>
        <w:t>The expression of interest also must include:</w:t>
      </w:r>
    </w:p>
    <w:p w14:paraId="7BFE2120" w14:textId="06B4816C"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Brief description of the organization, mandate or mission statement, geographical areas of operation and</w:t>
      </w:r>
      <w:r>
        <w:rPr>
          <w:rFonts w:ascii="Calibri" w:hAnsi="Calibri" w:cs="Calibri"/>
          <w:iCs/>
          <w:sz w:val="20"/>
        </w:rPr>
        <w:t xml:space="preserve"> </w:t>
      </w:r>
      <w:r w:rsidRPr="0032492E">
        <w:rPr>
          <w:rFonts w:ascii="Calibri" w:hAnsi="Calibri" w:cs="Calibri"/>
          <w:iCs/>
          <w:sz w:val="20"/>
        </w:rPr>
        <w:t xml:space="preserve">main areas of work/expertise in Fiji. </w:t>
      </w:r>
    </w:p>
    <w:p w14:paraId="5F49BA97" w14:textId="0F553467"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 xml:space="preserve">Description of the organization’s experience in a selected priority area of WRD. Please clearly state the priority area(s) selected and how long the operations have been carried out in the substantive area. Details of both ongoing work in Fiji as well as regional expertise in these areas should be provided. Attach two recently conducted evaluations/reviews of work in these areas if available. </w:t>
      </w:r>
    </w:p>
    <w:p w14:paraId="2808097B" w14:textId="77777777" w:rsid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Completed EOI checklist (below):</w:t>
      </w:r>
    </w:p>
    <w:p w14:paraId="7F392E09" w14:textId="77777777" w:rsid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 xml:space="preserve">Proof of Legal Registration </w:t>
      </w:r>
    </w:p>
    <w:p w14:paraId="49E2AB1B" w14:textId="28988BD5"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Organisational chart and staffing chart</w:t>
      </w:r>
    </w:p>
    <w:p w14:paraId="17CB07DF" w14:textId="28A86DAA"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List of board/steering committee members and board/steering committee minutes</w:t>
      </w:r>
    </w:p>
    <w:p w14:paraId="62F9C06A" w14:textId="6083ED1F"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an annual report / equivalent</w:t>
      </w:r>
    </w:p>
    <w:p w14:paraId="22578A83" w14:textId="402C9A59"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 recent donor / partner report</w:t>
      </w:r>
    </w:p>
    <w:p w14:paraId="13697B90" w14:textId="0A2A2B3E"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publications / examples of recent gender related publications</w:t>
      </w:r>
    </w:p>
    <w:p w14:paraId="2F98A8D6" w14:textId="0EC99403"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communications / social media</w:t>
      </w:r>
    </w:p>
    <w:p w14:paraId="004757BD" w14:textId="77777777" w:rsidR="00E20F83" w:rsidRPr="0018615F" w:rsidRDefault="00E20F83" w:rsidP="00E20F83">
      <w:pPr>
        <w:ind w:left="-720" w:right="-720"/>
        <w:jc w:val="both"/>
        <w:rPr>
          <w:rFonts w:ascii="Calibri" w:hAnsi="Calibri" w:cs="Calibri"/>
          <w:i/>
          <w:sz w:val="20"/>
          <w:szCs w:val="20"/>
        </w:rPr>
      </w:pPr>
    </w:p>
    <w:p w14:paraId="4BFDA81B" w14:textId="77777777" w:rsidR="00E20F83" w:rsidRPr="0018615F" w:rsidRDefault="00E20F83" w:rsidP="00E20F83">
      <w:pPr>
        <w:ind w:left="-720" w:right="-720"/>
        <w:jc w:val="both"/>
        <w:rPr>
          <w:rFonts w:ascii="Calibri" w:hAnsi="Calibri" w:cs="Calibri"/>
          <w:sz w:val="20"/>
          <w:szCs w:val="20"/>
        </w:rPr>
      </w:pPr>
    </w:p>
    <w:p w14:paraId="5BE13485" w14:textId="0299CC19" w:rsidR="005F0B3B" w:rsidRDefault="005F0B3B" w:rsidP="00E20F83">
      <w:pPr>
        <w:ind w:left="-720" w:right="-720"/>
        <w:jc w:val="both"/>
        <w:rPr>
          <w:rFonts w:ascii="Calibri" w:hAnsi="Calibri" w:cs="Calibri"/>
          <w:iCs/>
          <w:sz w:val="20"/>
        </w:rPr>
      </w:pPr>
      <w:r w:rsidRPr="0032492E">
        <w:rPr>
          <w:rFonts w:ascii="Calibri" w:hAnsi="Calibri" w:cs="Calibri"/>
          <w:iCs/>
          <w:sz w:val="20"/>
        </w:rPr>
        <w:t xml:space="preserve">Those organisations with experience in implementing the above-mentioned priority areas who are interested in participating in the planned selection process should forward their expression of interest to UN Women </w:t>
      </w:r>
      <w:r>
        <w:rPr>
          <w:rFonts w:ascii="Calibri" w:hAnsi="Calibri" w:cs="Calibri"/>
          <w:iCs/>
          <w:sz w:val="20"/>
        </w:rPr>
        <w:t xml:space="preserve">on </w:t>
      </w:r>
      <w:hyperlink r:id="rId11" w:history="1">
        <w:r w:rsidRPr="009C06B3">
          <w:rPr>
            <w:rStyle w:val="Hyperlink"/>
            <w:rFonts w:ascii="Calibri" w:hAnsi="Calibri" w:cs="Calibri"/>
            <w:iCs/>
            <w:sz w:val="20"/>
          </w:rPr>
          <w:t>fiji.tenders@unwomen.org</w:t>
        </w:r>
      </w:hyperlink>
      <w:r>
        <w:rPr>
          <w:rFonts w:ascii="Calibri" w:hAnsi="Calibri" w:cs="Calibri"/>
          <w:iCs/>
          <w:sz w:val="20"/>
        </w:rPr>
        <w:t xml:space="preserve"> </w:t>
      </w:r>
      <w:r w:rsidRPr="005F0B3B">
        <w:rPr>
          <w:rFonts w:ascii="Calibri" w:hAnsi="Calibri" w:cs="Calibri"/>
          <w:iCs/>
          <w:sz w:val="20"/>
        </w:rPr>
        <w:t xml:space="preserve">and </w:t>
      </w:r>
      <w:hyperlink r:id="rId12" w:history="1">
        <w:r w:rsidRPr="009C06B3">
          <w:rPr>
            <w:rStyle w:val="Hyperlink"/>
            <w:rFonts w:ascii="Calibri" w:hAnsi="Calibri" w:cs="Calibri"/>
            <w:iCs/>
            <w:sz w:val="20"/>
          </w:rPr>
          <w:t>olita.antonio@unwomen.org</w:t>
        </w:r>
      </w:hyperlink>
      <w:r>
        <w:rPr>
          <w:rFonts w:ascii="Calibri" w:hAnsi="Calibri" w:cs="Calibri"/>
          <w:iCs/>
          <w:sz w:val="20"/>
        </w:rPr>
        <w:t xml:space="preserve"> </w:t>
      </w:r>
      <w:r w:rsidRPr="0032492E">
        <w:rPr>
          <w:rFonts w:ascii="Calibri" w:hAnsi="Calibri" w:cs="Calibri"/>
          <w:iCs/>
          <w:sz w:val="20"/>
        </w:rPr>
        <w:t xml:space="preserve">by date: </w:t>
      </w:r>
      <w:r w:rsidR="001D18F0">
        <w:rPr>
          <w:rFonts w:ascii="Calibri" w:hAnsi="Calibri" w:cs="Calibri"/>
          <w:iCs/>
          <w:sz w:val="20"/>
        </w:rPr>
        <w:t>August 03</w:t>
      </w:r>
      <w:r w:rsidRPr="0032492E">
        <w:rPr>
          <w:rFonts w:ascii="Calibri" w:hAnsi="Calibri" w:cs="Calibri"/>
          <w:iCs/>
          <w:sz w:val="20"/>
        </w:rPr>
        <w:t>, 2022</w:t>
      </w:r>
      <w:r>
        <w:rPr>
          <w:rFonts w:ascii="Calibri" w:hAnsi="Calibri" w:cs="Calibri"/>
          <w:iCs/>
          <w:sz w:val="20"/>
        </w:rPr>
        <w:t xml:space="preserve">. </w:t>
      </w:r>
      <w:r w:rsidRPr="005F0B3B">
        <w:rPr>
          <w:rFonts w:ascii="Calibri" w:hAnsi="Calibri" w:cs="Calibri"/>
          <w:iCs/>
          <w:sz w:val="20"/>
        </w:rPr>
        <w:t>EOI received after the above deadline will not be considered.</w:t>
      </w:r>
    </w:p>
    <w:p w14:paraId="096DCEDA" w14:textId="77777777" w:rsidR="005F0B3B" w:rsidRDefault="005F0B3B" w:rsidP="00E20F83">
      <w:pPr>
        <w:ind w:left="-720" w:right="-720"/>
        <w:jc w:val="both"/>
        <w:rPr>
          <w:rFonts w:ascii="Calibri" w:hAnsi="Calibri" w:cs="Calibri"/>
          <w:iCs/>
          <w:sz w:val="20"/>
        </w:rPr>
      </w:pPr>
    </w:p>
    <w:p w14:paraId="5D26E15C" w14:textId="69A8BD29" w:rsidR="00E20F83" w:rsidRPr="0018615F" w:rsidRDefault="0032492E" w:rsidP="00E20F83">
      <w:pPr>
        <w:ind w:left="-720" w:right="-720"/>
        <w:jc w:val="both"/>
        <w:rPr>
          <w:rFonts w:ascii="Calibri" w:hAnsi="Calibri" w:cs="Calibri"/>
          <w:sz w:val="20"/>
          <w:szCs w:val="20"/>
        </w:rPr>
      </w:pPr>
      <w:r>
        <w:rPr>
          <w:rFonts w:ascii="Calibri" w:hAnsi="Calibri" w:cs="Calibri"/>
          <w:sz w:val="20"/>
          <w:szCs w:val="20"/>
        </w:rPr>
        <w:lastRenderedPageBreak/>
        <w:t>Organisations</w:t>
      </w:r>
      <w:r w:rsidR="00E20F83" w:rsidRPr="0018615F">
        <w:rPr>
          <w:rFonts w:ascii="Calibri" w:hAnsi="Calibri" w:cs="Calibri"/>
          <w:sz w:val="20"/>
          <w:szCs w:val="20"/>
        </w:rPr>
        <w:t xml:space="preserve"> will be selected in accordance with the procedure set out in the UN</w:t>
      </w:r>
      <w:r w:rsidR="00E20F83">
        <w:rPr>
          <w:rFonts w:ascii="Calibri" w:hAnsi="Calibri" w:cs="Calibri"/>
          <w:sz w:val="20"/>
          <w:szCs w:val="20"/>
        </w:rPr>
        <w:t xml:space="preserve"> </w:t>
      </w:r>
      <w:r w:rsidR="00E20F83" w:rsidRPr="0018615F">
        <w:rPr>
          <w:rFonts w:ascii="Calibri" w:hAnsi="Calibri" w:cs="Calibri"/>
          <w:sz w:val="20"/>
          <w:szCs w:val="20"/>
        </w:rPr>
        <w:t>Women Procurement Guidelines and UN</w:t>
      </w:r>
      <w:r w:rsidR="00E20F83">
        <w:rPr>
          <w:rFonts w:ascii="Calibri" w:hAnsi="Calibri" w:cs="Calibri"/>
          <w:sz w:val="20"/>
          <w:szCs w:val="20"/>
        </w:rPr>
        <w:t xml:space="preserve"> </w:t>
      </w:r>
      <w:r w:rsidR="00E20F83" w:rsidRPr="0018615F">
        <w:rPr>
          <w:rFonts w:ascii="Calibri" w:hAnsi="Calibri" w:cs="Calibri"/>
          <w:sz w:val="20"/>
          <w:szCs w:val="20"/>
        </w:rPr>
        <w:t>Women Financial R</w:t>
      </w:r>
      <w:r w:rsidR="00E20F83">
        <w:rPr>
          <w:rFonts w:ascii="Calibri" w:hAnsi="Calibri" w:cs="Calibri"/>
          <w:sz w:val="20"/>
          <w:szCs w:val="20"/>
        </w:rPr>
        <w:t xml:space="preserve">egulations </w:t>
      </w:r>
      <w:r w:rsidR="00E20F83" w:rsidRPr="0018615F">
        <w:rPr>
          <w:rFonts w:ascii="Calibri" w:hAnsi="Calibri" w:cs="Calibri"/>
          <w:sz w:val="20"/>
          <w:szCs w:val="20"/>
        </w:rPr>
        <w:t xml:space="preserve">and Regulations. </w:t>
      </w:r>
    </w:p>
    <w:p w14:paraId="20BEC350" w14:textId="77777777" w:rsidR="00E20F83" w:rsidRPr="0018615F" w:rsidRDefault="00E20F83" w:rsidP="0032492E">
      <w:pPr>
        <w:ind w:right="-720"/>
        <w:jc w:val="both"/>
        <w:rPr>
          <w:rFonts w:ascii="Calibri" w:hAnsi="Calibri" w:cs="Calibri"/>
          <w:sz w:val="20"/>
          <w:szCs w:val="20"/>
        </w:rPr>
      </w:pPr>
    </w:p>
    <w:p w14:paraId="51579998" w14:textId="77777777" w:rsidR="00E20F83" w:rsidRPr="0018615F" w:rsidRDefault="00E20F83" w:rsidP="00E20F83">
      <w:pPr>
        <w:ind w:left="-720" w:right="-720"/>
        <w:jc w:val="both"/>
        <w:rPr>
          <w:rFonts w:ascii="Calibri" w:hAnsi="Calibri" w:cs="Calibri"/>
          <w:sz w:val="20"/>
          <w:szCs w:val="20"/>
        </w:rPr>
      </w:pPr>
    </w:p>
    <w:p w14:paraId="28AC4BA4" w14:textId="77777777" w:rsidR="00E20F83" w:rsidRPr="0018615F" w:rsidRDefault="00E20F83" w:rsidP="00E20F83">
      <w:pPr>
        <w:ind w:left="-720" w:right="-720"/>
        <w:jc w:val="both"/>
        <w:rPr>
          <w:rFonts w:ascii="Calibri" w:hAnsi="Calibri" w:cs="Calibri"/>
          <w:sz w:val="20"/>
          <w:szCs w:val="20"/>
        </w:rPr>
      </w:pPr>
      <w:r w:rsidRPr="0018615F">
        <w:rPr>
          <w:rFonts w:ascii="Calibri" w:hAnsi="Calibri" w:cs="Calibri"/>
          <w:sz w:val="20"/>
          <w:szCs w:val="20"/>
        </w:rPr>
        <w:t>This EOI does not entail any commitment on the part of UN</w:t>
      </w:r>
      <w:r>
        <w:rPr>
          <w:rFonts w:ascii="Calibri" w:hAnsi="Calibri" w:cs="Calibri"/>
          <w:sz w:val="20"/>
          <w:szCs w:val="20"/>
        </w:rPr>
        <w:t xml:space="preserve"> </w:t>
      </w:r>
      <w:r w:rsidRPr="0018615F">
        <w:rPr>
          <w:rFonts w:ascii="Calibri" w:hAnsi="Calibri" w:cs="Calibri"/>
          <w:sz w:val="20"/>
          <w:szCs w:val="20"/>
        </w:rPr>
        <w:t>Women, either financial or otherwise. UN</w:t>
      </w:r>
      <w:r>
        <w:rPr>
          <w:rFonts w:ascii="Calibri" w:hAnsi="Calibri" w:cs="Calibri"/>
          <w:sz w:val="20"/>
          <w:szCs w:val="20"/>
        </w:rPr>
        <w:t xml:space="preserve"> </w:t>
      </w:r>
      <w:r w:rsidRPr="0018615F">
        <w:rPr>
          <w:rFonts w:ascii="Calibri" w:hAnsi="Calibri" w:cs="Calibri"/>
          <w:sz w:val="20"/>
          <w:szCs w:val="20"/>
        </w:rPr>
        <w:t>Women reserve</w:t>
      </w:r>
      <w:r>
        <w:rPr>
          <w:rFonts w:ascii="Calibri" w:hAnsi="Calibri" w:cs="Calibri"/>
          <w:sz w:val="20"/>
          <w:szCs w:val="20"/>
        </w:rPr>
        <w:t>s</w:t>
      </w:r>
      <w:r w:rsidRPr="0018615F">
        <w:rPr>
          <w:rFonts w:ascii="Calibri" w:hAnsi="Calibri" w:cs="Calibri"/>
          <w:sz w:val="20"/>
          <w:szCs w:val="20"/>
        </w:rPr>
        <w:t xml:space="preserve"> the right to accept or reject any or all EOI without incurring any obligation to inform the affected applicant/s of the grounds.</w:t>
      </w:r>
    </w:p>
    <w:p w14:paraId="74DE89DF" w14:textId="77777777" w:rsidR="00E20F83" w:rsidRPr="0018615F" w:rsidRDefault="00E20F83" w:rsidP="00E20F83">
      <w:pPr>
        <w:ind w:left="-720" w:right="-720"/>
        <w:jc w:val="both"/>
        <w:rPr>
          <w:rFonts w:ascii="Calibri" w:hAnsi="Calibri" w:cs="Calibri"/>
          <w:sz w:val="20"/>
          <w:szCs w:val="20"/>
        </w:rPr>
      </w:pPr>
    </w:p>
    <w:p w14:paraId="366F4450" w14:textId="5875380B" w:rsidR="00CD2120" w:rsidRDefault="00000000"/>
    <w:p w14:paraId="23F3EADE" w14:textId="5F861D90" w:rsidR="002F3869" w:rsidRDefault="002F3869"/>
    <w:p w14:paraId="37291220" w14:textId="3DA93648" w:rsidR="002F3869" w:rsidRDefault="002F3869"/>
    <w:p w14:paraId="1F944E23" w14:textId="1786505C" w:rsidR="002F3869" w:rsidRDefault="002F3869"/>
    <w:p w14:paraId="16C5A361" w14:textId="37197E6E" w:rsidR="002F3869" w:rsidRDefault="002F3869"/>
    <w:p w14:paraId="681412A8" w14:textId="651CA8EC" w:rsidR="002F3869" w:rsidRDefault="002F3869"/>
    <w:p w14:paraId="1789432C" w14:textId="07E2B5DF" w:rsidR="002F3869" w:rsidRDefault="002F3869"/>
    <w:p w14:paraId="1F67D90C" w14:textId="6DFE5B34" w:rsidR="002F3869" w:rsidRDefault="002F3869"/>
    <w:p w14:paraId="51FDBC6C" w14:textId="0E324FAF" w:rsidR="002F3869" w:rsidRDefault="002F3869"/>
    <w:p w14:paraId="3B2794E3" w14:textId="788797A9" w:rsidR="002F3869" w:rsidRDefault="002F3869"/>
    <w:p w14:paraId="04D22E60" w14:textId="0E49D5A5" w:rsidR="002F3869" w:rsidRDefault="002F3869"/>
    <w:p w14:paraId="4195DA55" w14:textId="2CE5BBFB" w:rsidR="002F3869" w:rsidRDefault="002F3869"/>
    <w:p w14:paraId="04696281" w14:textId="59F4ABEE" w:rsidR="002F3869" w:rsidRDefault="002F3869"/>
    <w:p w14:paraId="1A74A4BA" w14:textId="07E03031" w:rsidR="002F3869" w:rsidRDefault="002F3869"/>
    <w:p w14:paraId="3EA57941" w14:textId="6D2987F4" w:rsidR="002F3869" w:rsidRDefault="002F3869"/>
    <w:p w14:paraId="6D519792" w14:textId="6E30A6A9" w:rsidR="002F3869" w:rsidRDefault="002F3869"/>
    <w:p w14:paraId="5B768D84" w14:textId="6E1FDEFC" w:rsidR="002F3869" w:rsidRDefault="002F3869"/>
    <w:p w14:paraId="57BA682D" w14:textId="253B5F4A" w:rsidR="002F3869" w:rsidRDefault="002F3869"/>
    <w:p w14:paraId="71C364A9" w14:textId="6FF98BDF" w:rsidR="002F3869" w:rsidRDefault="002F3869"/>
    <w:p w14:paraId="5377DA2E" w14:textId="37F9ED67" w:rsidR="002F3869" w:rsidRDefault="002F3869"/>
    <w:p w14:paraId="0A156854" w14:textId="7250252C" w:rsidR="002F3869" w:rsidRDefault="002F3869"/>
    <w:p w14:paraId="07AEEDD7" w14:textId="5CE71776" w:rsidR="002F3869" w:rsidRDefault="002F3869"/>
    <w:p w14:paraId="287BF936" w14:textId="3714634F" w:rsidR="002F3869" w:rsidRDefault="002F3869"/>
    <w:p w14:paraId="2432AD9C" w14:textId="473B0054" w:rsidR="002F3869" w:rsidRDefault="002F3869"/>
    <w:p w14:paraId="3D887B5F" w14:textId="37F1B1B8" w:rsidR="002F3869" w:rsidRDefault="002F3869"/>
    <w:p w14:paraId="4E3BC140" w14:textId="6571932F" w:rsidR="002F3869" w:rsidRDefault="002F3869"/>
    <w:p w14:paraId="5128513C" w14:textId="12C13880" w:rsidR="002F3869" w:rsidRDefault="002F3869"/>
    <w:p w14:paraId="19A147D7" w14:textId="5B4DC591" w:rsidR="002F3869" w:rsidRDefault="002F3869"/>
    <w:p w14:paraId="51A129EF" w14:textId="2ED2A2FF" w:rsidR="002F3869" w:rsidRDefault="002F3869"/>
    <w:p w14:paraId="61C3DD10" w14:textId="32049325" w:rsidR="002F3869" w:rsidRDefault="002F3869"/>
    <w:p w14:paraId="748DAE3B" w14:textId="0D39121F" w:rsidR="002F3869" w:rsidRDefault="002F3869"/>
    <w:p w14:paraId="6178F997" w14:textId="790BF6E2" w:rsidR="005F0B3B" w:rsidRDefault="005F0B3B"/>
    <w:p w14:paraId="5B0B44EB" w14:textId="5A5FDF49" w:rsidR="005F0B3B" w:rsidRDefault="005F0B3B"/>
    <w:p w14:paraId="2B05CD49" w14:textId="18A1343A" w:rsidR="005F0B3B" w:rsidRDefault="005F0B3B"/>
    <w:p w14:paraId="7B5D4C37" w14:textId="4541CE32" w:rsidR="005F0B3B" w:rsidRDefault="005F0B3B"/>
    <w:p w14:paraId="08902384" w14:textId="1CAF4025" w:rsidR="005F0B3B" w:rsidRDefault="005F0B3B"/>
    <w:p w14:paraId="0A3C7FF8" w14:textId="4E060D3B" w:rsidR="005F0B3B" w:rsidRDefault="005F0B3B"/>
    <w:p w14:paraId="59367CDB" w14:textId="1A60B108" w:rsidR="005F0B3B" w:rsidRDefault="005F0B3B"/>
    <w:p w14:paraId="0A7440B9" w14:textId="28E3B141" w:rsidR="005F0B3B" w:rsidRDefault="005F0B3B"/>
    <w:p w14:paraId="4213DF5B" w14:textId="77777777" w:rsidR="005F0B3B" w:rsidRDefault="005F0B3B"/>
    <w:p w14:paraId="1E673B54" w14:textId="795BB7A4" w:rsidR="002F3869" w:rsidRDefault="002F3869"/>
    <w:p w14:paraId="4EA0FC46" w14:textId="10FAE046" w:rsidR="002F3869" w:rsidRDefault="002F3869"/>
    <w:p w14:paraId="037AA4EA" w14:textId="1315636D" w:rsidR="002F3869" w:rsidRDefault="002F3869"/>
    <w:p w14:paraId="009643CF" w14:textId="77777777" w:rsidR="002F3869" w:rsidRPr="002F3869" w:rsidRDefault="002F3869" w:rsidP="002F3869">
      <w:pPr>
        <w:pStyle w:val="Heading1"/>
        <w:rPr>
          <w:rFonts w:asciiTheme="minorHAnsi" w:hAnsiTheme="minorHAnsi" w:cstheme="minorHAnsi"/>
          <w:sz w:val="20"/>
          <w:szCs w:val="20"/>
          <w:lang w:val="en-GB"/>
        </w:rPr>
      </w:pPr>
      <w:r w:rsidRPr="002F3869">
        <w:rPr>
          <w:rFonts w:asciiTheme="minorHAnsi" w:hAnsiTheme="minorHAnsi" w:cstheme="minorHAnsi"/>
          <w:sz w:val="20"/>
          <w:szCs w:val="20"/>
          <w:lang w:val="en-GB"/>
        </w:rPr>
        <w:lastRenderedPageBreak/>
        <w:t>Annex 1 – Submission Form for the Expression of Interest</w:t>
      </w:r>
    </w:p>
    <w:p w14:paraId="1FB41826" w14:textId="77777777" w:rsidR="002F3869" w:rsidRPr="002F3869" w:rsidRDefault="002F3869" w:rsidP="002F3869">
      <w:pPr>
        <w:jc w:val="center"/>
        <w:rPr>
          <w:rFonts w:asciiTheme="minorHAnsi" w:hAnsiTheme="minorHAnsi" w:cstheme="minorHAnsi"/>
          <w:sz w:val="20"/>
          <w:szCs w:val="20"/>
          <w:lang w:val="en-GB"/>
        </w:rPr>
      </w:pPr>
    </w:p>
    <w:tbl>
      <w:tblPr>
        <w:tblStyle w:val="TableGrid"/>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8630"/>
      </w:tblGrid>
      <w:tr w:rsidR="002F3869" w:rsidRPr="002F3869" w14:paraId="3E2B0E03" w14:textId="77777777" w:rsidTr="00D25546">
        <w:tc>
          <w:tcPr>
            <w:tcW w:w="9468" w:type="dxa"/>
            <w:shd w:val="clear" w:color="auto" w:fill="BFBFBF" w:themeFill="background1" w:themeFillShade="BF"/>
          </w:tcPr>
          <w:p w14:paraId="5B0F19E7" w14:textId="17195CFA" w:rsidR="002F3869" w:rsidRPr="002F3869" w:rsidRDefault="002F3869" w:rsidP="00D25546">
            <w:pPr>
              <w:rPr>
                <w:rFonts w:asciiTheme="minorHAnsi" w:hAnsiTheme="minorHAnsi" w:cstheme="minorHAnsi"/>
                <w:b/>
                <w:sz w:val="20"/>
                <w:szCs w:val="20"/>
                <w:lang w:val="en-GB"/>
              </w:rPr>
            </w:pPr>
            <w:r w:rsidRPr="002F3869">
              <w:rPr>
                <w:rFonts w:asciiTheme="minorHAnsi" w:hAnsiTheme="minorHAnsi" w:cstheme="minorHAnsi"/>
                <w:b/>
                <w:sz w:val="20"/>
                <w:szCs w:val="20"/>
                <w:lang w:val="en-GB"/>
              </w:rPr>
              <w:t xml:space="preserve">Completed form to be sent by </w:t>
            </w:r>
            <w:r w:rsidR="001D18F0">
              <w:rPr>
                <w:rFonts w:asciiTheme="minorHAnsi" w:hAnsiTheme="minorHAnsi" w:cstheme="minorHAnsi"/>
                <w:b/>
                <w:sz w:val="20"/>
                <w:szCs w:val="20"/>
                <w:lang w:val="en-GB"/>
              </w:rPr>
              <w:t>August 03</w:t>
            </w:r>
            <w:r w:rsidR="001D18F0" w:rsidRPr="002F3869">
              <w:rPr>
                <w:rFonts w:asciiTheme="minorHAnsi" w:hAnsiTheme="minorHAnsi" w:cstheme="minorHAnsi"/>
                <w:b/>
                <w:sz w:val="20"/>
                <w:szCs w:val="20"/>
                <w:lang w:val="en-GB"/>
              </w:rPr>
              <w:t>, 2022</w:t>
            </w:r>
            <w:r w:rsidRPr="002F3869">
              <w:rPr>
                <w:rFonts w:asciiTheme="minorHAnsi" w:hAnsiTheme="minorHAnsi" w:cstheme="minorHAnsi"/>
                <w:b/>
                <w:sz w:val="20"/>
                <w:szCs w:val="20"/>
                <w:lang w:val="en-GB"/>
              </w:rPr>
              <w:t xml:space="preserve">, 17:00 Fiji time: </w:t>
            </w:r>
          </w:p>
          <w:p w14:paraId="6D619123" w14:textId="77777777" w:rsidR="002F3869" w:rsidRPr="002F3869" w:rsidRDefault="002F3869" w:rsidP="00D25546">
            <w:pPr>
              <w:rPr>
                <w:rFonts w:asciiTheme="minorHAnsi" w:hAnsiTheme="minorHAnsi" w:cstheme="minorHAnsi"/>
                <w:b/>
                <w:sz w:val="20"/>
                <w:szCs w:val="20"/>
                <w:lang w:val="en-GB"/>
              </w:rPr>
            </w:pPr>
          </w:p>
          <w:p w14:paraId="5309E88B" w14:textId="5C0264BF" w:rsidR="002F3869" w:rsidRPr="002F3869" w:rsidRDefault="002F3869" w:rsidP="002F3869">
            <w:pPr>
              <w:pStyle w:val="ListParagraph"/>
              <w:numPr>
                <w:ilvl w:val="0"/>
                <w:numId w:val="12"/>
              </w:numPr>
              <w:rPr>
                <w:rFonts w:asciiTheme="minorHAnsi" w:hAnsiTheme="minorHAnsi" w:cstheme="minorHAnsi"/>
                <w:b/>
                <w:sz w:val="20"/>
                <w:szCs w:val="20"/>
                <w:lang w:val="en-GB"/>
              </w:rPr>
            </w:pPr>
            <w:r w:rsidRPr="002F3869">
              <w:rPr>
                <w:rFonts w:asciiTheme="minorHAnsi" w:hAnsiTheme="minorHAnsi" w:cstheme="minorHAnsi"/>
                <w:b/>
                <w:sz w:val="20"/>
                <w:szCs w:val="20"/>
                <w:lang w:val="en-GB"/>
              </w:rPr>
              <w:t>Email to</w:t>
            </w:r>
            <w:r w:rsidR="00FB26EA">
              <w:rPr>
                <w:rFonts w:asciiTheme="minorHAnsi" w:hAnsiTheme="minorHAnsi" w:cstheme="minorHAnsi"/>
                <w:b/>
                <w:sz w:val="20"/>
                <w:szCs w:val="20"/>
                <w:lang w:val="en-GB"/>
              </w:rPr>
              <w:t xml:space="preserve"> </w:t>
            </w:r>
            <w:hyperlink r:id="rId13" w:history="1">
              <w:r w:rsidR="00FB26EA" w:rsidRPr="009C06B3">
                <w:rPr>
                  <w:rStyle w:val="Hyperlink"/>
                  <w:rFonts w:asciiTheme="minorHAnsi" w:hAnsiTheme="minorHAnsi" w:cstheme="minorHAnsi"/>
                  <w:b/>
                  <w:sz w:val="20"/>
                  <w:szCs w:val="20"/>
                  <w:lang w:val="en-GB"/>
                </w:rPr>
                <w:t>fiji.tenders@unwomen.org</w:t>
              </w:r>
            </w:hyperlink>
            <w:r w:rsidR="00FB26EA">
              <w:rPr>
                <w:rFonts w:asciiTheme="minorHAnsi" w:hAnsiTheme="minorHAnsi" w:cstheme="minorHAnsi"/>
                <w:b/>
                <w:sz w:val="20"/>
                <w:szCs w:val="20"/>
                <w:lang w:val="en-GB"/>
              </w:rPr>
              <w:t xml:space="preserve"> </w:t>
            </w:r>
            <w:r w:rsidR="00FB26EA" w:rsidRPr="00FB26EA">
              <w:rPr>
                <w:rFonts w:asciiTheme="minorHAnsi" w:hAnsiTheme="minorHAnsi" w:cstheme="minorHAnsi"/>
                <w:b/>
                <w:sz w:val="20"/>
                <w:szCs w:val="20"/>
                <w:lang w:val="en-GB"/>
              </w:rPr>
              <w:t xml:space="preserve">and </w:t>
            </w:r>
            <w:hyperlink r:id="rId14" w:history="1">
              <w:r w:rsidR="00FB26EA" w:rsidRPr="009C06B3">
                <w:rPr>
                  <w:rStyle w:val="Hyperlink"/>
                  <w:rFonts w:asciiTheme="minorHAnsi" w:hAnsiTheme="minorHAnsi" w:cstheme="minorHAnsi"/>
                  <w:b/>
                  <w:sz w:val="20"/>
                  <w:szCs w:val="20"/>
                  <w:lang w:val="en-GB"/>
                </w:rPr>
                <w:t>olita.antonio@unwomen.org</w:t>
              </w:r>
            </w:hyperlink>
            <w:r w:rsidR="00FB26EA">
              <w:rPr>
                <w:rFonts w:asciiTheme="minorHAnsi" w:hAnsiTheme="minorHAnsi" w:cstheme="minorHAnsi"/>
                <w:b/>
                <w:sz w:val="20"/>
                <w:szCs w:val="20"/>
                <w:lang w:val="en-GB"/>
              </w:rPr>
              <w:t xml:space="preserve"> </w:t>
            </w:r>
            <w:r w:rsidRPr="002F3869">
              <w:rPr>
                <w:rFonts w:asciiTheme="minorHAnsi" w:hAnsiTheme="minorHAnsi" w:cstheme="minorHAnsi"/>
                <w:b/>
                <w:sz w:val="20"/>
                <w:szCs w:val="20"/>
                <w:lang w:val="en-GB"/>
              </w:rPr>
              <w:t xml:space="preserve">(do not copy to other email addresses) </w:t>
            </w:r>
          </w:p>
        </w:tc>
      </w:tr>
    </w:tbl>
    <w:p w14:paraId="14C56A0D" w14:textId="77777777" w:rsidR="002F3869" w:rsidRPr="002F3869" w:rsidRDefault="002F3869" w:rsidP="002F3869">
      <w:pPr>
        <w:rPr>
          <w:rFonts w:asciiTheme="minorHAnsi" w:hAnsiTheme="minorHAnsi" w:cstheme="minorHAnsi"/>
          <w:b/>
          <w:sz w:val="20"/>
          <w:szCs w:val="20"/>
          <w:u w:val="single"/>
          <w:lang w:val="en-GB"/>
        </w:rPr>
      </w:pPr>
    </w:p>
    <w:p w14:paraId="748229D8" w14:textId="77777777" w:rsidR="002F3869" w:rsidRPr="002F3869" w:rsidRDefault="002F3869" w:rsidP="002F3869">
      <w:pPr>
        <w:rPr>
          <w:rFonts w:asciiTheme="minorHAnsi" w:hAnsiTheme="minorHAnsi" w:cstheme="minorHAnsi"/>
          <w:b/>
          <w:sz w:val="20"/>
          <w:szCs w:val="20"/>
          <w:u w:val="single"/>
          <w:lang w:val="en-GB"/>
        </w:rPr>
      </w:pPr>
      <w:r w:rsidRPr="002F3869">
        <w:rPr>
          <w:rFonts w:asciiTheme="minorHAnsi" w:hAnsiTheme="minorHAnsi" w:cstheme="minorHAnsi"/>
          <w:b/>
          <w:sz w:val="20"/>
          <w:szCs w:val="20"/>
          <w:u w:val="single"/>
          <w:lang w:val="en-GB"/>
        </w:rPr>
        <w:t xml:space="preserve">Organisation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9"/>
        <w:gridCol w:w="6211"/>
      </w:tblGrid>
      <w:tr w:rsidR="002F3869" w:rsidRPr="002F3869" w14:paraId="1AB7C10F" w14:textId="77777777" w:rsidTr="00D25546">
        <w:tc>
          <w:tcPr>
            <w:tcW w:w="2518" w:type="dxa"/>
          </w:tcPr>
          <w:p w14:paraId="408C3B5B"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 xml:space="preserve">Name of organisation </w:t>
            </w:r>
          </w:p>
        </w:tc>
        <w:tc>
          <w:tcPr>
            <w:tcW w:w="6950" w:type="dxa"/>
          </w:tcPr>
          <w:p w14:paraId="5ECDDD83"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6779E89F" w14:textId="77777777" w:rsidTr="00D25546">
        <w:tc>
          <w:tcPr>
            <w:tcW w:w="2518" w:type="dxa"/>
          </w:tcPr>
          <w:p w14:paraId="16762775"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Contact name</w:t>
            </w:r>
          </w:p>
        </w:tc>
        <w:tc>
          <w:tcPr>
            <w:tcW w:w="6950" w:type="dxa"/>
          </w:tcPr>
          <w:p w14:paraId="4DD46029"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29DED00A" w14:textId="77777777" w:rsidTr="00D25546">
        <w:tc>
          <w:tcPr>
            <w:tcW w:w="2518" w:type="dxa"/>
          </w:tcPr>
          <w:p w14:paraId="4ADE12E6"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Office location/address in Fiji</w:t>
            </w:r>
          </w:p>
        </w:tc>
        <w:tc>
          <w:tcPr>
            <w:tcW w:w="6950" w:type="dxa"/>
          </w:tcPr>
          <w:p w14:paraId="4487D40D"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4A119CFE" w14:textId="77777777" w:rsidTr="00D25546">
        <w:tc>
          <w:tcPr>
            <w:tcW w:w="2518" w:type="dxa"/>
          </w:tcPr>
          <w:p w14:paraId="63DFD6E3"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Website and social media links (if available)</w:t>
            </w:r>
          </w:p>
        </w:tc>
        <w:tc>
          <w:tcPr>
            <w:tcW w:w="6950" w:type="dxa"/>
          </w:tcPr>
          <w:p w14:paraId="1D43B8B4"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r w:rsidR="002F3869" w:rsidRPr="002F3869" w14:paraId="0949253B" w14:textId="77777777" w:rsidTr="00D25546">
        <w:tc>
          <w:tcPr>
            <w:tcW w:w="2518" w:type="dxa"/>
          </w:tcPr>
          <w:p w14:paraId="20C0A0AE"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Telephone</w:t>
            </w:r>
          </w:p>
        </w:tc>
        <w:tc>
          <w:tcPr>
            <w:tcW w:w="6950" w:type="dxa"/>
          </w:tcPr>
          <w:p w14:paraId="18E0F5FA" w14:textId="77777777" w:rsidR="002F3869" w:rsidRPr="002F3869" w:rsidRDefault="002F3869" w:rsidP="00D25546">
            <w:pPr>
              <w:spacing w:line="360" w:lineRule="auto"/>
              <w:rPr>
                <w:rFonts w:asciiTheme="minorHAnsi" w:hAnsiTheme="minorHAnsi" w:cstheme="minorHAnsi"/>
                <w:sz w:val="20"/>
                <w:szCs w:val="20"/>
                <w:shd w:val="clear" w:color="auto" w:fill="FFFFFF"/>
              </w:rPr>
            </w:pPr>
          </w:p>
        </w:tc>
      </w:tr>
      <w:tr w:rsidR="002F3869" w:rsidRPr="002F3869" w14:paraId="62ED13A9" w14:textId="77777777" w:rsidTr="00D25546">
        <w:tc>
          <w:tcPr>
            <w:tcW w:w="2518" w:type="dxa"/>
          </w:tcPr>
          <w:p w14:paraId="5625FEC1" w14:textId="77777777" w:rsidR="002F3869" w:rsidRPr="002F3869" w:rsidRDefault="002F3869" w:rsidP="00D25546">
            <w:pPr>
              <w:spacing w:line="360" w:lineRule="auto"/>
              <w:rPr>
                <w:rFonts w:asciiTheme="minorHAnsi" w:eastAsia="MS MinNew Roman" w:hAnsiTheme="minorHAnsi" w:cstheme="minorHAnsi"/>
                <w:b/>
                <w:sz w:val="20"/>
                <w:szCs w:val="20"/>
                <w:lang w:val="en-GB"/>
              </w:rPr>
            </w:pPr>
            <w:r w:rsidRPr="002F3869">
              <w:rPr>
                <w:rFonts w:asciiTheme="minorHAnsi" w:eastAsia="MS MinNew Roman" w:hAnsiTheme="minorHAnsi" w:cstheme="minorHAnsi"/>
                <w:b/>
                <w:sz w:val="20"/>
                <w:szCs w:val="20"/>
                <w:lang w:val="en-GB"/>
              </w:rPr>
              <w:t>E-mail</w:t>
            </w:r>
          </w:p>
        </w:tc>
        <w:tc>
          <w:tcPr>
            <w:tcW w:w="6950" w:type="dxa"/>
          </w:tcPr>
          <w:p w14:paraId="0AAB2668" w14:textId="77777777" w:rsidR="002F3869" w:rsidRPr="002F3869" w:rsidRDefault="002F3869" w:rsidP="00D25546">
            <w:pPr>
              <w:spacing w:line="360" w:lineRule="auto"/>
              <w:rPr>
                <w:rFonts w:asciiTheme="minorHAnsi" w:eastAsia="MS MinNew Roman" w:hAnsiTheme="minorHAnsi" w:cstheme="minorHAnsi"/>
                <w:sz w:val="20"/>
                <w:szCs w:val="20"/>
                <w:lang w:val="en-GB"/>
              </w:rPr>
            </w:pPr>
          </w:p>
        </w:tc>
      </w:tr>
    </w:tbl>
    <w:p w14:paraId="3C1816DB" w14:textId="77777777" w:rsidR="002F3869" w:rsidRPr="002F3869" w:rsidRDefault="002F3869" w:rsidP="002F3869">
      <w:pPr>
        <w:rPr>
          <w:rFonts w:asciiTheme="minorHAnsi" w:hAnsiTheme="minorHAnsi" w:cstheme="minorHAnsi"/>
          <w:b/>
          <w:sz w:val="20"/>
          <w:szCs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F3869" w:rsidRPr="002F3869" w14:paraId="435777DF" w14:textId="77777777" w:rsidTr="00D25546">
        <w:trPr>
          <w:trHeight w:val="472"/>
        </w:trPr>
        <w:tc>
          <w:tcPr>
            <w:tcW w:w="9468" w:type="dxa"/>
            <w:shd w:val="clear" w:color="auto" w:fill="BFBFBF" w:themeFill="background1" w:themeFillShade="BF"/>
          </w:tcPr>
          <w:p w14:paraId="0331AEF2" w14:textId="77777777" w:rsidR="002F3869" w:rsidRPr="002F3869" w:rsidRDefault="002F3869" w:rsidP="002F3869">
            <w:pPr>
              <w:pStyle w:val="ListParagraph"/>
              <w:numPr>
                <w:ilvl w:val="0"/>
                <w:numId w:val="13"/>
              </w:numPr>
              <w:jc w:val="both"/>
              <w:rPr>
                <w:rFonts w:asciiTheme="minorHAnsi" w:hAnsiTheme="minorHAnsi" w:cstheme="minorHAnsi"/>
                <w:sz w:val="20"/>
                <w:szCs w:val="20"/>
              </w:rPr>
            </w:pPr>
            <w:r w:rsidRPr="002F3869">
              <w:rPr>
                <w:rFonts w:asciiTheme="minorHAnsi" w:hAnsiTheme="minorHAnsi" w:cstheme="minorHAnsi"/>
                <w:sz w:val="20"/>
                <w:szCs w:val="20"/>
              </w:rPr>
              <w:t xml:space="preserve">Brief description of the organization, geographical areas of operation and main areas of work/expertise in Fiji. </w:t>
            </w:r>
          </w:p>
          <w:p w14:paraId="24113629" w14:textId="77777777" w:rsidR="002F3869" w:rsidRPr="002F3869" w:rsidRDefault="002F3869" w:rsidP="00D25546">
            <w:pPr>
              <w:pStyle w:val="ListParagraph"/>
              <w:ind w:left="630"/>
              <w:jc w:val="both"/>
              <w:rPr>
                <w:rFonts w:asciiTheme="minorHAnsi" w:hAnsiTheme="minorHAnsi" w:cstheme="minorHAnsi"/>
                <w:b/>
                <w:sz w:val="20"/>
                <w:szCs w:val="20"/>
                <w:lang w:val="en-GB"/>
              </w:rPr>
            </w:pPr>
            <w:r w:rsidRPr="002F3869">
              <w:rPr>
                <w:rFonts w:asciiTheme="minorHAnsi" w:hAnsiTheme="minorHAnsi" w:cstheme="minorHAnsi"/>
                <w:sz w:val="20"/>
                <w:szCs w:val="20"/>
              </w:rPr>
              <w:t>(Maximum of 1/2 page – A pamphlet or link to website can be attached if easier)</w:t>
            </w:r>
          </w:p>
        </w:tc>
      </w:tr>
      <w:tr w:rsidR="002F3869" w:rsidRPr="002F3869" w14:paraId="3D4B4E8B" w14:textId="77777777" w:rsidTr="00D25546">
        <w:trPr>
          <w:trHeight w:val="472"/>
        </w:trPr>
        <w:tc>
          <w:tcPr>
            <w:tcW w:w="9468" w:type="dxa"/>
          </w:tcPr>
          <w:p w14:paraId="0D9E809A" w14:textId="77777777" w:rsidR="002F3869" w:rsidRPr="002F3869" w:rsidRDefault="002F3869" w:rsidP="00D25546">
            <w:pPr>
              <w:shd w:val="clear" w:color="auto" w:fill="FFFFFF"/>
              <w:jc w:val="both"/>
              <w:textAlignment w:val="baseline"/>
              <w:rPr>
                <w:rFonts w:asciiTheme="minorHAnsi" w:hAnsiTheme="minorHAnsi" w:cstheme="minorHAnsi"/>
                <w:b/>
                <w:sz w:val="20"/>
                <w:szCs w:val="20"/>
                <w:lang w:val="en-GB"/>
              </w:rPr>
            </w:pPr>
          </w:p>
          <w:p w14:paraId="14B85E94" w14:textId="77777777" w:rsidR="002F3869" w:rsidRPr="002F3869" w:rsidRDefault="002F3869" w:rsidP="00D25546">
            <w:pPr>
              <w:shd w:val="clear" w:color="auto" w:fill="FFFFFF"/>
              <w:jc w:val="both"/>
              <w:textAlignment w:val="baseline"/>
              <w:rPr>
                <w:rFonts w:asciiTheme="minorHAnsi" w:hAnsiTheme="minorHAnsi" w:cstheme="minorHAnsi"/>
                <w:sz w:val="20"/>
                <w:szCs w:val="20"/>
                <w:u w:val="single"/>
              </w:rPr>
            </w:pPr>
          </w:p>
          <w:p w14:paraId="001103F3" w14:textId="77777777" w:rsidR="002F3869" w:rsidRPr="002F3869" w:rsidRDefault="002F3869" w:rsidP="00D25546">
            <w:pPr>
              <w:jc w:val="both"/>
              <w:rPr>
                <w:rFonts w:asciiTheme="minorHAnsi" w:hAnsiTheme="minorHAnsi" w:cstheme="minorHAnsi"/>
                <w:sz w:val="20"/>
                <w:szCs w:val="20"/>
                <w:shd w:val="clear" w:color="auto" w:fill="FFFFFF"/>
              </w:rPr>
            </w:pPr>
          </w:p>
          <w:p w14:paraId="27D12CE3" w14:textId="77777777" w:rsidR="002F3869" w:rsidRPr="002F3869" w:rsidRDefault="002F3869" w:rsidP="00D25546">
            <w:pPr>
              <w:jc w:val="both"/>
              <w:rPr>
                <w:rFonts w:asciiTheme="minorHAnsi" w:hAnsiTheme="minorHAnsi" w:cstheme="minorHAnsi"/>
                <w:sz w:val="20"/>
                <w:szCs w:val="20"/>
                <w:shd w:val="clear" w:color="auto" w:fill="FFFFFF"/>
              </w:rPr>
            </w:pPr>
          </w:p>
          <w:p w14:paraId="1EB3CF5E" w14:textId="77777777" w:rsidR="002F3869" w:rsidRPr="002F3869" w:rsidRDefault="002F3869" w:rsidP="00D25546">
            <w:pPr>
              <w:pStyle w:val="NormalWeb"/>
              <w:shd w:val="clear" w:color="auto" w:fill="FFFFFF"/>
              <w:spacing w:before="0" w:beforeAutospacing="0" w:after="0" w:afterAutospacing="0"/>
              <w:jc w:val="both"/>
              <w:rPr>
                <w:rFonts w:asciiTheme="minorHAnsi" w:hAnsiTheme="minorHAnsi" w:cstheme="minorHAnsi"/>
                <w:sz w:val="20"/>
                <w:szCs w:val="20"/>
              </w:rPr>
            </w:pPr>
            <w:r w:rsidRPr="002F3869">
              <w:rPr>
                <w:rFonts w:asciiTheme="minorHAnsi" w:hAnsiTheme="minorHAnsi" w:cstheme="minorHAnsi"/>
                <w:sz w:val="20"/>
                <w:szCs w:val="20"/>
              </w:rPr>
              <w:br/>
            </w:r>
          </w:p>
          <w:p w14:paraId="73271486" w14:textId="77777777" w:rsidR="002F3869" w:rsidRPr="002F3869" w:rsidRDefault="002F3869" w:rsidP="00D25546">
            <w:pPr>
              <w:shd w:val="clear" w:color="auto" w:fill="FFFFFF"/>
              <w:jc w:val="both"/>
              <w:textAlignment w:val="baseline"/>
              <w:rPr>
                <w:rFonts w:asciiTheme="minorHAnsi" w:hAnsiTheme="minorHAnsi" w:cstheme="minorHAnsi"/>
                <w:sz w:val="20"/>
                <w:szCs w:val="20"/>
              </w:rPr>
            </w:pPr>
          </w:p>
        </w:tc>
      </w:tr>
    </w:tbl>
    <w:tbl>
      <w:tblPr>
        <w:tblStyle w:val="TableGrid"/>
        <w:tblW w:w="0" w:type="auto"/>
        <w:tblLook w:val="04A0" w:firstRow="1" w:lastRow="0" w:firstColumn="1" w:lastColumn="0" w:noHBand="0" w:noVBand="1"/>
      </w:tblPr>
      <w:tblGrid>
        <w:gridCol w:w="8630"/>
      </w:tblGrid>
      <w:tr w:rsidR="002F3869" w:rsidRPr="002F3869" w14:paraId="677FB5EC" w14:textId="77777777" w:rsidTr="00D25546">
        <w:tc>
          <w:tcPr>
            <w:tcW w:w="9468" w:type="dxa"/>
            <w:shd w:val="clear" w:color="auto" w:fill="BFBFBF" w:themeFill="background1" w:themeFillShade="BF"/>
          </w:tcPr>
          <w:p w14:paraId="0D10F9B3" w14:textId="77777777"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 xml:space="preserve">2. Description of the organization’s experience in a selected priority area of WRD. Please clearly state the priority area(s) selected. Details of both ongoing work in Fiji as well as regional expertise in these areas should be provided. Attach two recently conducted evaluations/reviews of work in these areas. </w:t>
            </w:r>
          </w:p>
          <w:p w14:paraId="5F47FB47" w14:textId="77777777"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(Maximum of 2 pages- A programme description or link to a website can be attached if easier)</w:t>
            </w:r>
          </w:p>
        </w:tc>
      </w:tr>
      <w:tr w:rsidR="002F3869" w:rsidRPr="002F3869" w14:paraId="2E53351C" w14:textId="77777777" w:rsidTr="00D25546">
        <w:tc>
          <w:tcPr>
            <w:tcW w:w="9468" w:type="dxa"/>
          </w:tcPr>
          <w:p w14:paraId="2973047D" w14:textId="77777777" w:rsidR="002F3869" w:rsidRPr="002F3869" w:rsidRDefault="002F3869" w:rsidP="00D25546">
            <w:pPr>
              <w:ind w:right="96"/>
              <w:jc w:val="both"/>
              <w:rPr>
                <w:rFonts w:asciiTheme="minorHAnsi" w:eastAsia="Arial" w:hAnsiTheme="minorHAnsi" w:cstheme="minorHAnsi"/>
                <w:spacing w:val="-2"/>
                <w:sz w:val="20"/>
                <w:szCs w:val="20"/>
                <w:lang w:val="en-GB"/>
              </w:rPr>
            </w:pPr>
          </w:p>
          <w:p w14:paraId="3C7FFC83"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150703E9"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492DBEB6"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7AFA2760"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69C59737"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p w14:paraId="5C47173C" w14:textId="77777777" w:rsidR="002F3869" w:rsidRPr="002F3869" w:rsidRDefault="002F3869" w:rsidP="00D25546">
            <w:pPr>
              <w:autoSpaceDE w:val="0"/>
              <w:autoSpaceDN w:val="0"/>
              <w:adjustRightInd w:val="0"/>
              <w:rPr>
                <w:rFonts w:asciiTheme="minorHAnsi" w:eastAsiaTheme="minorHAnsi" w:hAnsiTheme="minorHAnsi" w:cstheme="minorHAnsi"/>
                <w:sz w:val="20"/>
                <w:szCs w:val="20"/>
              </w:rPr>
            </w:pPr>
          </w:p>
        </w:tc>
      </w:tr>
      <w:tr w:rsidR="002F3869" w:rsidRPr="002F3869" w14:paraId="4F3A4C3F" w14:textId="77777777" w:rsidTr="00D25546">
        <w:tc>
          <w:tcPr>
            <w:tcW w:w="9468" w:type="dxa"/>
            <w:tcBorders>
              <w:bottom w:val="single" w:sz="4" w:space="0" w:color="auto"/>
            </w:tcBorders>
            <w:shd w:val="clear" w:color="auto" w:fill="BFBFBF" w:themeFill="background1" w:themeFillShade="BF"/>
          </w:tcPr>
          <w:p w14:paraId="4929449E" w14:textId="77777777"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3. Description of successful cooperation and partnerships with various civil society organizations, community-based networks or other stakeholders (specify which ones) in the planning and delivery of Gender or Resilience work. Please provide a list of your most recent (last 2 – 3 years) partner or donor funded programmes in this area.  Please include partners (donors or other) that were included in these projects. (Maximum 2 pages)</w:t>
            </w:r>
          </w:p>
        </w:tc>
      </w:tr>
      <w:tr w:rsidR="002F3869" w:rsidRPr="002F3869" w14:paraId="20F205E3" w14:textId="77777777" w:rsidTr="00D25546">
        <w:tc>
          <w:tcPr>
            <w:tcW w:w="9468" w:type="dxa"/>
            <w:shd w:val="clear" w:color="auto" w:fill="auto"/>
          </w:tcPr>
          <w:p w14:paraId="0A8BE77B" w14:textId="77777777" w:rsidR="002F3869" w:rsidRPr="002F3869" w:rsidRDefault="002F3869" w:rsidP="00D25546">
            <w:pPr>
              <w:rPr>
                <w:rFonts w:asciiTheme="minorHAnsi" w:hAnsiTheme="minorHAnsi" w:cstheme="minorHAnsi"/>
                <w:b/>
                <w:sz w:val="20"/>
                <w:szCs w:val="20"/>
                <w:lang w:val="en-GB"/>
              </w:rPr>
            </w:pPr>
          </w:p>
          <w:p w14:paraId="343BFDF3" w14:textId="77777777" w:rsidR="002F3869" w:rsidRPr="002F3869" w:rsidRDefault="002F3869" w:rsidP="00D25546">
            <w:pPr>
              <w:rPr>
                <w:rFonts w:asciiTheme="minorHAnsi" w:hAnsiTheme="minorHAnsi" w:cstheme="minorHAnsi"/>
                <w:b/>
                <w:sz w:val="20"/>
                <w:szCs w:val="20"/>
                <w:lang w:val="en-GB"/>
              </w:rPr>
            </w:pPr>
          </w:p>
          <w:p w14:paraId="7C8A29D1" w14:textId="77777777" w:rsidR="002F3869" w:rsidRPr="002F3869" w:rsidRDefault="002F3869" w:rsidP="00D25546">
            <w:pPr>
              <w:rPr>
                <w:rFonts w:asciiTheme="minorHAnsi" w:hAnsiTheme="minorHAnsi" w:cstheme="minorHAnsi"/>
                <w:b/>
                <w:sz w:val="20"/>
                <w:szCs w:val="20"/>
                <w:lang w:val="en-GB"/>
              </w:rPr>
            </w:pPr>
          </w:p>
          <w:p w14:paraId="5B732F42" w14:textId="77777777" w:rsidR="002F3869" w:rsidRPr="002F3869" w:rsidRDefault="002F3869" w:rsidP="00D25546">
            <w:pPr>
              <w:rPr>
                <w:rFonts w:asciiTheme="minorHAnsi" w:hAnsiTheme="minorHAnsi" w:cstheme="minorHAnsi"/>
                <w:b/>
                <w:sz w:val="20"/>
                <w:szCs w:val="20"/>
                <w:lang w:val="en-GB"/>
              </w:rPr>
            </w:pPr>
          </w:p>
          <w:p w14:paraId="6CE8EC63" w14:textId="77777777" w:rsidR="002F3869" w:rsidRPr="002F3869" w:rsidRDefault="002F3869" w:rsidP="00D25546">
            <w:pPr>
              <w:rPr>
                <w:rFonts w:asciiTheme="minorHAnsi" w:hAnsiTheme="minorHAnsi" w:cstheme="minorHAnsi"/>
                <w:b/>
                <w:sz w:val="20"/>
                <w:szCs w:val="20"/>
                <w:lang w:val="en-GB"/>
              </w:rPr>
            </w:pPr>
          </w:p>
          <w:p w14:paraId="3EC18402" w14:textId="77777777" w:rsidR="002F3869" w:rsidRPr="002F3869" w:rsidRDefault="002F3869" w:rsidP="00D25546">
            <w:pPr>
              <w:rPr>
                <w:rFonts w:asciiTheme="minorHAnsi" w:hAnsiTheme="minorHAnsi" w:cstheme="minorHAnsi"/>
                <w:b/>
                <w:sz w:val="20"/>
                <w:szCs w:val="20"/>
                <w:lang w:val="en-GB"/>
              </w:rPr>
            </w:pPr>
          </w:p>
        </w:tc>
      </w:tr>
      <w:tr w:rsidR="002F3869" w:rsidRPr="002F3869" w14:paraId="2A9461E8" w14:textId="77777777" w:rsidTr="00D25546">
        <w:tc>
          <w:tcPr>
            <w:tcW w:w="9468" w:type="dxa"/>
            <w:shd w:val="clear" w:color="auto" w:fill="BFBFBF" w:themeFill="background1" w:themeFillShade="BF"/>
          </w:tcPr>
          <w:p w14:paraId="7FD8A20A" w14:textId="77777777" w:rsidR="002F3869" w:rsidRPr="002F3869" w:rsidRDefault="002F3869" w:rsidP="00D25546">
            <w:pPr>
              <w:pStyle w:val="ListParagraph"/>
              <w:ind w:left="270"/>
              <w:jc w:val="both"/>
              <w:rPr>
                <w:rFonts w:asciiTheme="minorHAnsi" w:hAnsiTheme="minorHAnsi" w:cstheme="minorHAnsi"/>
                <w:sz w:val="20"/>
                <w:szCs w:val="20"/>
              </w:rPr>
            </w:pPr>
            <w:r w:rsidRPr="002F3869">
              <w:rPr>
                <w:rFonts w:asciiTheme="minorHAnsi" w:hAnsiTheme="minorHAnsi" w:cstheme="minorHAnsi"/>
                <w:sz w:val="20"/>
                <w:szCs w:val="20"/>
              </w:rPr>
              <w:t>4.  Evidence of essential technical, financial, human resource and managerial capacity within the organisation to implement the programme  Please provide the following:</w:t>
            </w:r>
          </w:p>
          <w:p w14:paraId="34CD4BE6"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lastRenderedPageBreak/>
              <w:t>Your last annual report and a recent donor report</w:t>
            </w:r>
          </w:p>
          <w:p w14:paraId="42E5908B"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Your last audited financial report</w:t>
            </w:r>
          </w:p>
          <w:p w14:paraId="7BE7041A"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Any project audits conducted in the last 2 years</w:t>
            </w:r>
          </w:p>
          <w:p w14:paraId="689550F4"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Your organizational chart and list of key staff bios</w:t>
            </w:r>
          </w:p>
          <w:p w14:paraId="434F960E"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Proof or legal registration</w:t>
            </w:r>
          </w:p>
          <w:p w14:paraId="5F3C62C3"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List of board/steering committee members and board/steering committee minutes</w:t>
            </w:r>
          </w:p>
          <w:p w14:paraId="2AA5BE37" w14:textId="77777777" w:rsidR="002F3869" w:rsidRPr="002F3869" w:rsidRDefault="002F3869" w:rsidP="002F3869">
            <w:pPr>
              <w:pStyle w:val="ListParagraph"/>
              <w:numPr>
                <w:ilvl w:val="0"/>
                <w:numId w:val="14"/>
              </w:numPr>
              <w:jc w:val="both"/>
              <w:rPr>
                <w:rFonts w:asciiTheme="minorHAnsi" w:hAnsiTheme="minorHAnsi" w:cstheme="minorHAnsi"/>
                <w:sz w:val="20"/>
                <w:szCs w:val="20"/>
              </w:rPr>
            </w:pPr>
            <w:r w:rsidRPr="002F3869">
              <w:rPr>
                <w:rFonts w:asciiTheme="minorHAnsi" w:hAnsiTheme="minorHAnsi" w:cstheme="minorHAnsi"/>
                <w:sz w:val="20"/>
                <w:szCs w:val="20"/>
              </w:rPr>
              <w:t>Links to recent publications / examples of recent gender related publications (if any)</w:t>
            </w:r>
          </w:p>
          <w:p w14:paraId="337F029F" w14:textId="77777777" w:rsidR="002F3869" w:rsidRPr="002F3869" w:rsidRDefault="002F3869" w:rsidP="002F3869">
            <w:pPr>
              <w:pStyle w:val="ListParagraph"/>
              <w:numPr>
                <w:ilvl w:val="0"/>
                <w:numId w:val="14"/>
              </w:numPr>
              <w:jc w:val="both"/>
              <w:rPr>
                <w:rFonts w:asciiTheme="minorHAnsi" w:hAnsiTheme="minorHAnsi" w:cstheme="minorHAnsi"/>
                <w:bCs/>
                <w:spacing w:val="-3"/>
                <w:sz w:val="20"/>
                <w:szCs w:val="20"/>
                <w:lang w:val="en-GB" w:eastAsia="en-GB"/>
              </w:rPr>
            </w:pPr>
            <w:r w:rsidRPr="002F3869">
              <w:rPr>
                <w:rFonts w:asciiTheme="minorHAnsi" w:hAnsiTheme="minorHAnsi" w:cstheme="minorHAnsi"/>
                <w:sz w:val="20"/>
                <w:szCs w:val="20"/>
              </w:rPr>
              <w:t>Links to recent communications / social media (if any)</w:t>
            </w:r>
          </w:p>
        </w:tc>
      </w:tr>
      <w:tr w:rsidR="002F3869" w:rsidRPr="002F3869" w14:paraId="526DDCE2" w14:textId="77777777" w:rsidTr="00D25546">
        <w:tc>
          <w:tcPr>
            <w:tcW w:w="9468" w:type="dxa"/>
            <w:shd w:val="clear" w:color="auto" w:fill="auto"/>
          </w:tcPr>
          <w:p w14:paraId="197CDA73" w14:textId="77777777" w:rsidR="002F3869" w:rsidRPr="002F3869" w:rsidRDefault="002F3869" w:rsidP="00D25546">
            <w:pPr>
              <w:rPr>
                <w:rFonts w:asciiTheme="minorHAnsi" w:hAnsiTheme="minorHAnsi" w:cstheme="minorHAnsi"/>
                <w:spacing w:val="-3"/>
                <w:sz w:val="20"/>
                <w:szCs w:val="20"/>
                <w:lang w:eastAsia="en-GB"/>
              </w:rPr>
            </w:pPr>
          </w:p>
          <w:p w14:paraId="65D52718" w14:textId="77777777" w:rsidR="002F3869" w:rsidRPr="002F3869" w:rsidRDefault="002F3869" w:rsidP="00D25546">
            <w:pPr>
              <w:pStyle w:val="ListParagraph"/>
              <w:ind w:left="270"/>
              <w:jc w:val="both"/>
              <w:rPr>
                <w:rFonts w:asciiTheme="minorHAnsi" w:hAnsiTheme="minorHAnsi" w:cstheme="minorHAnsi"/>
                <w:sz w:val="20"/>
                <w:szCs w:val="20"/>
                <w:lang w:val="en-GB"/>
              </w:rPr>
            </w:pPr>
          </w:p>
          <w:p w14:paraId="3D49C233" w14:textId="77777777" w:rsidR="002F3869" w:rsidRPr="002F3869" w:rsidRDefault="002F3869" w:rsidP="00D25546">
            <w:pPr>
              <w:pStyle w:val="ListParagraph"/>
              <w:ind w:left="270"/>
              <w:jc w:val="both"/>
              <w:rPr>
                <w:rFonts w:asciiTheme="minorHAnsi" w:hAnsiTheme="minorHAnsi" w:cstheme="minorHAnsi"/>
                <w:sz w:val="20"/>
                <w:szCs w:val="20"/>
              </w:rPr>
            </w:pPr>
          </w:p>
          <w:p w14:paraId="51ABE961" w14:textId="77777777" w:rsidR="002F3869" w:rsidRPr="002F3869" w:rsidRDefault="002F3869" w:rsidP="00D25546">
            <w:pPr>
              <w:pStyle w:val="ListParagraph"/>
              <w:ind w:left="270"/>
              <w:jc w:val="both"/>
              <w:rPr>
                <w:rFonts w:asciiTheme="minorHAnsi" w:hAnsiTheme="minorHAnsi" w:cstheme="minorHAnsi"/>
                <w:sz w:val="20"/>
                <w:szCs w:val="20"/>
              </w:rPr>
            </w:pPr>
          </w:p>
          <w:p w14:paraId="4B2519AF" w14:textId="77777777" w:rsidR="002F3869" w:rsidRPr="002F3869" w:rsidRDefault="002F3869" w:rsidP="00D25546">
            <w:pPr>
              <w:pStyle w:val="ListParagraph"/>
              <w:ind w:left="270"/>
              <w:jc w:val="both"/>
              <w:rPr>
                <w:rFonts w:asciiTheme="minorHAnsi" w:hAnsiTheme="minorHAnsi" w:cstheme="minorHAnsi"/>
                <w:sz w:val="20"/>
                <w:szCs w:val="20"/>
              </w:rPr>
            </w:pPr>
          </w:p>
          <w:p w14:paraId="69573A8B" w14:textId="77777777" w:rsidR="002F3869" w:rsidRPr="002F3869" w:rsidRDefault="002F3869" w:rsidP="00D25546">
            <w:pPr>
              <w:pStyle w:val="ListParagraph"/>
              <w:ind w:left="270"/>
              <w:jc w:val="both"/>
              <w:rPr>
                <w:rFonts w:asciiTheme="minorHAnsi" w:hAnsiTheme="minorHAnsi" w:cstheme="minorHAnsi"/>
                <w:sz w:val="20"/>
                <w:szCs w:val="20"/>
              </w:rPr>
            </w:pPr>
          </w:p>
        </w:tc>
      </w:tr>
      <w:tr w:rsidR="002F3869" w:rsidRPr="002F3869" w14:paraId="61F5A6BD" w14:textId="77777777" w:rsidTr="00D25546">
        <w:tc>
          <w:tcPr>
            <w:tcW w:w="9468" w:type="dxa"/>
            <w:shd w:val="clear" w:color="auto" w:fill="BFBFBF" w:themeFill="background1" w:themeFillShade="BF"/>
          </w:tcPr>
          <w:p w14:paraId="5BBFA3A4" w14:textId="77777777" w:rsidR="002F3869" w:rsidRPr="002F3869" w:rsidRDefault="002F3869" w:rsidP="00D25546">
            <w:pPr>
              <w:jc w:val="both"/>
              <w:rPr>
                <w:rFonts w:asciiTheme="minorHAnsi" w:hAnsiTheme="minorHAnsi" w:cstheme="minorHAnsi"/>
                <w:sz w:val="20"/>
                <w:szCs w:val="20"/>
              </w:rPr>
            </w:pPr>
            <w:bookmarkStart w:id="0" w:name="_Hlk105976102"/>
            <w:r w:rsidRPr="002F3869">
              <w:rPr>
                <w:rFonts w:asciiTheme="minorHAnsi" w:hAnsiTheme="minorHAnsi" w:cstheme="minorHAnsi"/>
                <w:sz w:val="20"/>
                <w:szCs w:val="20"/>
              </w:rPr>
              <w:t>5.  Has your organization ever been investigated for fraud and corruption? (Yes or No)</w:t>
            </w:r>
          </w:p>
        </w:tc>
      </w:tr>
      <w:tr w:rsidR="002F3869" w:rsidRPr="002F3869" w14:paraId="16DBBFFB" w14:textId="77777777" w:rsidTr="00D25546">
        <w:tc>
          <w:tcPr>
            <w:tcW w:w="9468" w:type="dxa"/>
            <w:shd w:val="clear" w:color="auto" w:fill="auto"/>
          </w:tcPr>
          <w:p w14:paraId="280A8A89" w14:textId="77777777" w:rsidR="002F3869" w:rsidRPr="002F3869" w:rsidRDefault="002F3869" w:rsidP="00D25546">
            <w:pPr>
              <w:jc w:val="both"/>
              <w:rPr>
                <w:rFonts w:asciiTheme="minorHAnsi" w:hAnsiTheme="minorHAnsi" w:cstheme="minorHAnsi"/>
                <w:sz w:val="20"/>
                <w:szCs w:val="20"/>
              </w:rPr>
            </w:pPr>
          </w:p>
          <w:p w14:paraId="3771767F" w14:textId="77777777" w:rsidR="002F3869" w:rsidRPr="002F3869" w:rsidRDefault="002F3869" w:rsidP="00D25546">
            <w:pPr>
              <w:jc w:val="both"/>
              <w:rPr>
                <w:rFonts w:asciiTheme="minorHAnsi" w:hAnsiTheme="minorHAnsi" w:cstheme="minorHAnsi"/>
                <w:sz w:val="20"/>
                <w:szCs w:val="20"/>
              </w:rPr>
            </w:pPr>
          </w:p>
        </w:tc>
      </w:tr>
      <w:tr w:rsidR="002F3869" w:rsidRPr="002F3869" w14:paraId="229FDA2A" w14:textId="77777777" w:rsidTr="00D25546">
        <w:tc>
          <w:tcPr>
            <w:tcW w:w="9468" w:type="dxa"/>
            <w:shd w:val="clear" w:color="auto" w:fill="BFBFBF" w:themeFill="background1" w:themeFillShade="BF"/>
          </w:tcPr>
          <w:p w14:paraId="0760AB7F" w14:textId="77777777" w:rsidR="002F3869" w:rsidRPr="002F3869" w:rsidRDefault="002F3869" w:rsidP="00D25546">
            <w:pPr>
              <w:jc w:val="both"/>
              <w:rPr>
                <w:rFonts w:asciiTheme="minorHAnsi" w:hAnsiTheme="minorHAnsi" w:cstheme="minorHAnsi"/>
                <w:sz w:val="20"/>
                <w:szCs w:val="20"/>
              </w:rPr>
            </w:pPr>
            <w:r w:rsidRPr="002F3869">
              <w:rPr>
                <w:rFonts w:asciiTheme="minorHAnsi" w:hAnsiTheme="minorHAnsi" w:cstheme="minorHAnsi"/>
                <w:sz w:val="20"/>
                <w:szCs w:val="20"/>
              </w:rPr>
              <w:t>6.  Has your organization ever been investigated for sexual abuse, sexual exploitation or other wrongdoing? (Yes or No)</w:t>
            </w:r>
          </w:p>
        </w:tc>
      </w:tr>
      <w:tr w:rsidR="002F3869" w:rsidRPr="002F3869" w14:paraId="5DB44773" w14:textId="77777777" w:rsidTr="00D25546">
        <w:tc>
          <w:tcPr>
            <w:tcW w:w="9468" w:type="dxa"/>
            <w:shd w:val="clear" w:color="auto" w:fill="auto"/>
          </w:tcPr>
          <w:p w14:paraId="69814B7B" w14:textId="77777777" w:rsidR="002F3869" w:rsidRPr="002F3869" w:rsidRDefault="002F3869" w:rsidP="00D25546">
            <w:pPr>
              <w:jc w:val="both"/>
              <w:rPr>
                <w:rFonts w:asciiTheme="minorHAnsi" w:hAnsiTheme="minorHAnsi" w:cstheme="minorHAnsi"/>
                <w:sz w:val="20"/>
                <w:szCs w:val="20"/>
              </w:rPr>
            </w:pPr>
          </w:p>
          <w:p w14:paraId="20399FCD" w14:textId="77777777" w:rsidR="002F3869" w:rsidRPr="002F3869" w:rsidRDefault="002F3869" w:rsidP="00D25546">
            <w:pPr>
              <w:jc w:val="both"/>
              <w:rPr>
                <w:rFonts w:asciiTheme="minorHAnsi" w:hAnsiTheme="minorHAnsi" w:cstheme="minorHAnsi"/>
                <w:sz w:val="20"/>
                <w:szCs w:val="20"/>
              </w:rPr>
            </w:pPr>
          </w:p>
        </w:tc>
      </w:tr>
      <w:bookmarkEnd w:id="0"/>
      <w:tr w:rsidR="002F3869" w:rsidRPr="002F3869" w14:paraId="7851807B" w14:textId="77777777" w:rsidTr="00D25546">
        <w:tc>
          <w:tcPr>
            <w:tcW w:w="9468" w:type="dxa"/>
            <w:tcBorders>
              <w:bottom w:val="single" w:sz="4" w:space="0" w:color="auto"/>
            </w:tcBorders>
            <w:shd w:val="clear" w:color="auto" w:fill="auto"/>
          </w:tcPr>
          <w:p w14:paraId="6825E7A8" w14:textId="77777777" w:rsidR="002F3869" w:rsidRPr="002F3869" w:rsidRDefault="002F3869" w:rsidP="00D25546">
            <w:pPr>
              <w:jc w:val="both"/>
              <w:rPr>
                <w:rFonts w:asciiTheme="minorHAnsi" w:hAnsiTheme="minorHAnsi" w:cstheme="minorHAnsi"/>
                <w:sz w:val="20"/>
                <w:szCs w:val="20"/>
              </w:rPr>
            </w:pPr>
            <w:r w:rsidRPr="002F3869">
              <w:rPr>
                <w:rFonts w:asciiTheme="minorHAnsi" w:hAnsiTheme="minorHAnsi" w:cstheme="minorHAnsi"/>
                <w:sz w:val="20"/>
                <w:szCs w:val="20"/>
              </w:rPr>
              <w:t>Declaration: I hereby certify that the above responses are true and correct.</w:t>
            </w:r>
          </w:p>
          <w:p w14:paraId="113512EB" w14:textId="77777777" w:rsidR="002F3869" w:rsidRPr="002F3869" w:rsidRDefault="002F3869" w:rsidP="002F3869">
            <w:pPr>
              <w:rPr>
                <w:rFonts w:asciiTheme="minorHAnsi" w:hAnsiTheme="minorHAnsi" w:cstheme="minorHAnsi"/>
                <w:sz w:val="20"/>
                <w:szCs w:val="20"/>
              </w:rPr>
            </w:pPr>
            <w:r w:rsidRPr="002F3869">
              <w:rPr>
                <w:rFonts w:asciiTheme="minorHAnsi" w:hAnsiTheme="minorHAnsi" w:cstheme="minorHAnsi"/>
                <w:sz w:val="20"/>
                <w:szCs w:val="20"/>
              </w:rPr>
              <w:t>Authorized Representative (name, title, signature, date): ___________________________________</w:t>
            </w:r>
          </w:p>
          <w:p w14:paraId="3C2370A7" w14:textId="77777777" w:rsidR="002F3869" w:rsidRPr="002F3869" w:rsidRDefault="002F3869" w:rsidP="00D25546">
            <w:pPr>
              <w:jc w:val="both"/>
              <w:rPr>
                <w:rFonts w:asciiTheme="minorHAnsi" w:hAnsiTheme="minorHAnsi" w:cstheme="minorHAnsi"/>
                <w:sz w:val="20"/>
                <w:szCs w:val="20"/>
              </w:rPr>
            </w:pPr>
          </w:p>
          <w:p w14:paraId="36A581BF" w14:textId="77777777" w:rsidR="002F3869" w:rsidRPr="002F3869" w:rsidRDefault="002F3869" w:rsidP="00D25546">
            <w:pPr>
              <w:jc w:val="both"/>
              <w:rPr>
                <w:rFonts w:asciiTheme="minorHAnsi" w:hAnsiTheme="minorHAnsi" w:cstheme="minorHAnsi"/>
                <w:sz w:val="20"/>
                <w:szCs w:val="20"/>
              </w:rPr>
            </w:pPr>
          </w:p>
          <w:p w14:paraId="066F5661" w14:textId="77777777" w:rsidR="002F3869" w:rsidRPr="002F3869" w:rsidRDefault="002F3869" w:rsidP="00D25546">
            <w:pPr>
              <w:jc w:val="both"/>
              <w:rPr>
                <w:rFonts w:asciiTheme="minorHAnsi" w:hAnsiTheme="minorHAnsi" w:cstheme="minorHAnsi"/>
                <w:sz w:val="20"/>
                <w:szCs w:val="20"/>
              </w:rPr>
            </w:pPr>
          </w:p>
        </w:tc>
      </w:tr>
    </w:tbl>
    <w:p w14:paraId="69BAE631" w14:textId="77777777" w:rsidR="002F3869" w:rsidRPr="002F3869" w:rsidRDefault="002F3869" w:rsidP="002F3869">
      <w:pPr>
        <w:rPr>
          <w:rFonts w:asciiTheme="minorHAnsi" w:hAnsiTheme="minorHAnsi" w:cstheme="minorHAnsi"/>
          <w:b/>
          <w:sz w:val="20"/>
          <w:szCs w:val="20"/>
          <w:u w:val="single"/>
          <w:lang w:val="en-GB"/>
        </w:rPr>
      </w:pPr>
    </w:p>
    <w:p w14:paraId="421DDB37" w14:textId="77777777" w:rsidR="002F3869" w:rsidRPr="002F3869" w:rsidRDefault="002F3869" w:rsidP="002F3869">
      <w:pPr>
        <w:jc w:val="center"/>
        <w:rPr>
          <w:rFonts w:asciiTheme="minorHAnsi" w:hAnsiTheme="minorHAnsi" w:cstheme="minorHAnsi"/>
          <w:sz w:val="20"/>
          <w:szCs w:val="20"/>
          <w:lang w:val="en-GB"/>
        </w:rPr>
      </w:pPr>
      <w:r w:rsidRPr="002F3869">
        <w:rPr>
          <w:rFonts w:asciiTheme="minorHAnsi" w:hAnsiTheme="minorHAnsi" w:cstheme="minorHAnsi"/>
          <w:sz w:val="20"/>
          <w:szCs w:val="20"/>
          <w:lang w:val="en-GB"/>
        </w:rPr>
        <w:t>===end===</w:t>
      </w:r>
    </w:p>
    <w:p w14:paraId="027293A1" w14:textId="77777777" w:rsidR="002F3869" w:rsidRPr="002F3869" w:rsidRDefault="002F3869">
      <w:pPr>
        <w:rPr>
          <w:rFonts w:asciiTheme="minorHAnsi" w:hAnsiTheme="minorHAnsi" w:cstheme="minorHAnsi"/>
          <w:sz w:val="20"/>
          <w:szCs w:val="20"/>
        </w:rPr>
      </w:pPr>
    </w:p>
    <w:sectPr w:rsidR="002F3869" w:rsidRPr="002F3869" w:rsidSect="00735E63">
      <w:pgSz w:w="12240" w:h="15840"/>
      <w:pgMar w:top="72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F3868"/>
    <w:multiLevelType w:val="hybridMultilevel"/>
    <w:tmpl w:val="9856985C"/>
    <w:lvl w:ilvl="0" w:tplc="6F5C752C">
      <w:start w:val="1"/>
      <w:numFmt w:val="bullet"/>
      <w:lvlText w:val=""/>
      <w:lvlJc w:val="left"/>
      <w:pPr>
        <w:ind w:left="1980" w:hanging="360"/>
      </w:pPr>
      <w:rPr>
        <w:rFonts w:ascii="Symbol" w:eastAsia="Times New Roman" w:hAnsi="Symbol" w:cs="Calibri" w:hint="default"/>
      </w:rPr>
    </w:lvl>
    <w:lvl w:ilvl="1" w:tplc="14090003" w:tentative="1">
      <w:start w:val="1"/>
      <w:numFmt w:val="bullet"/>
      <w:lvlText w:val="o"/>
      <w:lvlJc w:val="left"/>
      <w:pPr>
        <w:ind w:left="2700" w:hanging="360"/>
      </w:pPr>
      <w:rPr>
        <w:rFonts w:ascii="Courier New" w:hAnsi="Courier New" w:cs="Courier New" w:hint="default"/>
      </w:rPr>
    </w:lvl>
    <w:lvl w:ilvl="2" w:tplc="14090005" w:tentative="1">
      <w:start w:val="1"/>
      <w:numFmt w:val="bullet"/>
      <w:lvlText w:val=""/>
      <w:lvlJc w:val="left"/>
      <w:pPr>
        <w:ind w:left="3420" w:hanging="360"/>
      </w:pPr>
      <w:rPr>
        <w:rFonts w:ascii="Wingdings" w:hAnsi="Wingdings" w:hint="default"/>
      </w:rPr>
    </w:lvl>
    <w:lvl w:ilvl="3" w:tplc="14090001" w:tentative="1">
      <w:start w:val="1"/>
      <w:numFmt w:val="bullet"/>
      <w:lvlText w:val=""/>
      <w:lvlJc w:val="left"/>
      <w:pPr>
        <w:ind w:left="4140" w:hanging="360"/>
      </w:pPr>
      <w:rPr>
        <w:rFonts w:ascii="Symbol" w:hAnsi="Symbol" w:hint="default"/>
      </w:rPr>
    </w:lvl>
    <w:lvl w:ilvl="4" w:tplc="14090003" w:tentative="1">
      <w:start w:val="1"/>
      <w:numFmt w:val="bullet"/>
      <w:lvlText w:val="o"/>
      <w:lvlJc w:val="left"/>
      <w:pPr>
        <w:ind w:left="4860" w:hanging="360"/>
      </w:pPr>
      <w:rPr>
        <w:rFonts w:ascii="Courier New" w:hAnsi="Courier New" w:cs="Courier New" w:hint="default"/>
      </w:rPr>
    </w:lvl>
    <w:lvl w:ilvl="5" w:tplc="14090005" w:tentative="1">
      <w:start w:val="1"/>
      <w:numFmt w:val="bullet"/>
      <w:lvlText w:val=""/>
      <w:lvlJc w:val="left"/>
      <w:pPr>
        <w:ind w:left="5580" w:hanging="360"/>
      </w:pPr>
      <w:rPr>
        <w:rFonts w:ascii="Wingdings" w:hAnsi="Wingdings" w:hint="default"/>
      </w:rPr>
    </w:lvl>
    <w:lvl w:ilvl="6" w:tplc="14090001" w:tentative="1">
      <w:start w:val="1"/>
      <w:numFmt w:val="bullet"/>
      <w:lvlText w:val=""/>
      <w:lvlJc w:val="left"/>
      <w:pPr>
        <w:ind w:left="6300" w:hanging="360"/>
      </w:pPr>
      <w:rPr>
        <w:rFonts w:ascii="Symbol" w:hAnsi="Symbol" w:hint="default"/>
      </w:rPr>
    </w:lvl>
    <w:lvl w:ilvl="7" w:tplc="14090003" w:tentative="1">
      <w:start w:val="1"/>
      <w:numFmt w:val="bullet"/>
      <w:lvlText w:val="o"/>
      <w:lvlJc w:val="left"/>
      <w:pPr>
        <w:ind w:left="7020" w:hanging="360"/>
      </w:pPr>
      <w:rPr>
        <w:rFonts w:ascii="Courier New" w:hAnsi="Courier New" w:cs="Courier New" w:hint="default"/>
      </w:rPr>
    </w:lvl>
    <w:lvl w:ilvl="8" w:tplc="14090005" w:tentative="1">
      <w:start w:val="1"/>
      <w:numFmt w:val="bullet"/>
      <w:lvlText w:val=""/>
      <w:lvlJc w:val="left"/>
      <w:pPr>
        <w:ind w:left="7740" w:hanging="360"/>
      </w:pPr>
      <w:rPr>
        <w:rFonts w:ascii="Wingdings" w:hAnsi="Wingdings" w:hint="default"/>
      </w:rPr>
    </w:lvl>
  </w:abstractNum>
  <w:abstractNum w:abstractNumId="1" w15:restartNumberingAfterBreak="0">
    <w:nsid w:val="24CD0B67"/>
    <w:multiLevelType w:val="multilevel"/>
    <w:tmpl w:val="7B62F5C8"/>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65A7F"/>
    <w:multiLevelType w:val="multilevel"/>
    <w:tmpl w:val="5A888732"/>
    <w:styleLink w:val="CurrentList1"/>
    <w:lvl w:ilvl="0">
      <w:start w:val="1"/>
      <w:numFmt w:val="decimal"/>
      <w:lvlText w:val="%1."/>
      <w:lvlJc w:val="left"/>
      <w:pPr>
        <w:ind w:left="900" w:hanging="1620"/>
      </w:pPr>
      <w:rPr>
        <w:rFonts w:ascii="Calibri" w:eastAsia="Times New Roman" w:hAnsi="Calibri" w:cs="Calibri"/>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 w15:restartNumberingAfterBreak="0">
    <w:nsid w:val="37E16E7E"/>
    <w:multiLevelType w:val="hybridMultilevel"/>
    <w:tmpl w:val="4D22A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915236E"/>
    <w:multiLevelType w:val="hybridMultilevel"/>
    <w:tmpl w:val="A9E40D04"/>
    <w:lvl w:ilvl="0" w:tplc="E9DAE520">
      <w:start w:val="1"/>
      <w:numFmt w:val="decimal"/>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5" w15:restartNumberingAfterBreak="0">
    <w:nsid w:val="3F740302"/>
    <w:multiLevelType w:val="hybridMultilevel"/>
    <w:tmpl w:val="64E294E8"/>
    <w:lvl w:ilvl="0" w:tplc="D2B05690">
      <w:start w:val="1"/>
      <w:numFmt w:val="decimal"/>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6" w15:restartNumberingAfterBreak="0">
    <w:nsid w:val="60FF61C3"/>
    <w:multiLevelType w:val="hybridMultilevel"/>
    <w:tmpl w:val="88F6E34E"/>
    <w:lvl w:ilvl="0" w:tplc="1409000F">
      <w:start w:val="1"/>
      <w:numFmt w:val="decimal"/>
      <w:lvlText w:val="%1."/>
      <w:lvlJc w:val="left"/>
      <w:pPr>
        <w:ind w:left="1620" w:hanging="162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648D36CD"/>
    <w:multiLevelType w:val="hybridMultilevel"/>
    <w:tmpl w:val="4216D11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8" w15:restartNumberingAfterBreak="0">
    <w:nsid w:val="65ED7A96"/>
    <w:multiLevelType w:val="hybridMultilevel"/>
    <w:tmpl w:val="1B5CDCA0"/>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675B49FB"/>
    <w:multiLevelType w:val="hybridMultilevel"/>
    <w:tmpl w:val="BBFC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D002F"/>
    <w:multiLevelType w:val="hybridMultilevel"/>
    <w:tmpl w:val="D45682DA"/>
    <w:lvl w:ilvl="0" w:tplc="40102F90">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A0C1485"/>
    <w:multiLevelType w:val="hybridMultilevel"/>
    <w:tmpl w:val="BFE658F4"/>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2" w15:restartNumberingAfterBreak="0">
    <w:nsid w:val="6A8E139E"/>
    <w:multiLevelType w:val="hybridMultilevel"/>
    <w:tmpl w:val="1BAE29FA"/>
    <w:lvl w:ilvl="0" w:tplc="40102F90">
      <w:start w:val="2"/>
      <w:numFmt w:val="bullet"/>
      <w:lvlText w:val="•"/>
      <w:lvlJc w:val="left"/>
      <w:pPr>
        <w:ind w:left="0" w:hanging="720"/>
      </w:pPr>
      <w:rPr>
        <w:rFonts w:ascii="Calibri" w:eastAsia="Times New Roman" w:hAnsi="Calibri" w:cs="Calibr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3" w15:restartNumberingAfterBreak="0">
    <w:nsid w:val="7DEA3E63"/>
    <w:multiLevelType w:val="hybridMultilevel"/>
    <w:tmpl w:val="3D5E9F4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num w:numId="1" w16cid:durableId="504055308">
    <w:abstractNumId w:val="1"/>
  </w:num>
  <w:num w:numId="2" w16cid:durableId="1477840848">
    <w:abstractNumId w:val="7"/>
  </w:num>
  <w:num w:numId="3" w16cid:durableId="1816020511">
    <w:abstractNumId w:val="5"/>
  </w:num>
  <w:num w:numId="4" w16cid:durableId="530067327">
    <w:abstractNumId w:val="11"/>
  </w:num>
  <w:num w:numId="5" w16cid:durableId="608779989">
    <w:abstractNumId w:val="12"/>
  </w:num>
  <w:num w:numId="6" w16cid:durableId="224683976">
    <w:abstractNumId w:val="3"/>
  </w:num>
  <w:num w:numId="7" w16cid:durableId="1951693080">
    <w:abstractNumId w:val="10"/>
  </w:num>
  <w:num w:numId="8" w16cid:durableId="55402255">
    <w:abstractNumId w:val="13"/>
  </w:num>
  <w:num w:numId="9" w16cid:durableId="1927298097">
    <w:abstractNumId w:val="6"/>
  </w:num>
  <w:num w:numId="10" w16cid:durableId="2051033338">
    <w:abstractNumId w:val="2"/>
  </w:num>
  <w:num w:numId="11" w16cid:durableId="1422800780">
    <w:abstractNumId w:val="0"/>
  </w:num>
  <w:num w:numId="12" w16cid:durableId="1399017120">
    <w:abstractNumId w:val="9"/>
  </w:num>
  <w:num w:numId="13" w16cid:durableId="441416168">
    <w:abstractNumId w:val="4"/>
  </w:num>
  <w:num w:numId="14" w16cid:durableId="478155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83"/>
    <w:rsid w:val="00032426"/>
    <w:rsid w:val="000A71C6"/>
    <w:rsid w:val="001D18F0"/>
    <w:rsid w:val="001D2DDD"/>
    <w:rsid w:val="002F3869"/>
    <w:rsid w:val="0032492E"/>
    <w:rsid w:val="003C200A"/>
    <w:rsid w:val="004E06FE"/>
    <w:rsid w:val="005527E4"/>
    <w:rsid w:val="005939DC"/>
    <w:rsid w:val="005F0B3B"/>
    <w:rsid w:val="0075466A"/>
    <w:rsid w:val="00781C88"/>
    <w:rsid w:val="00CF6EAE"/>
    <w:rsid w:val="00DA0422"/>
    <w:rsid w:val="00E20F83"/>
    <w:rsid w:val="00F20D05"/>
    <w:rsid w:val="00FB26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9AE7"/>
  <w15:chartTrackingRefBased/>
  <w15:docId w15:val="{6E294C12-11F8-4132-A07C-3DA5FAF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3869"/>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0F8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20F83"/>
    <w:pPr>
      <w:jc w:val="both"/>
    </w:pPr>
    <w:rPr>
      <w:sz w:val="22"/>
      <w:lang w:val="en-GB"/>
    </w:rPr>
  </w:style>
  <w:style w:type="character" w:customStyle="1" w:styleId="BodyTextChar">
    <w:name w:val="Body Text Char"/>
    <w:basedOn w:val="DefaultParagraphFont"/>
    <w:link w:val="BodyText"/>
    <w:rsid w:val="00E20F83"/>
    <w:rPr>
      <w:rFonts w:ascii="Times New Roman" w:eastAsia="Times New Roman" w:hAnsi="Times New Roman" w:cs="Times New Roman"/>
      <w:szCs w:val="24"/>
      <w:lang w:val="en-GB"/>
    </w:rPr>
  </w:style>
  <w:style w:type="paragraph" w:styleId="Header">
    <w:name w:val="header"/>
    <w:basedOn w:val="Normal"/>
    <w:link w:val="HeaderChar"/>
    <w:rsid w:val="00E20F83"/>
    <w:pPr>
      <w:tabs>
        <w:tab w:val="center" w:pos="4320"/>
        <w:tab w:val="right" w:pos="8640"/>
      </w:tabs>
    </w:pPr>
    <w:rPr>
      <w:rFonts w:ascii="Arial" w:hAnsi="Arial"/>
      <w:sz w:val="22"/>
      <w:szCs w:val="20"/>
      <w:lang w:eastAsia="zh-CN"/>
    </w:rPr>
  </w:style>
  <w:style w:type="character" w:customStyle="1" w:styleId="HeaderChar">
    <w:name w:val="Header Char"/>
    <w:basedOn w:val="DefaultParagraphFont"/>
    <w:link w:val="Header"/>
    <w:rsid w:val="00E20F83"/>
    <w:rPr>
      <w:rFonts w:ascii="Arial" w:eastAsia="Times New Roman" w:hAnsi="Arial" w:cs="Times New Roman"/>
      <w:szCs w:val="20"/>
      <w:lang w:eastAsia="zh-CN"/>
    </w:rPr>
  </w:style>
  <w:style w:type="character" w:styleId="Hyperlink">
    <w:name w:val="Hyperlink"/>
    <w:unhideWhenUsed/>
    <w:rsid w:val="00E20F83"/>
    <w:rPr>
      <w:color w:val="0000FF"/>
      <w:u w:val="single"/>
    </w:rPr>
  </w:style>
  <w:style w:type="paragraph" w:styleId="ListParagraph">
    <w:name w:val="List Paragraph"/>
    <w:basedOn w:val="Normal"/>
    <w:link w:val="ListParagraphChar"/>
    <w:uiPriority w:val="34"/>
    <w:qFormat/>
    <w:rsid w:val="005527E4"/>
    <w:pPr>
      <w:ind w:left="720"/>
      <w:contextualSpacing/>
    </w:pPr>
  </w:style>
  <w:style w:type="table" w:styleId="TableGrid">
    <w:name w:val="Table Grid"/>
    <w:basedOn w:val="TableNormal"/>
    <w:uiPriority w:val="99"/>
    <w:rsid w:val="00DA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2E"/>
    <w:pPr>
      <w:numPr>
        <w:numId w:val="10"/>
      </w:numPr>
    </w:pPr>
  </w:style>
  <w:style w:type="character" w:customStyle="1" w:styleId="Heading1Char">
    <w:name w:val="Heading 1 Char"/>
    <w:basedOn w:val="DefaultParagraphFont"/>
    <w:link w:val="Heading1"/>
    <w:rsid w:val="002F3869"/>
    <w:rPr>
      <w:rFonts w:ascii="Arial" w:eastAsia="Times New Roman" w:hAnsi="Arial" w:cs="Times New Roman"/>
      <w:b/>
      <w:bCs/>
      <w:sz w:val="24"/>
      <w:szCs w:val="24"/>
    </w:rPr>
  </w:style>
  <w:style w:type="character" w:customStyle="1" w:styleId="ListParagraphChar">
    <w:name w:val="List Paragraph Char"/>
    <w:link w:val="ListParagraph"/>
    <w:uiPriority w:val="34"/>
    <w:locked/>
    <w:rsid w:val="002F386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F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ji.tenders@unwom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ta.antonio@unwom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ji.tenders@unwom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gif@01CBC48B.0EB67D5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olita.antonio@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S2JVWQHSHYPP-1486476009-28730</_dlc_DocId>
    <_dlc_DocIdUrl xmlns="a15e0e0f-4f4a-4916-abd0-83d6a9ed7276">
      <Url>https://unwomen.sharepoint.com/Policy-Programming/roap/mcofj/_layouts/15/DocIdRedir.aspx?ID=S2JVWQHSHYPP-1486476009-28730</Url>
      <Description>S2JVWQHSHYPP-1486476009-28730</Description>
    </_dlc_DocIdUrl>
    <lcf76f155ced4ddcb4097134ff3c332f xmlns="7b862628-a9f3-4c48-8292-188937ce01ed">
      <Terms xmlns="http://schemas.microsoft.com/office/infopath/2007/PartnerControls"/>
    </lcf76f155ced4ddcb4097134ff3c332f>
    <TaxCatchAll xmlns="a15e0e0f-4f4a-4916-abd0-83d6a9ed72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82C17C2D12E543834D2D24A8C3D042" ma:contentTypeVersion="16" ma:contentTypeDescription="Create a new document." ma:contentTypeScope="" ma:versionID="5a4365cdfb8a9bdd6907782d88ea5732">
  <xsd:schema xmlns:xsd="http://www.w3.org/2001/XMLSchema" xmlns:xs="http://www.w3.org/2001/XMLSchema" xmlns:p="http://schemas.microsoft.com/office/2006/metadata/properties" xmlns:ns2="a15e0e0f-4f4a-4916-abd0-83d6a9ed7276" xmlns:ns3="1bcac7d5-6d8f-4146-aa8a-d819089f177f" xmlns:ns4="7b862628-a9f3-4c48-8292-188937ce01ed" targetNamespace="http://schemas.microsoft.com/office/2006/metadata/properties" ma:root="true" ma:fieldsID="79f808c295c4cb569a12a557024aeeff" ns2:_="" ns3:_="" ns4:_="">
    <xsd:import namespace="a15e0e0f-4f4a-4916-abd0-83d6a9ed7276"/>
    <xsd:import namespace="1bcac7d5-6d8f-4146-aa8a-d819089f177f"/>
    <xsd:import namespace="7b862628-a9f3-4c48-8292-188937ce01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628e359-3eaf-4eec-b100-b77ae4dfa65d}" ma:internalName="TaxCatchAll" ma:showField="CatchAllData" ma:web="a15e0e0f-4f4a-4916-abd0-83d6a9ed7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ac7d5-6d8f-4146-aa8a-d819089f177f"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62628-a9f3-4c48-8292-188937ce01e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966C7-F94E-4ED6-9401-3C10411E63E4}">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2B847BCC-649A-4CFE-BCB3-3933A28A5021}">
  <ds:schemaRefs>
    <ds:schemaRef ds:uri="http://schemas.microsoft.com/sharepoint/v3/contenttype/forms"/>
  </ds:schemaRefs>
</ds:datastoreItem>
</file>

<file path=customXml/itemProps3.xml><?xml version="1.0" encoding="utf-8"?>
<ds:datastoreItem xmlns:ds="http://schemas.openxmlformats.org/officeDocument/2006/customXml" ds:itemID="{525548A3-8024-4721-87BC-F5F189BD75D2}">
  <ds:schemaRefs>
    <ds:schemaRef ds:uri="http://schemas.microsoft.com/sharepoint/events"/>
  </ds:schemaRefs>
</ds:datastoreItem>
</file>

<file path=customXml/itemProps4.xml><?xml version="1.0" encoding="utf-8"?>
<ds:datastoreItem xmlns:ds="http://schemas.openxmlformats.org/officeDocument/2006/customXml" ds:itemID="{6EAD4CF0-CB07-4893-9A4E-E8A195EC3AA3}"/>
</file>

<file path=docProps/app.xml><?xml version="1.0" encoding="utf-8"?>
<Properties xmlns="http://schemas.openxmlformats.org/officeDocument/2006/extended-properties" xmlns:vt="http://schemas.openxmlformats.org/officeDocument/2006/docPropsVTypes">
  <Template>Normal</Template>
  <TotalTime>3</TotalTime>
  <Pages>6</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Expression of Interest (EOI) Template</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Template</dc:title>
  <dc:subject/>
  <dc:creator>Maria Del Rosario  Grima Algora</dc:creator>
  <cp:keywords/>
  <dc:description/>
  <cp:lastModifiedBy>Lanieta Veileqe Tokalauvere</cp:lastModifiedBy>
  <cp:revision>2</cp:revision>
  <dcterms:created xsi:type="dcterms:W3CDTF">2022-07-28T02:14:00Z</dcterms:created>
  <dcterms:modified xsi:type="dcterms:W3CDTF">2022-07-28T02:14:00Z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0x010100FE82C17C2D12E543834D2D24A8C3D042</vt:lpwstr>
  </property>
  <property fmtid="{D5CDD505-2E9C-101B-9397-08002B2CF9AE}" pid="3" name="_dlc_DocIdItemGuid">
    <vt:lpwstr>613dbcb7-d60b-4155-90f7-595fa9127b60</vt:lpwstr>
  </property>
</Properties>
</file>