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5FCC45DE" w14:textId="0C9822DE" w:rsidR="00FB7F9C" w:rsidRPr="0056586D" w:rsidRDefault="0052371C" w:rsidP="00FB7F9C">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r w:rsidR="00FB7F9C" w:rsidRPr="0007184A">
        <w:rPr>
          <w:rFonts w:eastAsia="Times New Roman" w:cstheme="minorHAnsi"/>
          <w:b/>
          <w:color w:val="000000"/>
          <w:sz w:val="18"/>
          <w:szCs w:val="18"/>
          <w:lang w:val="en-GB" w:eastAsia="en-GB"/>
        </w:rPr>
        <w:t>UNW-AP-NPL-</w:t>
      </w:r>
      <w:r w:rsidR="00FB7F9C" w:rsidRPr="0007184A">
        <w:rPr>
          <w:rFonts w:eastAsia="Times New Roman" w:cstheme="minorHAnsi"/>
          <w:b/>
          <w:sz w:val="18"/>
          <w:szCs w:val="18"/>
          <w:lang w:val="en-GB" w:eastAsia="en-GB"/>
        </w:rPr>
        <w:t>CFP-2022-</w:t>
      </w:r>
      <w:r w:rsidR="00665730" w:rsidRPr="0007184A">
        <w:rPr>
          <w:rFonts w:eastAsia="Times New Roman" w:cstheme="minorHAnsi"/>
          <w:b/>
          <w:sz w:val="18"/>
          <w:szCs w:val="18"/>
          <w:lang w:val="en-GB" w:eastAsia="en-GB"/>
        </w:rPr>
        <w:t>004</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F25862">
      <w:pPr>
        <w:numPr>
          <w:ilvl w:val="0"/>
          <w:numId w:val="7"/>
        </w:numPr>
        <w:tabs>
          <w:tab w:val="clear" w:pos="2552"/>
          <w:tab w:val="num" w:pos="426"/>
          <w:tab w:val="center" w:pos="4320"/>
          <w:tab w:val="right" w:pos="8640"/>
        </w:tabs>
        <w:spacing w:after="0" w:line="240" w:lineRule="auto"/>
        <w:ind w:hanging="2410"/>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27BE6F1E"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(time) </w:t>
      </w:r>
      <w:r w:rsidR="00280FF7">
        <w:rPr>
          <w:rFonts w:eastAsia="Calibri" w:cstheme="minorHAnsi"/>
          <w:spacing w:val="-2"/>
          <w:sz w:val="18"/>
          <w:szCs w:val="18"/>
          <w:lang w:val="en-CA"/>
        </w:rPr>
        <w:t>17:00</w:t>
      </w:r>
      <w:r w:rsidRPr="0056586D">
        <w:rPr>
          <w:rFonts w:eastAsia="Calibri" w:cstheme="minorHAnsi"/>
          <w:sz w:val="18"/>
          <w:szCs w:val="18"/>
          <w:lang w:val="en-CA"/>
        </w:rPr>
        <w:t xml:space="preserve"> on </w:t>
      </w:r>
      <w:r w:rsidR="00FB6D1B" w:rsidRPr="007A0DAF">
        <w:rPr>
          <w:rFonts w:eastAsia="Calibri" w:cstheme="minorHAnsi"/>
          <w:b/>
          <w:bCs/>
          <w:sz w:val="18"/>
          <w:szCs w:val="18"/>
          <w:lang w:val="en-CA"/>
        </w:rPr>
        <w:t>2</w:t>
      </w:r>
      <w:r w:rsidR="00CF78B5">
        <w:rPr>
          <w:rFonts w:eastAsia="Calibri" w:cstheme="minorHAnsi"/>
          <w:b/>
          <w:bCs/>
          <w:sz w:val="18"/>
          <w:szCs w:val="18"/>
          <w:lang w:val="en-CA"/>
        </w:rPr>
        <w:t>5</w:t>
      </w:r>
      <w:r w:rsidR="00FB6D1B" w:rsidRPr="007A0DAF">
        <w:rPr>
          <w:rFonts w:eastAsia="Calibri" w:cstheme="minorHAnsi"/>
          <w:b/>
          <w:bCs/>
          <w:sz w:val="18"/>
          <w:szCs w:val="18"/>
          <w:lang w:val="en-CA"/>
        </w:rPr>
        <w:t xml:space="preserve"> April</w:t>
      </w:r>
      <w:r w:rsidR="00280FF7" w:rsidRPr="007A0DAF">
        <w:rPr>
          <w:rFonts w:eastAsia="Calibri" w:cstheme="minorHAnsi"/>
          <w:b/>
          <w:bCs/>
          <w:sz w:val="18"/>
          <w:szCs w:val="18"/>
          <w:lang w:val="en-CA"/>
        </w:rPr>
        <w:t xml:space="preserve"> 2022</w:t>
      </w:r>
      <w:r w:rsidR="00280FF7" w:rsidRPr="007A0DAF">
        <w:rPr>
          <w:rFonts w:eastAsia="Calibri" w:cstheme="minorHAnsi"/>
          <w:sz w:val="18"/>
          <w:szCs w:val="18"/>
          <w:lang w:val="en-CA"/>
        </w:rPr>
        <w:t>.</w:t>
      </w:r>
      <w:r w:rsidR="00280FF7">
        <w:rPr>
          <w:rFonts w:eastAsia="Calibri" w:cstheme="minorHAnsi"/>
          <w:sz w:val="18"/>
          <w:szCs w:val="18"/>
          <w:lang w:val="en-CA"/>
        </w:rPr>
        <w:t xml:space="preserve"> </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6B437E05"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 </w:t>
      </w:r>
      <w:r w:rsidR="00D64766">
        <w:rPr>
          <w:rFonts w:eastAsia="Calibri" w:cstheme="minorHAnsi"/>
          <w:sz w:val="18"/>
          <w:szCs w:val="18"/>
          <w:lang w:val="en-CA"/>
        </w:rPr>
        <w:t xml:space="preserve">USD </w:t>
      </w:r>
      <w:r w:rsidR="00BA5EF0">
        <w:rPr>
          <w:rFonts w:eastAsia="Calibri" w:cstheme="minorHAnsi"/>
          <w:sz w:val="18"/>
          <w:szCs w:val="18"/>
          <w:lang w:val="en-CA"/>
        </w:rPr>
        <w:t>1</w:t>
      </w:r>
      <w:r w:rsidR="00013788">
        <w:rPr>
          <w:rFonts w:eastAsia="Calibri" w:cstheme="minorHAnsi"/>
          <w:sz w:val="18"/>
          <w:szCs w:val="18"/>
          <w:lang w:val="en-CA"/>
        </w:rPr>
        <w:t>65</w:t>
      </w:r>
      <w:r w:rsidR="00DF6FEA">
        <w:rPr>
          <w:rFonts w:eastAsia="Calibri" w:cstheme="minorHAnsi"/>
          <w:sz w:val="18"/>
          <w:szCs w:val="18"/>
          <w:lang w:val="en-CA"/>
        </w:rPr>
        <w:t>,00</w:t>
      </w:r>
      <w:r w:rsidR="00C12A3E">
        <w:rPr>
          <w:rFonts w:eastAsia="Calibri" w:cstheme="minorHAnsi"/>
          <w:sz w:val="18"/>
          <w:szCs w:val="18"/>
          <w:lang w:val="en-CA"/>
        </w:rPr>
        <w:t>0</w:t>
      </w:r>
      <w:r w:rsidRPr="0056586D">
        <w:rPr>
          <w:rFonts w:eastAsia="Calibri" w:cstheme="minorHAnsi"/>
          <w:sz w:val="18"/>
          <w:szCs w:val="18"/>
          <w:lang w:val="en-CA"/>
        </w:rPr>
        <w:t xml:space="preserve">– </w:t>
      </w:r>
      <w:r w:rsidR="00D64766">
        <w:rPr>
          <w:rFonts w:eastAsia="Calibri" w:cstheme="minorHAnsi"/>
          <w:sz w:val="18"/>
          <w:szCs w:val="18"/>
          <w:lang w:val="en-CA"/>
        </w:rPr>
        <w:t>USD</w:t>
      </w:r>
      <w:r w:rsidR="00BA5EF0">
        <w:rPr>
          <w:rFonts w:eastAsia="Calibri" w:cstheme="minorHAnsi"/>
          <w:sz w:val="18"/>
          <w:szCs w:val="18"/>
          <w:lang w:val="en-CA"/>
        </w:rPr>
        <w:t xml:space="preserve"> 1</w:t>
      </w:r>
      <w:r w:rsidR="00013788">
        <w:rPr>
          <w:rFonts w:eastAsia="Calibri" w:cstheme="minorHAnsi"/>
          <w:sz w:val="18"/>
          <w:szCs w:val="18"/>
          <w:lang w:val="en-CA"/>
        </w:rPr>
        <w:t>75</w:t>
      </w:r>
      <w:r w:rsidR="00BA5EF0">
        <w:rPr>
          <w:rFonts w:eastAsia="Calibri" w:cstheme="minorHAnsi"/>
          <w:sz w:val="18"/>
          <w:szCs w:val="18"/>
          <w:lang w:val="en-CA"/>
        </w:rPr>
        <w:t>,000</w:t>
      </w:r>
      <w:r w:rsidR="00D64766">
        <w:rPr>
          <w:rFonts w:eastAsia="Calibri" w:cstheme="minorHAnsi"/>
          <w:sz w:val="18"/>
          <w:szCs w:val="18"/>
          <w:lang w:val="en-CA"/>
        </w:rPr>
        <w:t xml:space="preserve"> </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 xml:space="preserve">or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20431E1F" w14:textId="77777777" w:rsidR="00BA5FF4" w:rsidRDefault="00CB0B08" w:rsidP="00BA5FF4">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2A4B27D0" w:rsidR="0016762F" w:rsidRPr="00A410B1" w:rsidRDefault="0016762F" w:rsidP="00BA5FF4">
            <w:pPr>
              <w:pStyle w:val="ListParagraph"/>
              <w:tabs>
                <w:tab w:val="left" w:pos="-720"/>
                <w:tab w:val="left" w:pos="1440"/>
              </w:tabs>
              <w:suppressAutoHyphens/>
              <w:ind w:left="360"/>
              <w:jc w:val="both"/>
              <w:rPr>
                <w:rFonts w:cs="Calibri"/>
                <w:bCs/>
                <w:spacing w:val="-2"/>
                <w:sz w:val="18"/>
                <w:szCs w:val="18"/>
                <w:lang w:val="en-CA"/>
              </w:rPr>
            </w:pPr>
            <w:r w:rsidRPr="00DC2338">
              <w:rPr>
                <w:rFonts w:cstheme="minorHAnsi"/>
                <w:b/>
                <w:spacing w:val="-2"/>
                <w:sz w:val="18"/>
                <w:szCs w:val="18"/>
                <w:lang w:val="en-CA"/>
              </w:rPr>
              <w:t>Annex B-6</w:t>
            </w:r>
            <w:r w:rsidRPr="00DC2338">
              <w:rPr>
                <w:rFonts w:asciiTheme="minorHAnsi" w:hAnsiTheme="minorHAnsi" w:cstheme="minorHAnsi"/>
                <w:spacing w:val="-2"/>
                <w:sz w:val="18"/>
                <w:szCs w:val="18"/>
                <w:lang w:val="en-CA"/>
              </w:rPr>
              <w:t xml:space="preserve"> UN Women Anti-Fraud Policy</w:t>
            </w:r>
            <w:r w:rsidR="00A410B1" w:rsidRPr="00DC2338">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7A34CC98" w14:textId="77777777" w:rsidR="00F75EAD" w:rsidRPr="00656EDE" w:rsidRDefault="0052371C" w:rsidP="00F75EAD">
      <w:pPr>
        <w:tabs>
          <w:tab w:val="left" w:pos="-720"/>
          <w:tab w:val="left" w:pos="1440"/>
        </w:tabs>
        <w:suppressAutoHyphens/>
        <w:spacing w:after="0" w:line="240" w:lineRule="auto"/>
        <w:rPr>
          <w:rFonts w:ascii="Calibri" w:eastAsia="Calibri" w:hAnsi="Calibri" w:cs="Calibr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r w:rsidR="00F75EAD" w:rsidRPr="00DA734F">
        <w:rPr>
          <w:rFonts w:ascii="Calibri" w:eastAsia="Calibri" w:hAnsi="Calibri" w:cs="Calibri"/>
          <w:sz w:val="18"/>
          <w:szCs w:val="18"/>
          <w:lang w:val="en-CA"/>
        </w:rPr>
        <w:t>technical-bid.np@unwomen.org</w:t>
      </w:r>
    </w:p>
    <w:p w14:paraId="634832EB" w14:textId="5699E07F" w:rsidR="0052371C" w:rsidRPr="0056586D" w:rsidRDefault="0052371C" w:rsidP="00F75EAD">
      <w:pPr>
        <w:tabs>
          <w:tab w:val="left" w:pos="-720"/>
          <w:tab w:val="left" w:pos="1440"/>
        </w:tabs>
        <w:suppressAutoHyphens/>
        <w:spacing w:after="0" w:line="240" w:lineRule="auto"/>
        <w:rPr>
          <w:rFonts w:eastAsia="Times New Roman" w:cstheme="minorHAnsi"/>
          <w:b/>
          <w:sz w:val="18"/>
          <w:szCs w:val="18"/>
          <w:lang w:val="en-GB" w:eastAsia="en-GB"/>
        </w:rPr>
      </w:pPr>
    </w:p>
    <w:p w14:paraId="63D63A75" w14:textId="4801499F" w:rsidR="0052371C" w:rsidRPr="0056586D" w:rsidRDefault="0052371C" w:rsidP="00F25862">
      <w:pPr>
        <w:numPr>
          <w:ilvl w:val="0"/>
          <w:numId w:val="7"/>
        </w:numPr>
        <w:tabs>
          <w:tab w:val="clear" w:pos="2552"/>
          <w:tab w:val="num" w:pos="426"/>
          <w:tab w:val="center" w:pos="4320"/>
          <w:tab w:val="right" w:pos="8640"/>
        </w:tabs>
        <w:spacing w:after="0" w:line="240" w:lineRule="auto"/>
        <w:ind w:hanging="2410"/>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75"/>
        <w:gridCol w:w="2965"/>
        <w:gridCol w:w="1440"/>
      </w:tblGrid>
      <w:tr w:rsidR="0052371C" w:rsidRPr="0056586D"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7A0DAF" w14:paraId="3423111B" w14:textId="77777777" w:rsidTr="001D501A">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8192EF9" w14:textId="56A93688" w:rsidR="0052371C" w:rsidRPr="007A0DAF" w:rsidRDefault="00A971CC" w:rsidP="00A971CC">
            <w:pPr>
              <w:contextualSpacing/>
              <w:rPr>
                <w:rFonts w:asciiTheme="minorHAnsi" w:hAnsiTheme="minorHAnsi" w:cstheme="minorHAnsi"/>
              </w:rPr>
            </w:pPr>
            <w:r w:rsidRPr="007A0DAF">
              <w:rPr>
                <w:rFonts w:asciiTheme="minorHAnsi" w:hAnsiTheme="minorHAnsi" w:cstheme="minorHAnsi"/>
              </w:rPr>
              <w:t>Enhancing access to justice for women in Nepal- phase two</w:t>
            </w:r>
          </w:p>
        </w:tc>
        <w:tc>
          <w:tcPr>
            <w:tcW w:w="2965" w:type="dxa"/>
            <w:tcBorders>
              <w:top w:val="single" w:sz="4" w:space="0" w:color="auto"/>
              <w:left w:val="single" w:sz="4" w:space="0" w:color="auto"/>
              <w:bottom w:val="single" w:sz="4" w:space="0" w:color="auto"/>
              <w:right w:val="single" w:sz="4" w:space="0" w:color="auto"/>
            </w:tcBorders>
          </w:tcPr>
          <w:p w14:paraId="792BF19A" w14:textId="77869830"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Date:</w:t>
            </w:r>
            <w:r w:rsidR="00050B71" w:rsidRPr="007A0DAF">
              <w:rPr>
                <w:rFonts w:asciiTheme="minorHAnsi" w:eastAsia="Times New Roman" w:hAnsiTheme="minorHAnsi" w:cstheme="minorHAnsi"/>
                <w:b/>
                <w:sz w:val="18"/>
                <w:szCs w:val="18"/>
              </w:rPr>
              <w:t xml:space="preserve"> </w:t>
            </w:r>
            <w:r w:rsidR="00584CC6">
              <w:rPr>
                <w:rFonts w:asciiTheme="minorHAnsi" w:eastAsia="Times New Roman" w:hAnsiTheme="minorHAnsi" w:cstheme="minorHAnsi"/>
                <w:b/>
                <w:sz w:val="18"/>
                <w:szCs w:val="18"/>
              </w:rPr>
              <w:t>6</w:t>
            </w:r>
            <w:r w:rsidR="00395B84" w:rsidRPr="007A0DAF">
              <w:rPr>
                <w:rFonts w:asciiTheme="minorHAnsi" w:eastAsia="Times New Roman" w:hAnsiTheme="minorHAnsi" w:cstheme="minorHAnsi"/>
                <w:b/>
                <w:sz w:val="18"/>
                <w:szCs w:val="18"/>
              </w:rPr>
              <w:t xml:space="preserve"> April 2022</w:t>
            </w:r>
          </w:p>
        </w:tc>
        <w:tc>
          <w:tcPr>
            <w:tcW w:w="1440" w:type="dxa"/>
            <w:tcBorders>
              <w:top w:val="single" w:sz="4" w:space="0" w:color="auto"/>
              <w:left w:val="single" w:sz="4" w:space="0" w:color="auto"/>
              <w:bottom w:val="single" w:sz="4" w:space="0" w:color="auto"/>
              <w:right w:val="single" w:sz="4" w:space="0" w:color="auto"/>
            </w:tcBorders>
          </w:tcPr>
          <w:p w14:paraId="25E0978F" w14:textId="6CA791F2"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Time:</w:t>
            </w:r>
            <w:r w:rsidR="00DA734F" w:rsidRPr="007A0DAF">
              <w:rPr>
                <w:rFonts w:asciiTheme="minorHAnsi" w:eastAsia="Times New Roman" w:hAnsiTheme="minorHAnsi" w:cstheme="minorHAnsi"/>
                <w:b/>
                <w:sz w:val="18"/>
                <w:szCs w:val="18"/>
              </w:rPr>
              <w:t xml:space="preserve"> 5:00 pm</w:t>
            </w:r>
          </w:p>
        </w:tc>
      </w:tr>
      <w:tr w:rsidR="0052371C" w:rsidRPr="007A0DAF" w14:paraId="682EC9B1"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40540F93" w14:textId="3E6BA2D2"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Progra</w:t>
            </w:r>
            <w:r w:rsidR="0036317A" w:rsidRPr="007A0DAF">
              <w:rPr>
                <w:rFonts w:asciiTheme="minorHAnsi" w:eastAsia="Times New Roman" w:hAnsiTheme="minorHAnsi" w:cstheme="minorHAnsi"/>
                <w:b/>
                <w:sz w:val="18"/>
                <w:szCs w:val="18"/>
              </w:rPr>
              <w:t xml:space="preserve">mme Officer’s </w:t>
            </w:r>
            <w:r w:rsidR="00782F12" w:rsidRPr="007A0DAF">
              <w:rPr>
                <w:rFonts w:asciiTheme="minorHAnsi" w:eastAsia="Times New Roman" w:hAnsiTheme="minorHAnsi" w:cstheme="minorHAnsi"/>
                <w:b/>
                <w:sz w:val="18"/>
                <w:szCs w:val="18"/>
              </w:rPr>
              <w:t>n</w:t>
            </w:r>
            <w:r w:rsidR="0036317A" w:rsidRPr="007A0DAF">
              <w:rPr>
                <w:rFonts w:asciiTheme="minorHAnsi" w:eastAsia="Times New Roman" w:hAnsiTheme="minorHAnsi" w:cstheme="minorHAnsi"/>
                <w:b/>
                <w:sz w:val="18"/>
                <w:szCs w:val="18"/>
              </w:rPr>
              <w:t>ame:</w:t>
            </w:r>
            <w:r w:rsidR="00DA734F" w:rsidRPr="007A0DAF">
              <w:rPr>
                <w:rFonts w:asciiTheme="minorHAnsi" w:eastAsia="Times New Roman" w:hAnsiTheme="minorHAnsi" w:cstheme="minorHAnsi"/>
                <w:b/>
                <w:sz w:val="18"/>
                <w:szCs w:val="18"/>
              </w:rPr>
              <w:t xml:space="preserve"> </w:t>
            </w:r>
            <w:r w:rsidR="00DA734F" w:rsidRPr="007A0DAF">
              <w:rPr>
                <w:rFonts w:asciiTheme="minorHAnsi" w:eastAsia="Times New Roman" w:hAnsiTheme="minorHAnsi" w:cstheme="minorHAnsi"/>
                <w:bCs/>
                <w:sz w:val="18"/>
                <w:szCs w:val="18"/>
              </w:rPr>
              <w:t>Subha Ghale</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054FC023"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w:t>
            </w:r>
            <w:r w:rsidR="00697C93" w:rsidRPr="007A0DAF">
              <w:rPr>
                <w:rFonts w:asciiTheme="minorHAnsi" w:eastAsia="Times New Roman" w:hAnsiTheme="minorHAnsi" w:cstheme="minorHAnsi"/>
                <w:b/>
                <w:sz w:val="18"/>
                <w:szCs w:val="18"/>
              </w:rPr>
              <w:t>Via</w:t>
            </w:r>
            <w:r w:rsidRPr="007A0DAF">
              <w:rPr>
                <w:rFonts w:asciiTheme="minorHAnsi" w:eastAsia="Times New Roman" w:hAnsiTheme="minorHAnsi" w:cstheme="minorHAnsi"/>
                <w:b/>
                <w:sz w:val="18"/>
                <w:szCs w:val="18"/>
              </w:rPr>
              <w:t xml:space="preserve"> e-mail)</w:t>
            </w:r>
          </w:p>
        </w:tc>
      </w:tr>
      <w:tr w:rsidR="0052371C" w:rsidRPr="007A0DAF"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34B99238"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Email:</w:t>
            </w:r>
            <w:r w:rsidR="00DE6B73" w:rsidRPr="007A0DAF">
              <w:rPr>
                <w:rFonts w:asciiTheme="minorHAnsi" w:eastAsia="Times New Roman" w:hAnsiTheme="minorHAnsi" w:cstheme="minorHAnsi"/>
                <w:b/>
                <w:sz w:val="18"/>
                <w:szCs w:val="18"/>
              </w:rPr>
              <w:t xml:space="preserve"> </w:t>
            </w:r>
            <w:r w:rsidR="00DE6B73" w:rsidRPr="007A0DAF">
              <w:rPr>
                <w:rFonts w:asciiTheme="minorHAnsi" w:eastAsia="Times New Roman" w:hAnsiTheme="minorHAnsi" w:cstheme="minorHAnsi"/>
                <w:bCs/>
                <w:sz w:val="18"/>
                <w:szCs w:val="18"/>
              </w:rPr>
              <w:t>technical-bid.np@unwomen.org</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7A0DAF"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UN Women</w:t>
            </w:r>
            <w:r w:rsidR="0052371C" w:rsidRPr="007A0DAF">
              <w:rPr>
                <w:rFonts w:asciiTheme="minorHAnsi" w:eastAsia="Times New Roman" w:hAnsiTheme="minorHAnsi" w:cstheme="minorHAnsi"/>
                <w:b/>
                <w:sz w:val="18"/>
                <w:szCs w:val="18"/>
              </w:rPr>
              <w:t xml:space="preserve"> clarifications to proponents due: [if applicable]</w:t>
            </w:r>
          </w:p>
        </w:tc>
      </w:tr>
      <w:tr w:rsidR="0052371C" w:rsidRPr="007A0DAF" w14:paraId="60C82E14"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03AC4064" w14:textId="31FCBD41" w:rsidR="0052371C" w:rsidRPr="007A0DAF"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 xml:space="preserve">Telephone </w:t>
            </w:r>
            <w:r w:rsidR="00782F12" w:rsidRPr="007A0DAF">
              <w:rPr>
                <w:rFonts w:asciiTheme="minorHAnsi" w:eastAsia="Times New Roman" w:hAnsiTheme="minorHAnsi" w:cstheme="minorHAnsi"/>
                <w:b/>
                <w:sz w:val="18"/>
                <w:szCs w:val="18"/>
              </w:rPr>
              <w:t>n</w:t>
            </w:r>
            <w:r w:rsidRPr="007A0DAF">
              <w:rPr>
                <w:rFonts w:asciiTheme="minorHAnsi" w:eastAsia="Times New Roman" w:hAnsiTheme="minorHAnsi" w:cstheme="minorHAnsi"/>
                <w:b/>
                <w:sz w:val="18"/>
                <w:szCs w:val="18"/>
              </w:rPr>
              <w:t>umber:</w:t>
            </w:r>
            <w:r w:rsidR="00BF23E9" w:rsidRPr="007A0DAF">
              <w:rPr>
                <w:rFonts w:eastAsia="Times New Roman" w:cs="Calibri"/>
                <w:bCs/>
                <w:sz w:val="18"/>
                <w:szCs w:val="18"/>
              </w:rPr>
              <w:t xml:space="preserve"> 977-1-5523200</w:t>
            </w:r>
          </w:p>
        </w:tc>
        <w:tc>
          <w:tcPr>
            <w:tcW w:w="2965" w:type="dxa"/>
            <w:tcBorders>
              <w:top w:val="single" w:sz="4" w:space="0" w:color="auto"/>
              <w:left w:val="single" w:sz="4" w:space="0" w:color="auto"/>
              <w:bottom w:val="single" w:sz="4" w:space="0" w:color="auto"/>
              <w:right w:val="single" w:sz="4" w:space="0" w:color="auto"/>
            </w:tcBorders>
          </w:tcPr>
          <w:p w14:paraId="022F016B" w14:textId="147C03E5"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Date:</w:t>
            </w:r>
            <w:r w:rsidR="00B279F2" w:rsidRPr="007A0DAF">
              <w:rPr>
                <w:rFonts w:asciiTheme="minorHAnsi" w:eastAsia="Times New Roman" w:hAnsiTheme="minorHAnsi" w:cstheme="minorHAnsi"/>
                <w:b/>
                <w:sz w:val="18"/>
                <w:szCs w:val="18"/>
              </w:rPr>
              <w:t xml:space="preserve">  8 April 2022</w:t>
            </w:r>
          </w:p>
        </w:tc>
        <w:tc>
          <w:tcPr>
            <w:tcW w:w="1440" w:type="dxa"/>
            <w:tcBorders>
              <w:top w:val="single" w:sz="4" w:space="0" w:color="auto"/>
              <w:left w:val="single" w:sz="4" w:space="0" w:color="auto"/>
              <w:bottom w:val="single" w:sz="4" w:space="0" w:color="auto"/>
              <w:right w:val="single" w:sz="4" w:space="0" w:color="auto"/>
            </w:tcBorders>
          </w:tcPr>
          <w:p w14:paraId="6056109D" w14:textId="50301ED9"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Time:</w:t>
            </w:r>
            <w:r w:rsidR="001B2D47" w:rsidRPr="007A0DAF">
              <w:rPr>
                <w:rFonts w:asciiTheme="minorHAnsi" w:eastAsia="Times New Roman" w:hAnsiTheme="minorHAnsi" w:cstheme="minorHAnsi"/>
                <w:b/>
                <w:sz w:val="18"/>
                <w:szCs w:val="18"/>
              </w:rPr>
              <w:t xml:space="preserve"> </w:t>
            </w:r>
            <w:r w:rsidR="0019236E" w:rsidRPr="007A0DAF">
              <w:rPr>
                <w:rFonts w:asciiTheme="minorHAnsi" w:eastAsia="Times New Roman" w:hAnsiTheme="minorHAnsi" w:cstheme="minorHAnsi"/>
                <w:b/>
                <w:sz w:val="18"/>
                <w:szCs w:val="18"/>
              </w:rPr>
              <w:t>5:00 pm</w:t>
            </w:r>
          </w:p>
        </w:tc>
      </w:tr>
      <w:tr w:rsidR="0052371C" w:rsidRPr="007A0DAF"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Proposal due:</w:t>
            </w:r>
          </w:p>
        </w:tc>
      </w:tr>
      <w:tr w:rsidR="0052371C" w:rsidRPr="007A0DAF" w14:paraId="446B5A3F"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278DD5C1" w14:textId="31F36349"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Issue date:</w:t>
            </w:r>
            <w:r w:rsidR="007C1C12" w:rsidRPr="007A0DAF">
              <w:rPr>
                <w:rFonts w:asciiTheme="minorHAnsi" w:eastAsia="Times New Roman" w:hAnsiTheme="minorHAnsi" w:cstheme="minorHAnsi"/>
                <w:b/>
                <w:sz w:val="18"/>
                <w:szCs w:val="18"/>
              </w:rPr>
              <w:t xml:space="preserve"> 1 </w:t>
            </w:r>
            <w:r w:rsidR="00CF78B5">
              <w:rPr>
                <w:rFonts w:asciiTheme="minorHAnsi" w:eastAsia="Times New Roman" w:hAnsiTheme="minorHAnsi" w:cstheme="minorHAnsi"/>
                <w:b/>
                <w:sz w:val="18"/>
                <w:szCs w:val="18"/>
              </w:rPr>
              <w:t xml:space="preserve">April </w:t>
            </w:r>
            <w:r w:rsidR="007C1C12" w:rsidRPr="007A0DAF">
              <w:rPr>
                <w:rFonts w:asciiTheme="minorHAnsi" w:eastAsia="Times New Roman" w:hAnsiTheme="minorHAnsi" w:cstheme="minorHAnsi"/>
                <w:b/>
                <w:sz w:val="18"/>
                <w:szCs w:val="18"/>
              </w:rPr>
              <w:t>2022</w:t>
            </w:r>
          </w:p>
        </w:tc>
        <w:tc>
          <w:tcPr>
            <w:tcW w:w="2965" w:type="dxa"/>
            <w:tcBorders>
              <w:top w:val="single" w:sz="4" w:space="0" w:color="auto"/>
              <w:left w:val="single" w:sz="4" w:space="0" w:color="auto"/>
              <w:bottom w:val="single" w:sz="4" w:space="0" w:color="auto"/>
              <w:right w:val="single" w:sz="4" w:space="0" w:color="auto"/>
            </w:tcBorders>
          </w:tcPr>
          <w:p w14:paraId="074E22FC" w14:textId="49E13966"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Date:</w:t>
            </w:r>
            <w:r w:rsidR="00A115C7" w:rsidRPr="007A0DAF">
              <w:rPr>
                <w:rFonts w:asciiTheme="minorHAnsi" w:eastAsia="Times New Roman" w:hAnsiTheme="minorHAnsi" w:cstheme="minorHAnsi"/>
                <w:b/>
                <w:sz w:val="18"/>
                <w:szCs w:val="18"/>
              </w:rPr>
              <w:t xml:space="preserve"> 2</w:t>
            </w:r>
            <w:r w:rsidR="00A832EB">
              <w:rPr>
                <w:rFonts w:asciiTheme="minorHAnsi" w:eastAsia="Times New Roman" w:hAnsiTheme="minorHAnsi" w:cstheme="minorHAnsi"/>
                <w:b/>
                <w:sz w:val="18"/>
                <w:szCs w:val="18"/>
              </w:rPr>
              <w:t>5</w:t>
            </w:r>
            <w:r w:rsidR="00A115C7" w:rsidRPr="007A0DAF">
              <w:rPr>
                <w:rFonts w:asciiTheme="minorHAnsi" w:eastAsia="Times New Roman" w:hAnsiTheme="minorHAnsi" w:cstheme="minorHAnsi"/>
                <w:b/>
                <w:sz w:val="18"/>
                <w:szCs w:val="18"/>
              </w:rPr>
              <w:t xml:space="preserve"> April 2022</w:t>
            </w:r>
          </w:p>
        </w:tc>
        <w:tc>
          <w:tcPr>
            <w:tcW w:w="1440" w:type="dxa"/>
            <w:tcBorders>
              <w:top w:val="single" w:sz="4" w:space="0" w:color="auto"/>
              <w:left w:val="single" w:sz="4" w:space="0" w:color="auto"/>
              <w:bottom w:val="single" w:sz="4" w:space="0" w:color="auto"/>
              <w:right w:val="single" w:sz="4" w:space="0" w:color="auto"/>
            </w:tcBorders>
          </w:tcPr>
          <w:p w14:paraId="5BA0D72A" w14:textId="6ED8C3DA"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Time:</w:t>
            </w:r>
            <w:r w:rsidR="0009704E">
              <w:rPr>
                <w:rFonts w:asciiTheme="minorHAnsi" w:eastAsia="Times New Roman" w:hAnsiTheme="minorHAnsi" w:cstheme="minorHAnsi"/>
                <w:b/>
                <w:sz w:val="18"/>
                <w:szCs w:val="18"/>
              </w:rPr>
              <w:t xml:space="preserve"> 5:00 pm</w:t>
            </w:r>
          </w:p>
        </w:tc>
      </w:tr>
      <w:tr w:rsidR="0052371C" w:rsidRPr="007A0DAF" w14:paraId="75FD5ADA"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7A0DAF" w14:paraId="7162E49E" w14:textId="77777777" w:rsidTr="007C2574">
        <w:trPr>
          <w:trHeight w:val="80"/>
        </w:trPr>
        <w:tc>
          <w:tcPr>
            <w:tcW w:w="431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62B6BD9A" w:rsidR="000A52DE" w:rsidRPr="007A0DAF"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 xml:space="preserve">Pre-proposal conference with </w:t>
            </w:r>
            <w:r w:rsidR="0095666C" w:rsidRPr="007A0DAF">
              <w:rPr>
                <w:rFonts w:asciiTheme="minorHAnsi" w:eastAsia="Times New Roman" w:hAnsiTheme="minorHAnsi" w:cstheme="minorHAnsi"/>
                <w:b/>
                <w:sz w:val="18"/>
                <w:szCs w:val="18"/>
              </w:rPr>
              <w:t>proponents</w:t>
            </w:r>
            <w:r w:rsidRPr="007A0DAF">
              <w:rPr>
                <w:rFonts w:asciiTheme="minorHAnsi" w:eastAsia="Times New Roman" w:hAnsiTheme="minorHAnsi" w:cstheme="minorHAnsi"/>
                <w:b/>
                <w:sz w:val="18"/>
                <w:szCs w:val="18"/>
              </w:rPr>
              <w:t xml:space="preserve"> </w:t>
            </w:r>
          </w:p>
        </w:tc>
        <w:tc>
          <w:tcPr>
            <w:tcW w:w="275" w:type="dxa"/>
            <w:tcBorders>
              <w:top w:val="single" w:sz="4" w:space="0" w:color="auto"/>
              <w:left w:val="single" w:sz="4" w:space="0" w:color="auto"/>
              <w:bottom w:val="single" w:sz="4" w:space="0" w:color="auto"/>
              <w:right w:val="single" w:sz="4" w:space="0" w:color="auto"/>
            </w:tcBorders>
          </w:tcPr>
          <w:p w14:paraId="13934DE4" w14:textId="695F2B45" w:rsidR="000A52DE" w:rsidRPr="007A0DAF"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7A0DAF"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Planned award date:</w:t>
            </w:r>
            <w:r w:rsidR="00FE26C7" w:rsidRPr="007A0DAF">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0A92015B" w:rsidR="000A52DE" w:rsidRPr="007A0DAF" w:rsidRDefault="007B735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1 June 2022</w:t>
            </w:r>
          </w:p>
        </w:tc>
      </w:tr>
      <w:tr w:rsidR="00B672E9" w:rsidRPr="007A0DAF" w14:paraId="3D7CB28A" w14:textId="77777777" w:rsidTr="007C2574">
        <w:trPr>
          <w:trHeight w:val="80"/>
        </w:trPr>
        <w:tc>
          <w:tcPr>
            <w:tcW w:w="431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4F7E49DF"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 xml:space="preserve">Location: </w:t>
            </w:r>
            <w:r w:rsidR="0055662B" w:rsidRPr="007A0DAF">
              <w:rPr>
                <w:rFonts w:asciiTheme="minorHAnsi" w:eastAsia="Times New Roman" w:hAnsiTheme="minorHAnsi" w:cstheme="minorHAnsi"/>
                <w:b/>
                <w:sz w:val="18"/>
                <w:szCs w:val="18"/>
              </w:rPr>
              <w:t>Virtual</w:t>
            </w:r>
            <w:r w:rsidR="00607062">
              <w:rPr>
                <w:rFonts w:asciiTheme="minorHAnsi" w:eastAsia="Times New Roman" w:hAnsiTheme="minorHAnsi" w:cstheme="minorHAnsi"/>
                <w:b/>
                <w:sz w:val="18"/>
                <w:szCs w:val="18"/>
              </w:rPr>
              <w:t xml:space="preserve"> meeting</w:t>
            </w:r>
          </w:p>
        </w:tc>
        <w:tc>
          <w:tcPr>
            <w:tcW w:w="275" w:type="dxa"/>
            <w:tcBorders>
              <w:top w:val="single" w:sz="4" w:space="0" w:color="auto"/>
              <w:left w:val="single" w:sz="4" w:space="0" w:color="auto"/>
              <w:bottom w:val="single" w:sz="4" w:space="0" w:color="auto"/>
              <w:right w:val="single" w:sz="4" w:space="0" w:color="auto"/>
            </w:tcBorders>
          </w:tcPr>
          <w:p w14:paraId="4D137F3C" w14:textId="77777777"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Planned contract start-date/delivery date (on or before):</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54F9E63F" w:rsidR="00B672E9" w:rsidRPr="007A0DAF" w:rsidRDefault="007B735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1 June 2022</w:t>
            </w:r>
          </w:p>
        </w:tc>
      </w:tr>
      <w:tr w:rsidR="00B672E9" w:rsidRPr="007A0DAF" w14:paraId="72E6C3E2" w14:textId="77777777" w:rsidTr="007C2574">
        <w:trPr>
          <w:trHeight w:val="80"/>
        </w:trPr>
        <w:tc>
          <w:tcPr>
            <w:tcW w:w="431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737BF891" w:rsidR="00B672E9" w:rsidRPr="007A0DAF" w:rsidRDefault="00B672E9" w:rsidP="0038204D">
            <w:pPr>
              <w:tabs>
                <w:tab w:val="right" w:pos="2880"/>
                <w:tab w:val="left" w:pos="3690"/>
                <w:tab w:val="left" w:pos="5040"/>
              </w:tabs>
              <w:ind w:right="144"/>
              <w:outlineLvl w:val="0"/>
              <w:rPr>
                <w:rFonts w:eastAsia="Times New Roman" w:cstheme="minorHAnsi"/>
                <w:b/>
                <w:sz w:val="18"/>
                <w:szCs w:val="18"/>
              </w:rPr>
            </w:pPr>
            <w:r w:rsidRPr="007A0DAF">
              <w:rPr>
                <w:rFonts w:asciiTheme="minorHAnsi" w:eastAsia="Times New Roman" w:hAnsiTheme="minorHAnsi" w:cstheme="minorHAnsi"/>
                <w:b/>
                <w:sz w:val="18"/>
                <w:szCs w:val="18"/>
              </w:rPr>
              <w:t>Date:</w:t>
            </w:r>
            <w:r w:rsidR="006967EB" w:rsidRPr="007A0DAF">
              <w:rPr>
                <w:rFonts w:asciiTheme="minorHAnsi" w:eastAsia="Times New Roman" w:hAnsiTheme="minorHAnsi" w:cstheme="minorHAnsi"/>
                <w:b/>
                <w:sz w:val="18"/>
                <w:szCs w:val="18"/>
              </w:rPr>
              <w:t xml:space="preserve"> </w:t>
            </w:r>
            <w:r w:rsidR="002C7083" w:rsidRPr="007A0DAF">
              <w:rPr>
                <w:rFonts w:asciiTheme="minorHAnsi" w:eastAsia="Times New Roman" w:hAnsiTheme="minorHAnsi" w:cstheme="minorHAnsi"/>
                <w:b/>
                <w:sz w:val="18"/>
                <w:szCs w:val="18"/>
              </w:rPr>
              <w:t>6</w:t>
            </w:r>
            <w:r w:rsidR="006967EB" w:rsidRPr="007A0DAF">
              <w:rPr>
                <w:rFonts w:asciiTheme="minorHAnsi" w:eastAsia="Times New Roman" w:hAnsiTheme="minorHAnsi" w:cstheme="minorHAnsi"/>
                <w:b/>
                <w:sz w:val="18"/>
                <w:szCs w:val="18"/>
              </w:rPr>
              <w:t xml:space="preserve"> April 2022,</w:t>
            </w:r>
            <w:r w:rsidR="00607062">
              <w:rPr>
                <w:rFonts w:asciiTheme="minorHAnsi" w:eastAsia="Times New Roman" w:hAnsiTheme="minorHAnsi" w:cstheme="minorHAnsi"/>
                <w:b/>
                <w:sz w:val="18"/>
                <w:szCs w:val="18"/>
              </w:rPr>
              <w:t xml:space="preserve"> </w:t>
            </w:r>
            <w:r w:rsidR="006967EB" w:rsidRPr="007A0DAF">
              <w:rPr>
                <w:rFonts w:asciiTheme="minorHAnsi" w:eastAsia="Times New Roman" w:hAnsiTheme="minorHAnsi" w:cstheme="minorHAnsi"/>
                <w:b/>
                <w:sz w:val="18"/>
                <w:szCs w:val="18"/>
              </w:rPr>
              <w:t xml:space="preserve"> 3:30 pm</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C4E44FD"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right w:val="single" w:sz="4" w:space="0" w:color="auto"/>
            </w:tcBorders>
            <w:shd w:val="clear" w:color="auto" w:fill="FFFFFF" w:themeFill="background1"/>
          </w:tcPr>
          <w:p w14:paraId="0C0451E2" w14:textId="77777777"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1CC5FF7B" w14:textId="77777777"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7A0DAF" w14:paraId="1373A9D4" w14:textId="77777777" w:rsidTr="007C2574">
        <w:tc>
          <w:tcPr>
            <w:tcW w:w="4315" w:type="dxa"/>
            <w:tcBorders>
              <w:top w:val="single" w:sz="4" w:space="0" w:color="auto"/>
              <w:left w:val="single" w:sz="4" w:space="0" w:color="auto"/>
              <w:bottom w:val="single" w:sz="4" w:space="0" w:color="auto"/>
              <w:right w:val="single" w:sz="4" w:space="0" w:color="auto"/>
            </w:tcBorders>
          </w:tcPr>
          <w:p w14:paraId="2E1B74BF" w14:textId="25249DFC" w:rsidR="00B672E9" w:rsidRPr="007A0DAF" w:rsidRDefault="00B672E9" w:rsidP="0038204D">
            <w:pPr>
              <w:tabs>
                <w:tab w:val="right" w:pos="2880"/>
                <w:tab w:val="left" w:pos="3690"/>
                <w:tab w:val="left" w:pos="5040"/>
              </w:tabs>
              <w:ind w:right="144"/>
              <w:outlineLvl w:val="0"/>
              <w:rPr>
                <w:rFonts w:eastAsia="Times New Roman" w:cstheme="minorHAnsi"/>
                <w:b/>
                <w:sz w:val="18"/>
                <w:szCs w:val="18"/>
              </w:rPr>
            </w:pPr>
            <w:r w:rsidRPr="007A0DAF">
              <w:rPr>
                <w:rFonts w:asciiTheme="minorHAnsi" w:eastAsia="Times New Roman" w:hAnsiTheme="minorHAnsi" w:cstheme="minorHAnsi"/>
                <w:b/>
                <w:sz w:val="18"/>
                <w:szCs w:val="18"/>
              </w:rPr>
              <w:t>Contact:</w:t>
            </w:r>
            <w:r w:rsidR="00D72239" w:rsidRPr="007A0DAF">
              <w:rPr>
                <w:rFonts w:asciiTheme="minorHAnsi" w:eastAsia="Times New Roman" w:hAnsiTheme="minorHAnsi" w:cstheme="minorHAnsi"/>
                <w:bCs/>
                <w:sz w:val="18"/>
                <w:szCs w:val="18"/>
              </w:rPr>
              <w:t xml:space="preserve"> Interested </w:t>
            </w:r>
            <w:r w:rsidR="007111A2">
              <w:rPr>
                <w:rFonts w:asciiTheme="minorHAnsi" w:eastAsia="Times New Roman" w:hAnsiTheme="minorHAnsi" w:cstheme="minorHAnsi"/>
                <w:bCs/>
                <w:sz w:val="18"/>
                <w:szCs w:val="18"/>
              </w:rPr>
              <w:t>applicants</w:t>
            </w:r>
            <w:r w:rsidR="00D72239" w:rsidRPr="007A0DAF">
              <w:rPr>
                <w:rFonts w:asciiTheme="minorHAnsi" w:eastAsia="Times New Roman" w:hAnsiTheme="minorHAnsi" w:cstheme="minorHAnsi"/>
                <w:bCs/>
                <w:sz w:val="18"/>
                <w:szCs w:val="18"/>
              </w:rPr>
              <w:t xml:space="preserve"> are requested to register their names and organizations by sending an email to </w:t>
            </w:r>
            <w:hyperlink r:id="rId12" w:history="1">
              <w:r w:rsidR="00D72239" w:rsidRPr="007A0DAF">
                <w:rPr>
                  <w:rStyle w:val="Hyperlink"/>
                  <w:rFonts w:eastAsia="Times New Roman" w:cstheme="minorHAnsi"/>
                  <w:bCs/>
                  <w:sz w:val="18"/>
                  <w:szCs w:val="18"/>
                </w:rPr>
                <w:t>technical-bid.np@unwomen.org</w:t>
              </w:r>
            </w:hyperlink>
            <w:r w:rsidR="00D72239" w:rsidRPr="007A0DAF">
              <w:rPr>
                <w:rFonts w:asciiTheme="minorHAnsi" w:eastAsia="Times New Roman" w:hAnsiTheme="minorHAnsi" w:cstheme="minorHAnsi"/>
                <w:bCs/>
                <w:sz w:val="18"/>
                <w:szCs w:val="18"/>
              </w:rPr>
              <w:t xml:space="preserve"> by </w:t>
            </w:r>
            <w:r w:rsidR="000D0E38" w:rsidRPr="007A0DAF">
              <w:rPr>
                <w:rFonts w:asciiTheme="minorHAnsi" w:eastAsia="Times New Roman" w:hAnsiTheme="minorHAnsi" w:cstheme="minorHAnsi"/>
                <w:bCs/>
                <w:sz w:val="18"/>
                <w:szCs w:val="18"/>
              </w:rPr>
              <w:t>4</w:t>
            </w:r>
            <w:r w:rsidR="00DD20DC" w:rsidRPr="007A0DAF">
              <w:rPr>
                <w:rFonts w:asciiTheme="minorHAnsi" w:eastAsia="Times New Roman" w:hAnsiTheme="minorHAnsi" w:cstheme="minorHAnsi"/>
                <w:bCs/>
                <w:sz w:val="18"/>
                <w:szCs w:val="18"/>
              </w:rPr>
              <w:t xml:space="preserve"> April</w:t>
            </w:r>
            <w:r w:rsidR="00D72239" w:rsidRPr="007A0DAF">
              <w:rPr>
                <w:rFonts w:asciiTheme="minorHAnsi" w:eastAsia="Times New Roman" w:hAnsiTheme="minorHAnsi" w:cstheme="minorHAnsi"/>
                <w:bCs/>
                <w:sz w:val="18"/>
                <w:szCs w:val="18"/>
              </w:rPr>
              <w:t xml:space="preserve"> 2022. The meeting link will be shared with the registered proponents via email.</w:t>
            </w:r>
          </w:p>
        </w:tc>
        <w:tc>
          <w:tcPr>
            <w:tcW w:w="275" w:type="dxa"/>
            <w:tcBorders>
              <w:top w:val="single" w:sz="4" w:space="0" w:color="auto"/>
              <w:left w:val="single" w:sz="4" w:space="0" w:color="auto"/>
              <w:bottom w:val="single" w:sz="4" w:space="0" w:color="auto"/>
              <w:right w:val="single" w:sz="4" w:space="0" w:color="auto"/>
            </w:tcBorders>
          </w:tcPr>
          <w:p w14:paraId="19F5A9C4" w14:textId="39989867"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7A0DAF" w:rsidRDefault="00B672E9" w:rsidP="0038204D">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ED8037B" w:rsidR="00D45B16" w:rsidRPr="007C2574" w:rsidRDefault="00AC30E6" w:rsidP="008D7352">
      <w:pPr>
        <w:pStyle w:val="ListParagraph"/>
        <w:spacing w:after="0" w:line="240" w:lineRule="auto"/>
        <w:ind w:left="2552"/>
        <w:rPr>
          <w:rFonts w:eastAsia="Calibri" w:cstheme="minorHAnsi"/>
          <w:color w:val="0070C0"/>
          <w:spacing w:val="-3"/>
          <w:sz w:val="28"/>
          <w:szCs w:val="28"/>
          <w:lang w:val="en-CA"/>
        </w:rPr>
      </w:pPr>
      <w:r w:rsidRPr="007C2574">
        <w:rPr>
          <w:rFonts w:eastAsia="Times New Roman" w:cstheme="minorHAnsi"/>
          <w:b/>
          <w:color w:val="0070C0"/>
          <w:sz w:val="28"/>
          <w:szCs w:val="28"/>
          <w:lang w:val="en-GB" w:eastAsia="en-GB"/>
        </w:rPr>
        <w:t>UN Women Terms of Reference</w:t>
      </w:r>
    </w:p>
    <w:p w14:paraId="78FEB81B" w14:textId="0FDF370F" w:rsidR="00A04904" w:rsidRPr="00024D94" w:rsidRDefault="00A04904" w:rsidP="00872A9F">
      <w:pPr>
        <w:contextualSpacing/>
        <w:jc w:val="center"/>
        <w:rPr>
          <w:rFonts w:cstheme="minorHAnsi"/>
          <w:b/>
          <w:bCs/>
        </w:rPr>
      </w:pPr>
      <w:r w:rsidRPr="00024D94">
        <w:rPr>
          <w:rFonts w:cstheme="minorHAnsi"/>
          <w:b/>
          <w:bCs/>
        </w:rPr>
        <w:t>Enhancing access to justice for women in Nepal- phase two</w:t>
      </w:r>
    </w:p>
    <w:p w14:paraId="5EE9ED73" w14:textId="77777777" w:rsidR="00A04904" w:rsidRPr="00024D94" w:rsidRDefault="00A04904" w:rsidP="00405559">
      <w:pPr>
        <w:pStyle w:val="ListParagraph"/>
        <w:numPr>
          <w:ilvl w:val="0"/>
          <w:numId w:val="26"/>
        </w:numPr>
        <w:shd w:val="clear" w:color="auto" w:fill="B4C6E7" w:themeFill="accent1" w:themeFillTint="66"/>
        <w:spacing w:after="0" w:line="240" w:lineRule="auto"/>
        <w:ind w:left="284" w:hanging="284"/>
        <w:rPr>
          <w:rFonts w:cstheme="minorHAnsi"/>
          <w:b/>
          <w:bCs/>
        </w:rPr>
      </w:pPr>
      <w:r w:rsidRPr="00024D94">
        <w:rPr>
          <w:rFonts w:cstheme="minorHAnsi"/>
          <w:b/>
          <w:bCs/>
        </w:rPr>
        <w:t xml:space="preserve">Background </w:t>
      </w:r>
    </w:p>
    <w:p w14:paraId="4F47488A" w14:textId="77777777" w:rsidR="00A04904" w:rsidRPr="00024D94" w:rsidRDefault="00A04904" w:rsidP="00A04904">
      <w:pPr>
        <w:contextualSpacing/>
        <w:jc w:val="both"/>
        <w:rPr>
          <w:rFonts w:cstheme="minorHAnsi"/>
        </w:rPr>
      </w:pPr>
    </w:p>
    <w:p w14:paraId="7CB6C852" w14:textId="77777777" w:rsidR="00A04904" w:rsidRPr="00024D94" w:rsidRDefault="00A04904" w:rsidP="00A04904">
      <w:pPr>
        <w:contextualSpacing/>
        <w:jc w:val="both"/>
        <w:rPr>
          <w:rFonts w:cstheme="minorHAnsi"/>
        </w:rPr>
      </w:pPr>
      <w:r w:rsidRPr="00024D94">
        <w:rPr>
          <w:rFonts w:cstheme="minorHAnsi"/>
        </w:rPr>
        <w:t>The</w:t>
      </w:r>
      <w:r w:rsidRPr="00024D94">
        <w:rPr>
          <w:rFonts w:cstheme="minorHAnsi"/>
          <w:spacing w:val="-4"/>
        </w:rPr>
        <w:t xml:space="preserve"> </w:t>
      </w:r>
      <w:r w:rsidRPr="00024D94">
        <w:rPr>
          <w:rFonts w:cstheme="minorHAnsi"/>
        </w:rPr>
        <w:t>United</w:t>
      </w:r>
      <w:r w:rsidRPr="00024D94">
        <w:rPr>
          <w:rFonts w:cstheme="minorHAnsi"/>
          <w:spacing w:val="-4"/>
        </w:rPr>
        <w:t xml:space="preserve"> </w:t>
      </w:r>
      <w:r w:rsidRPr="00024D94">
        <w:rPr>
          <w:rFonts w:cstheme="minorHAnsi"/>
        </w:rPr>
        <w:t>Nations</w:t>
      </w:r>
      <w:r w:rsidRPr="00024D94">
        <w:rPr>
          <w:rFonts w:cstheme="minorHAnsi"/>
          <w:spacing w:val="-6"/>
        </w:rPr>
        <w:t xml:space="preserve"> </w:t>
      </w:r>
      <w:r w:rsidRPr="00024D94">
        <w:rPr>
          <w:rFonts w:cstheme="minorHAnsi"/>
        </w:rPr>
        <w:t>Entity</w:t>
      </w:r>
      <w:r w:rsidRPr="00024D94">
        <w:rPr>
          <w:rFonts w:cstheme="minorHAnsi"/>
          <w:spacing w:val="-4"/>
        </w:rPr>
        <w:t xml:space="preserve"> </w:t>
      </w:r>
      <w:r w:rsidRPr="00024D94">
        <w:rPr>
          <w:rFonts w:cstheme="minorHAnsi"/>
        </w:rPr>
        <w:t>for</w:t>
      </w:r>
      <w:r w:rsidRPr="00024D94">
        <w:rPr>
          <w:rFonts w:cstheme="minorHAnsi"/>
          <w:spacing w:val="-4"/>
        </w:rPr>
        <w:t xml:space="preserve"> </w:t>
      </w:r>
      <w:r w:rsidRPr="00024D94">
        <w:rPr>
          <w:rFonts w:cstheme="minorHAnsi"/>
        </w:rPr>
        <w:t>Gender</w:t>
      </w:r>
      <w:r w:rsidRPr="00024D94">
        <w:rPr>
          <w:rFonts w:cstheme="minorHAnsi"/>
          <w:spacing w:val="-6"/>
        </w:rPr>
        <w:t xml:space="preserve"> </w:t>
      </w:r>
      <w:r w:rsidRPr="00024D94">
        <w:rPr>
          <w:rFonts w:cstheme="minorHAnsi"/>
        </w:rPr>
        <w:t>Equality</w:t>
      </w:r>
      <w:r w:rsidRPr="00024D94">
        <w:rPr>
          <w:rFonts w:cstheme="minorHAnsi"/>
          <w:spacing w:val="-4"/>
        </w:rPr>
        <w:t xml:space="preserve"> </w:t>
      </w:r>
      <w:r w:rsidRPr="00024D94">
        <w:rPr>
          <w:rFonts w:cstheme="minorHAnsi"/>
        </w:rPr>
        <w:t>and</w:t>
      </w:r>
      <w:r w:rsidRPr="00024D94">
        <w:rPr>
          <w:rFonts w:cstheme="minorHAnsi"/>
          <w:spacing w:val="-5"/>
        </w:rPr>
        <w:t xml:space="preserve"> </w:t>
      </w:r>
      <w:r w:rsidRPr="00024D94">
        <w:rPr>
          <w:rFonts w:cstheme="minorHAnsi"/>
        </w:rPr>
        <w:t>the</w:t>
      </w:r>
      <w:r w:rsidRPr="00024D94">
        <w:rPr>
          <w:rFonts w:cstheme="minorHAnsi"/>
          <w:spacing w:val="-4"/>
        </w:rPr>
        <w:t xml:space="preserve"> </w:t>
      </w:r>
      <w:r w:rsidRPr="00024D94">
        <w:rPr>
          <w:rFonts w:cstheme="minorHAnsi"/>
        </w:rPr>
        <w:t>Empowerment</w:t>
      </w:r>
      <w:r w:rsidRPr="00024D94">
        <w:rPr>
          <w:rFonts w:cstheme="minorHAnsi"/>
          <w:spacing w:val="-6"/>
        </w:rPr>
        <w:t xml:space="preserve"> </w:t>
      </w:r>
      <w:r w:rsidRPr="00024D94">
        <w:rPr>
          <w:rFonts w:cstheme="minorHAnsi"/>
        </w:rPr>
        <w:t>of</w:t>
      </w:r>
      <w:r w:rsidRPr="00024D94">
        <w:rPr>
          <w:rFonts w:cstheme="minorHAnsi"/>
          <w:spacing w:val="-7"/>
        </w:rPr>
        <w:t xml:space="preserve"> </w:t>
      </w:r>
      <w:r w:rsidRPr="00024D94">
        <w:rPr>
          <w:rFonts w:cstheme="minorHAnsi"/>
        </w:rPr>
        <w:t>Women</w:t>
      </w:r>
      <w:r w:rsidRPr="00024D94">
        <w:rPr>
          <w:rFonts w:cstheme="minorHAnsi"/>
          <w:spacing w:val="-3"/>
        </w:rPr>
        <w:t xml:space="preserve"> </w:t>
      </w:r>
      <w:r w:rsidRPr="00024D94">
        <w:rPr>
          <w:rFonts w:cstheme="minorHAnsi"/>
        </w:rPr>
        <w:t>(UN</w:t>
      </w:r>
      <w:r w:rsidRPr="00024D94">
        <w:rPr>
          <w:rFonts w:cstheme="minorHAnsi"/>
          <w:spacing w:val="-5"/>
        </w:rPr>
        <w:t xml:space="preserve"> </w:t>
      </w:r>
      <w:r w:rsidRPr="00024D94">
        <w:rPr>
          <w:rFonts w:cstheme="minorHAnsi"/>
        </w:rPr>
        <w:t>Women),</w:t>
      </w:r>
      <w:r w:rsidRPr="00024D94">
        <w:rPr>
          <w:rFonts w:cstheme="minorHAnsi"/>
          <w:spacing w:val="-7"/>
        </w:rPr>
        <w:t xml:space="preserve"> </w:t>
      </w:r>
      <w:r w:rsidRPr="00024D94">
        <w:rPr>
          <w:rFonts w:cstheme="minorHAnsi"/>
        </w:rPr>
        <w:t xml:space="preserve">grounded </w:t>
      </w:r>
      <w:r w:rsidRPr="00024D94">
        <w:rPr>
          <w:rFonts w:cstheme="minorHAnsi"/>
          <w:spacing w:val="-47"/>
        </w:rPr>
        <w:t xml:space="preserve">   </w:t>
      </w:r>
      <w:r w:rsidRPr="00024D94">
        <w:rPr>
          <w:rFonts w:cstheme="minorHAnsi"/>
        </w:rPr>
        <w:t>in the vision of equality enshrined in the Charter of the United Nations, works for the elimination of</w:t>
      </w:r>
      <w:r w:rsidRPr="00024D94">
        <w:rPr>
          <w:rFonts w:cstheme="minorHAnsi"/>
          <w:spacing w:val="1"/>
        </w:rPr>
        <w:t xml:space="preserve"> </w:t>
      </w:r>
      <w:r w:rsidRPr="00024D94">
        <w:rPr>
          <w:rFonts w:cstheme="minorHAnsi"/>
        </w:rPr>
        <w:t>discrimination against women and girls; the empowerment of women; and the achievement of equality</w:t>
      </w:r>
      <w:r w:rsidRPr="00024D94">
        <w:rPr>
          <w:rFonts w:cstheme="minorHAnsi"/>
          <w:spacing w:val="1"/>
        </w:rPr>
        <w:t xml:space="preserve"> </w:t>
      </w:r>
      <w:r w:rsidRPr="00024D94">
        <w:rPr>
          <w:rFonts w:cstheme="minorHAnsi"/>
        </w:rPr>
        <w:t>between women and men as partners and beneficiaries of development, human rights, humanitarian</w:t>
      </w:r>
      <w:r w:rsidRPr="00024D94">
        <w:rPr>
          <w:rFonts w:cstheme="minorHAnsi"/>
          <w:spacing w:val="1"/>
        </w:rPr>
        <w:t xml:space="preserve"> </w:t>
      </w:r>
      <w:r w:rsidRPr="00024D94">
        <w:rPr>
          <w:rFonts w:cstheme="minorHAnsi"/>
        </w:rPr>
        <w:t>action</w:t>
      </w:r>
      <w:r w:rsidRPr="00024D94">
        <w:rPr>
          <w:rFonts w:cstheme="minorHAnsi"/>
          <w:spacing w:val="-1"/>
        </w:rPr>
        <w:t xml:space="preserve"> </w:t>
      </w:r>
      <w:r w:rsidRPr="00024D94">
        <w:rPr>
          <w:rFonts w:cstheme="minorHAnsi"/>
        </w:rPr>
        <w:t>and</w:t>
      </w:r>
      <w:r w:rsidRPr="00024D94">
        <w:rPr>
          <w:rFonts w:cstheme="minorHAnsi"/>
          <w:spacing w:val="-1"/>
        </w:rPr>
        <w:t xml:space="preserve"> </w:t>
      </w:r>
      <w:r w:rsidRPr="00024D94">
        <w:rPr>
          <w:rFonts w:cstheme="minorHAnsi"/>
        </w:rPr>
        <w:t>peace</w:t>
      </w:r>
      <w:r w:rsidRPr="00024D94">
        <w:rPr>
          <w:rFonts w:cstheme="minorHAnsi"/>
          <w:spacing w:val="-2"/>
        </w:rPr>
        <w:t xml:space="preserve"> </w:t>
      </w:r>
      <w:r w:rsidRPr="00024D94">
        <w:rPr>
          <w:rFonts w:cstheme="minorHAnsi"/>
        </w:rPr>
        <w:t>and</w:t>
      </w:r>
      <w:r w:rsidRPr="00024D94">
        <w:rPr>
          <w:rFonts w:cstheme="minorHAnsi"/>
          <w:spacing w:val="-1"/>
        </w:rPr>
        <w:t xml:space="preserve"> </w:t>
      </w:r>
      <w:r w:rsidRPr="00024D94">
        <w:rPr>
          <w:rFonts w:cstheme="minorHAnsi"/>
        </w:rPr>
        <w:t>security.</w:t>
      </w:r>
    </w:p>
    <w:p w14:paraId="0B2FEB1A" w14:textId="77777777" w:rsidR="00A04904" w:rsidRPr="00024D94" w:rsidRDefault="00A04904" w:rsidP="00A04904">
      <w:pPr>
        <w:contextualSpacing/>
        <w:jc w:val="both"/>
        <w:rPr>
          <w:rFonts w:cstheme="minorHAnsi"/>
        </w:rPr>
      </w:pPr>
    </w:p>
    <w:p w14:paraId="485AFAEB" w14:textId="77777777" w:rsidR="00A04904" w:rsidRPr="00024D94" w:rsidRDefault="00A04904" w:rsidP="00A04904">
      <w:pPr>
        <w:contextualSpacing/>
        <w:rPr>
          <w:rFonts w:cstheme="minorHAnsi"/>
        </w:rPr>
      </w:pPr>
      <w:r w:rsidRPr="00024D94">
        <w:rPr>
          <w:rFonts w:cstheme="minorHAnsi"/>
        </w:rPr>
        <w:t xml:space="preserve">Since June 2018, UN Women, the International Commission of Jurists and the Office of the United Nations High Commissioner for Human Rights are jointly implementing a five-year programme, entitled </w:t>
      </w:r>
      <w:r w:rsidRPr="00024D94">
        <w:rPr>
          <w:rFonts w:cstheme="minorHAnsi"/>
          <w:i/>
          <w:iCs/>
        </w:rPr>
        <w:t>Enhancing Access to Justice for Women in Asia and the Pacific: Bridging the gap between formal and informal systems through women’s empowerment</w:t>
      </w:r>
      <w:r w:rsidRPr="00024D94">
        <w:rPr>
          <w:rFonts w:cstheme="minorHAnsi"/>
        </w:rPr>
        <w:t xml:space="preserve">. The regional project is being implemented in eight countries in the Asia Pacific region: Indonesia, Philippines, Nepal, Sri Lanka, Timor-Leste, Fiji, Solomon Islands, and Vanuatu. The project aims to enhance access to justice for women in formal and informal systems by ensuring that legislation and legal pronouncements (court decisions/judgments) are consistent with international standards and human rights mechanisms, including CEDAW; combat gender discriminatory attitudes in the justice system; and empower grassroots women’s </w:t>
      </w:r>
      <w:proofErr w:type="spellStart"/>
      <w:r w:rsidRPr="00024D94">
        <w:rPr>
          <w:rFonts w:cstheme="minorHAnsi"/>
        </w:rPr>
        <w:t>organisations</w:t>
      </w:r>
      <w:proofErr w:type="spellEnd"/>
      <w:r w:rsidRPr="00024D94">
        <w:rPr>
          <w:rFonts w:cstheme="minorHAnsi"/>
        </w:rPr>
        <w:t xml:space="preserve"> to better document, monitor and liaise with justice providers in their communities.</w:t>
      </w:r>
    </w:p>
    <w:p w14:paraId="6558E53B" w14:textId="77777777" w:rsidR="00A04904" w:rsidRPr="00024D94" w:rsidRDefault="00A04904" w:rsidP="00A04904">
      <w:pPr>
        <w:contextualSpacing/>
        <w:rPr>
          <w:rFonts w:cstheme="minorHAnsi"/>
        </w:rPr>
      </w:pPr>
    </w:p>
    <w:p w14:paraId="1E5EFCCD" w14:textId="77777777" w:rsidR="00A04904" w:rsidRPr="00DD7BB4" w:rsidRDefault="00A04904" w:rsidP="00A04904">
      <w:pPr>
        <w:contextualSpacing/>
        <w:rPr>
          <w:rFonts w:cstheme="minorHAnsi"/>
          <w:bCs/>
          <w:color w:val="000000"/>
          <w:lang w:val="en-GB"/>
        </w:rPr>
      </w:pPr>
      <w:r w:rsidRPr="00024D94">
        <w:rPr>
          <w:rFonts w:cstheme="minorHAnsi"/>
        </w:rPr>
        <w:t xml:space="preserve">As part of the regional project, UN Women Nepal successfully completed the “Enhancing Access to Justice for Women” project from June 2019 to December 2021. The project has contributed to </w:t>
      </w:r>
      <w:r w:rsidRPr="00024D94">
        <w:rPr>
          <w:rFonts w:cstheme="minorHAnsi"/>
          <w:bCs/>
          <w:color w:val="000000"/>
          <w:lang w:val="en-GB"/>
        </w:rPr>
        <w:t>enhancing access to justice for women in formal and informal systems</w:t>
      </w:r>
      <w:r w:rsidRPr="00024D94">
        <w:rPr>
          <w:rFonts w:cstheme="minorHAnsi"/>
        </w:rPr>
        <w:t xml:space="preserve"> in ten local government units (LGUs)</w:t>
      </w:r>
      <w:r w:rsidRPr="00024D94">
        <w:rPr>
          <w:rStyle w:val="FootnoteReference"/>
          <w:rFonts w:cstheme="minorHAnsi"/>
        </w:rPr>
        <w:footnoteReference w:id="3"/>
      </w:r>
      <w:r w:rsidRPr="00024D94">
        <w:rPr>
          <w:rFonts w:cstheme="minorHAnsi"/>
        </w:rPr>
        <w:t xml:space="preserve"> of </w:t>
      </w:r>
      <w:proofErr w:type="spellStart"/>
      <w:r w:rsidRPr="00024D94">
        <w:rPr>
          <w:rFonts w:cstheme="minorHAnsi"/>
        </w:rPr>
        <w:t>Madhes</w:t>
      </w:r>
      <w:proofErr w:type="spellEnd"/>
      <w:r w:rsidRPr="00024D94">
        <w:rPr>
          <w:rFonts w:cstheme="minorHAnsi"/>
        </w:rPr>
        <w:t xml:space="preserve"> Province and </w:t>
      </w:r>
      <w:proofErr w:type="spellStart"/>
      <w:r w:rsidRPr="00024D94">
        <w:rPr>
          <w:rFonts w:cstheme="minorHAnsi"/>
        </w:rPr>
        <w:t>Sudurpaschim</w:t>
      </w:r>
      <w:proofErr w:type="spellEnd"/>
      <w:r w:rsidRPr="00024D94">
        <w:rPr>
          <w:rFonts w:cstheme="minorHAnsi"/>
        </w:rPr>
        <w:t xml:space="preserve"> Province</w:t>
      </w:r>
      <w:r w:rsidRPr="00024D94">
        <w:rPr>
          <w:rFonts w:cstheme="minorHAnsi"/>
          <w:bCs/>
          <w:color w:val="000000"/>
          <w:lang w:val="en-GB"/>
        </w:rPr>
        <w:t xml:space="preserve">. </w:t>
      </w:r>
      <w:r w:rsidRPr="00024D94">
        <w:rPr>
          <w:rFonts w:cstheme="minorHAnsi"/>
        </w:rPr>
        <w:t>The project strengthened the capacity of frontline justice actors in community-based justice mechanisms - such as judicial committee (JC) members, mediators, and informal justice actors - to respond to justice needs of women and excluded groups. Simultaneously, the project also supported the advocacy of grassroots women’s organizations (GWOs) for gender equality and access to justice through capacity building, dialogue, and institutional support to GWOs. The project has contributed to</w:t>
      </w:r>
      <w:r w:rsidRPr="00024D94">
        <w:rPr>
          <w:rFonts w:cstheme="minorHAnsi"/>
          <w:bCs/>
          <w:color w:val="000000"/>
          <w:lang w:val="en-GB"/>
        </w:rPr>
        <w:t xml:space="preserve"> improved systems, procedures, and services of judicial committees for enabling gender responsive justice. This is evidenced by improved case management system by JCs, settlement of cases of women and excluded groups, resources/budget allocation by LGUs geared towards gender-responsive justice, established of mediators rosters; increased representation of women and excluded groups among IJAs and mediators, improved coordination and referrals for cases related to women and excluded groups, and development and use of knowledge products that foster gender-responsiveness in the community-justice mechanisms (JCs, mediators, IJAs). </w:t>
      </w:r>
    </w:p>
    <w:p w14:paraId="3D14FB52" w14:textId="6F055EE8" w:rsidR="00A04904" w:rsidRDefault="00A04904" w:rsidP="00A04904">
      <w:pPr>
        <w:contextualSpacing/>
        <w:rPr>
          <w:rFonts w:cstheme="minorHAnsi"/>
        </w:rPr>
      </w:pPr>
    </w:p>
    <w:p w14:paraId="3C16E2B1" w14:textId="5503763E" w:rsidR="0047305F" w:rsidRDefault="0047305F" w:rsidP="00A04904">
      <w:pPr>
        <w:contextualSpacing/>
        <w:rPr>
          <w:rFonts w:cstheme="minorHAnsi"/>
        </w:rPr>
      </w:pPr>
    </w:p>
    <w:p w14:paraId="00DC0F7B" w14:textId="154A84D4" w:rsidR="0047305F" w:rsidRDefault="0047305F" w:rsidP="00A04904">
      <w:pPr>
        <w:contextualSpacing/>
        <w:rPr>
          <w:rFonts w:cstheme="minorHAnsi"/>
        </w:rPr>
      </w:pPr>
    </w:p>
    <w:p w14:paraId="66D673C2" w14:textId="77777777" w:rsidR="0047305F" w:rsidRPr="00024D94" w:rsidRDefault="0047305F" w:rsidP="00A04904">
      <w:pPr>
        <w:contextualSpacing/>
        <w:rPr>
          <w:rFonts w:cstheme="minorHAnsi"/>
        </w:rPr>
      </w:pPr>
    </w:p>
    <w:p w14:paraId="68FA5121" w14:textId="77777777" w:rsidR="00A04904" w:rsidRPr="00024D94" w:rsidRDefault="00A04904" w:rsidP="00405559">
      <w:pPr>
        <w:pStyle w:val="ListParagraph"/>
        <w:numPr>
          <w:ilvl w:val="0"/>
          <w:numId w:val="26"/>
        </w:numPr>
        <w:shd w:val="clear" w:color="auto" w:fill="B4C6E7" w:themeFill="accent1" w:themeFillTint="66"/>
        <w:spacing w:after="0" w:line="240" w:lineRule="auto"/>
        <w:ind w:left="284" w:hanging="284"/>
        <w:rPr>
          <w:rFonts w:cstheme="minorHAnsi"/>
          <w:b/>
          <w:bCs/>
        </w:rPr>
      </w:pPr>
      <w:r w:rsidRPr="00024D94">
        <w:rPr>
          <w:rFonts w:cstheme="minorHAnsi"/>
          <w:b/>
          <w:bCs/>
        </w:rPr>
        <w:t>Justification</w:t>
      </w:r>
    </w:p>
    <w:p w14:paraId="66073EBF" w14:textId="77777777" w:rsidR="00A04904" w:rsidRPr="00024D94" w:rsidRDefault="00A04904" w:rsidP="00A04904">
      <w:pPr>
        <w:contextualSpacing/>
        <w:rPr>
          <w:rFonts w:cstheme="minorHAnsi"/>
          <w:color w:val="000000"/>
        </w:rPr>
      </w:pPr>
    </w:p>
    <w:p w14:paraId="3EFF0479" w14:textId="77777777" w:rsidR="00A04904" w:rsidRPr="00024D94" w:rsidRDefault="00A04904" w:rsidP="00A04904">
      <w:pPr>
        <w:contextualSpacing/>
        <w:rPr>
          <w:rFonts w:cstheme="minorHAnsi"/>
          <w:color w:val="000000"/>
        </w:rPr>
      </w:pPr>
      <w:r w:rsidRPr="00024D94">
        <w:rPr>
          <w:rFonts w:cstheme="minorHAnsi"/>
          <w:color w:val="000000"/>
        </w:rPr>
        <w:t xml:space="preserve">Over the years Nepal has made significant progress in guaranteeing women’s rights and ensuring women’s access to justice through constitutional, legal and institutional reform. The Constitution of Nepal, 2015, ensures equal protection and equal treatment of law to every individual including women and girls. Despite the progressive provisions and a robust legal framework, there are still gaps and challenges for ensuring access to justice, particularly for women and excluded groups. Patriarchal values and discriminatory social norms deeply entrenched in the society presents formidable barriers to accessing justice, particularly for women and excluded groups. It results in attitudes and </w:t>
      </w:r>
      <w:proofErr w:type="spellStart"/>
      <w:r w:rsidRPr="00024D94">
        <w:rPr>
          <w:rFonts w:cstheme="minorHAnsi"/>
          <w:color w:val="000000"/>
        </w:rPr>
        <w:t>behaviour</w:t>
      </w:r>
      <w:proofErr w:type="spellEnd"/>
      <w:r w:rsidRPr="00024D94">
        <w:rPr>
          <w:rFonts w:cstheme="minorHAnsi"/>
          <w:color w:val="000000"/>
        </w:rPr>
        <w:t xml:space="preserve"> that is insensitive and discriminatory towards women and others </w:t>
      </w:r>
      <w:proofErr w:type="spellStart"/>
      <w:r w:rsidRPr="00024D94">
        <w:rPr>
          <w:rFonts w:cstheme="minorHAnsi"/>
          <w:color w:val="000000"/>
        </w:rPr>
        <w:t>marginalised</w:t>
      </w:r>
      <w:proofErr w:type="spellEnd"/>
      <w:r w:rsidRPr="00024D94">
        <w:rPr>
          <w:rFonts w:cstheme="minorHAnsi"/>
          <w:color w:val="000000"/>
        </w:rPr>
        <w:t xml:space="preserve"> groups. </w:t>
      </w:r>
    </w:p>
    <w:p w14:paraId="51F3E44A" w14:textId="69B3AC39" w:rsidR="00603801" w:rsidRDefault="00A04904" w:rsidP="00A04904">
      <w:pPr>
        <w:pStyle w:val="pf0"/>
        <w:rPr>
          <w:rFonts w:asciiTheme="minorHAnsi" w:hAnsiTheme="minorHAnsi" w:cstheme="minorHAnsi"/>
          <w:color w:val="000000"/>
          <w:sz w:val="22"/>
          <w:szCs w:val="22"/>
        </w:rPr>
      </w:pPr>
      <w:r w:rsidRPr="00024D94">
        <w:rPr>
          <w:rFonts w:asciiTheme="minorHAnsi" w:hAnsiTheme="minorHAnsi" w:cstheme="minorHAnsi"/>
          <w:color w:val="000000"/>
          <w:sz w:val="22"/>
          <w:szCs w:val="22"/>
        </w:rPr>
        <w:t xml:space="preserve">To address the critical challenges of access to justice faced by women and excluded groups, the UN Women Nepal Country Office (NCO) works closely with duty bearers and rights holders to advance </w:t>
      </w:r>
      <w:r w:rsidR="007934C7">
        <w:rPr>
          <w:rFonts w:asciiTheme="minorHAnsi" w:hAnsiTheme="minorHAnsi" w:cstheme="minorHAnsi"/>
          <w:color w:val="000000"/>
          <w:sz w:val="22"/>
          <w:szCs w:val="22"/>
        </w:rPr>
        <w:t xml:space="preserve">people </w:t>
      </w:r>
      <w:proofErr w:type="spellStart"/>
      <w:r w:rsidR="007934C7">
        <w:rPr>
          <w:rFonts w:asciiTheme="minorHAnsi" w:hAnsiTheme="minorHAnsi" w:cstheme="minorHAnsi"/>
          <w:color w:val="000000"/>
          <w:sz w:val="22"/>
          <w:szCs w:val="22"/>
        </w:rPr>
        <w:t>centred</w:t>
      </w:r>
      <w:proofErr w:type="spellEnd"/>
      <w:r w:rsidR="007934C7">
        <w:rPr>
          <w:rFonts w:asciiTheme="minorHAnsi" w:hAnsiTheme="minorHAnsi" w:cstheme="minorHAnsi"/>
          <w:color w:val="000000"/>
          <w:sz w:val="22"/>
          <w:szCs w:val="22"/>
        </w:rPr>
        <w:t xml:space="preserve"> and </w:t>
      </w:r>
      <w:r w:rsidRPr="00024D94">
        <w:rPr>
          <w:rFonts w:asciiTheme="minorHAnsi" w:hAnsiTheme="minorHAnsi" w:cstheme="minorHAnsi"/>
          <w:color w:val="000000"/>
          <w:sz w:val="22"/>
          <w:szCs w:val="22"/>
        </w:rPr>
        <w:t xml:space="preserve">gender-responsive justice. Based on the results from phase one of the project as well as lesson learned, the project will continue to focus on specific areas for continued engagement. The project will continue to strengthen the capacity of frontline justice sector actors – judicial committees, mediators and informal justice actors – to apply gender-responsive laws and procedures to address gender-based discrimination and enhance women’s access to justice in line with Sustainable Development Goals 5 and 16. The federal structure in Nepal presents an unprecedent opportunity to strengthen the capacity of frontline justice actors such as judicial committees, mediators, and informal justice actors who in turn can play a significant role in advancing gender equality and strengthening access to justice. The first batch of elected representatives in the judicial committees across the 753 LGUs will complete their tenure in 2022. The new batch of JC members who will assume their roles after the 2022 election will need continued support for delivering gender-responsive justice. This has been the feedback from JC members in the 10 project locations, district judges, and legal experts who have been engaged in the previous access to justice project of NCO. </w:t>
      </w:r>
    </w:p>
    <w:p w14:paraId="585B5CB0" w14:textId="274FE7E0" w:rsidR="00A04904" w:rsidRPr="00024D94" w:rsidRDefault="00A04904" w:rsidP="00A04904">
      <w:pPr>
        <w:pStyle w:val="pf0"/>
        <w:rPr>
          <w:rFonts w:asciiTheme="minorHAnsi" w:hAnsiTheme="minorHAnsi" w:cstheme="minorHAnsi"/>
          <w:sz w:val="22"/>
          <w:szCs w:val="22"/>
        </w:rPr>
      </w:pPr>
      <w:r w:rsidRPr="00024D94">
        <w:rPr>
          <w:rStyle w:val="cf01"/>
          <w:rFonts w:asciiTheme="minorHAnsi" w:eastAsia="Calibri" w:hAnsiTheme="minorHAnsi" w:cstheme="minorHAnsi"/>
          <w:sz w:val="22"/>
          <w:szCs w:val="22"/>
        </w:rPr>
        <w:t xml:space="preserve">Grassroots women’s organizations </w:t>
      </w:r>
      <w:r w:rsidR="005C7F6F">
        <w:rPr>
          <w:rStyle w:val="cf01"/>
          <w:rFonts w:asciiTheme="minorHAnsi" w:eastAsia="Calibri" w:hAnsiTheme="minorHAnsi" w:cstheme="minorHAnsi"/>
          <w:sz w:val="22"/>
          <w:szCs w:val="22"/>
        </w:rPr>
        <w:t xml:space="preserve">have also been </w:t>
      </w:r>
      <w:r w:rsidRPr="00024D94">
        <w:rPr>
          <w:rStyle w:val="cf01"/>
          <w:rFonts w:asciiTheme="minorHAnsi" w:eastAsia="Calibri" w:hAnsiTheme="minorHAnsi" w:cstheme="minorHAnsi"/>
          <w:sz w:val="22"/>
          <w:szCs w:val="22"/>
        </w:rPr>
        <w:t>play</w:t>
      </w:r>
      <w:r w:rsidR="005C7F6F">
        <w:rPr>
          <w:rStyle w:val="cf01"/>
          <w:rFonts w:asciiTheme="minorHAnsi" w:eastAsia="Calibri" w:hAnsiTheme="minorHAnsi" w:cstheme="minorHAnsi"/>
          <w:sz w:val="22"/>
          <w:szCs w:val="22"/>
        </w:rPr>
        <w:t>ing</w:t>
      </w:r>
      <w:r w:rsidRPr="00024D94">
        <w:rPr>
          <w:rStyle w:val="cf01"/>
          <w:rFonts w:asciiTheme="minorHAnsi" w:eastAsia="Calibri" w:hAnsiTheme="minorHAnsi" w:cstheme="minorHAnsi"/>
          <w:sz w:val="22"/>
          <w:szCs w:val="22"/>
        </w:rPr>
        <w:t xml:space="preserve"> a critical role in their communities as frontline responders to a range of longstanding and emerging issues related to gender equality and women’s empowerment. In the COVID-19 context including during periods of lockdown, members from GWOs have been playing a catalytic role in their communities to communicate key messages and information with women and excluded groups on themes such as COVID-19 prevention and available services that respond to gender-based violence. GWO members also made home visits in their neighborhood to monitor the situation of women at risk of violence and discrimination, and coordinated with key service providers including local governments to ensure government-led relief campaign included those who were most in need. The GWO members also facilitated cases related to women and excluded groups through referrals to judicial committees, thereby facilitating access to justice. </w:t>
      </w:r>
      <w:r w:rsidRPr="00024D94">
        <w:rPr>
          <w:rFonts w:asciiTheme="minorHAnsi" w:hAnsiTheme="minorHAnsi" w:cstheme="minorHAnsi"/>
          <w:color w:val="000000"/>
          <w:sz w:val="22"/>
          <w:szCs w:val="22"/>
        </w:rPr>
        <w:t xml:space="preserve">The project will therefore continue to empower grassroots women’s organizations and communities to demand accountability and enhance their capacity to facilitate access to justice. The project will strengthen the advocacy of grassroots women’s </w:t>
      </w:r>
      <w:proofErr w:type="spellStart"/>
      <w:r w:rsidRPr="00024D94">
        <w:rPr>
          <w:rFonts w:asciiTheme="minorHAnsi" w:hAnsiTheme="minorHAnsi" w:cstheme="minorHAnsi"/>
          <w:color w:val="000000"/>
          <w:sz w:val="22"/>
          <w:szCs w:val="22"/>
        </w:rPr>
        <w:t>organisations</w:t>
      </w:r>
      <w:proofErr w:type="spellEnd"/>
      <w:r w:rsidRPr="00024D94">
        <w:rPr>
          <w:rFonts w:asciiTheme="minorHAnsi" w:hAnsiTheme="minorHAnsi" w:cstheme="minorHAnsi"/>
          <w:color w:val="000000"/>
          <w:sz w:val="22"/>
          <w:szCs w:val="22"/>
        </w:rPr>
        <w:t xml:space="preserve"> to document, monitor and track cases related to women’s issues including cases of GBV/VAW and </w:t>
      </w:r>
      <w:r w:rsidR="00E6062C">
        <w:rPr>
          <w:rFonts w:asciiTheme="minorHAnsi" w:hAnsiTheme="minorHAnsi" w:cstheme="minorHAnsi"/>
          <w:color w:val="000000"/>
          <w:sz w:val="22"/>
          <w:szCs w:val="22"/>
        </w:rPr>
        <w:t>discrimination faced by women and excluded groups</w:t>
      </w:r>
      <w:r w:rsidRPr="00024D94">
        <w:rPr>
          <w:rFonts w:asciiTheme="minorHAnsi" w:hAnsiTheme="minorHAnsi" w:cstheme="minorHAnsi"/>
          <w:color w:val="000000"/>
          <w:sz w:val="22"/>
          <w:szCs w:val="22"/>
        </w:rPr>
        <w:t xml:space="preserve">, thereby facilitating access to justice. The NCO will contribute to strengthening voice, and agency of women and excluded groups by strengthening their capacity on advocacy and gender responsive justice. The project will also foster dialogue and interactions in the communities, engaging men, </w:t>
      </w:r>
      <w:r w:rsidR="00E36930">
        <w:rPr>
          <w:rFonts w:asciiTheme="minorHAnsi" w:hAnsiTheme="minorHAnsi" w:cstheme="minorHAnsi"/>
          <w:color w:val="000000"/>
          <w:sz w:val="22"/>
          <w:szCs w:val="22"/>
        </w:rPr>
        <w:t xml:space="preserve">boys, </w:t>
      </w:r>
      <w:r w:rsidRPr="00024D94">
        <w:rPr>
          <w:rFonts w:asciiTheme="minorHAnsi" w:hAnsiTheme="minorHAnsi" w:cstheme="minorHAnsi"/>
          <w:color w:val="000000"/>
          <w:sz w:val="22"/>
          <w:szCs w:val="22"/>
        </w:rPr>
        <w:t>women,</w:t>
      </w:r>
      <w:r w:rsidR="00E36930">
        <w:rPr>
          <w:rFonts w:asciiTheme="minorHAnsi" w:hAnsiTheme="minorHAnsi" w:cstheme="minorHAnsi"/>
          <w:color w:val="000000"/>
          <w:sz w:val="22"/>
          <w:szCs w:val="22"/>
        </w:rPr>
        <w:t xml:space="preserve"> girls, and</w:t>
      </w:r>
      <w:r w:rsidRPr="00024D94">
        <w:rPr>
          <w:rFonts w:asciiTheme="minorHAnsi" w:hAnsiTheme="minorHAnsi" w:cstheme="minorHAnsi"/>
          <w:color w:val="000000"/>
          <w:sz w:val="22"/>
          <w:szCs w:val="22"/>
        </w:rPr>
        <w:t xml:space="preserve"> youths, for addressing discriminatory social norms and to activate citizenship to seek accountability. </w:t>
      </w:r>
    </w:p>
    <w:p w14:paraId="43FFB7C2" w14:textId="151AE6A8" w:rsidR="00A04904" w:rsidRPr="00F0145D" w:rsidRDefault="00A04904" w:rsidP="00A04904">
      <w:pPr>
        <w:rPr>
          <w:rFonts w:cstheme="minorHAnsi"/>
        </w:rPr>
      </w:pPr>
      <w:r w:rsidRPr="00024D94">
        <w:rPr>
          <w:rFonts w:cstheme="minorHAnsi"/>
        </w:rPr>
        <w:lastRenderedPageBreak/>
        <w:t xml:space="preserve">The project will be implemented in a total of 11 municipalities or local government units (LGUs) in </w:t>
      </w:r>
      <w:proofErr w:type="spellStart"/>
      <w:r w:rsidRPr="00024D94">
        <w:rPr>
          <w:rFonts w:cstheme="minorHAnsi"/>
        </w:rPr>
        <w:t>Madhes</w:t>
      </w:r>
      <w:proofErr w:type="spellEnd"/>
      <w:r w:rsidRPr="00024D94">
        <w:rPr>
          <w:rFonts w:cstheme="minorHAnsi"/>
        </w:rPr>
        <w:t xml:space="preserve"> Province and </w:t>
      </w:r>
      <w:proofErr w:type="spellStart"/>
      <w:r w:rsidRPr="00024D94">
        <w:rPr>
          <w:rFonts w:cstheme="minorHAnsi"/>
        </w:rPr>
        <w:t>Sudurpaschim</w:t>
      </w:r>
      <w:proofErr w:type="spellEnd"/>
      <w:r w:rsidRPr="00024D94">
        <w:rPr>
          <w:rFonts w:cstheme="minorHAnsi"/>
        </w:rPr>
        <w:t xml:space="preserve"> Province. Of the total 11 LGUs, 7 LGUs will be from the first phase of the ‘Enhancing Access to Justice’ (referred to as the </w:t>
      </w:r>
      <w:r w:rsidRPr="00024D94">
        <w:rPr>
          <w:rFonts w:cstheme="minorHAnsi"/>
          <w:b/>
          <w:bCs/>
        </w:rPr>
        <w:t xml:space="preserve">first phase </w:t>
      </w:r>
      <w:r w:rsidRPr="00024D94">
        <w:rPr>
          <w:rFonts w:cstheme="minorHAnsi"/>
        </w:rPr>
        <w:t xml:space="preserve">throughout the document) and 4 will be new LGUs in </w:t>
      </w:r>
      <w:proofErr w:type="spellStart"/>
      <w:r w:rsidRPr="00024D94">
        <w:rPr>
          <w:rFonts w:cstheme="minorHAnsi"/>
        </w:rPr>
        <w:t>Sarlahi</w:t>
      </w:r>
      <w:proofErr w:type="spellEnd"/>
      <w:r w:rsidRPr="00024D94">
        <w:rPr>
          <w:rFonts w:cstheme="minorHAnsi"/>
        </w:rPr>
        <w:t xml:space="preserve"> and Kailali districts, </w:t>
      </w:r>
      <w:proofErr w:type="spellStart"/>
      <w:r w:rsidRPr="00024D94">
        <w:rPr>
          <w:rFonts w:cstheme="minorHAnsi"/>
        </w:rPr>
        <w:t>Madhes</w:t>
      </w:r>
      <w:proofErr w:type="spellEnd"/>
      <w:r w:rsidRPr="00024D94">
        <w:rPr>
          <w:rFonts w:cstheme="minorHAnsi"/>
        </w:rPr>
        <w:t xml:space="preserve"> Province and </w:t>
      </w:r>
      <w:proofErr w:type="spellStart"/>
      <w:r w:rsidRPr="00024D94">
        <w:rPr>
          <w:rFonts w:cstheme="minorHAnsi"/>
        </w:rPr>
        <w:t>Sudurpaschim</w:t>
      </w:r>
      <w:proofErr w:type="spellEnd"/>
      <w:r w:rsidRPr="00024D94">
        <w:rPr>
          <w:rFonts w:cstheme="minorHAnsi"/>
        </w:rPr>
        <w:t xml:space="preserve"> Province respectively. The 4 new LGUs will be geographically close to the 7 LGUs (from the first phase) in </w:t>
      </w:r>
      <w:proofErr w:type="spellStart"/>
      <w:r w:rsidRPr="00024D94">
        <w:rPr>
          <w:rFonts w:cstheme="minorHAnsi"/>
        </w:rPr>
        <w:t>Sarlahi</w:t>
      </w:r>
      <w:proofErr w:type="spellEnd"/>
      <w:r w:rsidRPr="00024D94">
        <w:rPr>
          <w:rFonts w:cstheme="minorHAnsi"/>
        </w:rPr>
        <w:t xml:space="preserve"> and Kailali districts. For the new LGUs preference will be given to LGUs where UNW is already working or planning to work. The 5 LGUs in </w:t>
      </w:r>
      <w:proofErr w:type="spellStart"/>
      <w:r w:rsidRPr="00024D94">
        <w:rPr>
          <w:rFonts w:cstheme="minorHAnsi"/>
        </w:rPr>
        <w:t>Sarlahi</w:t>
      </w:r>
      <w:proofErr w:type="spellEnd"/>
      <w:r w:rsidRPr="00024D94">
        <w:rPr>
          <w:rFonts w:cstheme="minorHAnsi"/>
        </w:rPr>
        <w:t xml:space="preserve"> district from the first phase included </w:t>
      </w:r>
      <w:proofErr w:type="spellStart"/>
      <w:r w:rsidRPr="00024D94">
        <w:rPr>
          <w:rFonts w:cstheme="minorHAnsi"/>
        </w:rPr>
        <w:t>Chandranagar</w:t>
      </w:r>
      <w:proofErr w:type="spellEnd"/>
      <w:r w:rsidRPr="00024D94">
        <w:rPr>
          <w:rFonts w:cstheme="minorHAnsi"/>
        </w:rPr>
        <w:t xml:space="preserve"> Rural Municipality, </w:t>
      </w:r>
      <w:proofErr w:type="spellStart"/>
      <w:r w:rsidRPr="00024D94">
        <w:rPr>
          <w:rFonts w:cstheme="minorHAnsi"/>
        </w:rPr>
        <w:t>Brahmapuri</w:t>
      </w:r>
      <w:proofErr w:type="spellEnd"/>
      <w:r w:rsidRPr="00024D94">
        <w:rPr>
          <w:rFonts w:cstheme="minorHAnsi"/>
        </w:rPr>
        <w:t xml:space="preserve"> Rural Municipality, </w:t>
      </w:r>
      <w:proofErr w:type="spellStart"/>
      <w:r w:rsidRPr="00024D94">
        <w:rPr>
          <w:rFonts w:cstheme="minorHAnsi"/>
        </w:rPr>
        <w:t>Barahathwa</w:t>
      </w:r>
      <w:proofErr w:type="spellEnd"/>
      <w:r w:rsidRPr="00024D94">
        <w:rPr>
          <w:rFonts w:cstheme="minorHAnsi"/>
        </w:rPr>
        <w:t xml:space="preserve"> Municipality, </w:t>
      </w:r>
      <w:proofErr w:type="spellStart"/>
      <w:r w:rsidRPr="00024D94">
        <w:rPr>
          <w:rFonts w:cstheme="minorHAnsi"/>
        </w:rPr>
        <w:t>Haripurwa</w:t>
      </w:r>
      <w:proofErr w:type="spellEnd"/>
      <w:r w:rsidRPr="00024D94">
        <w:rPr>
          <w:rFonts w:cstheme="minorHAnsi"/>
        </w:rPr>
        <w:t xml:space="preserve"> Municipality, Bagmati Municipality, and 2 LGUs in Kailali district included </w:t>
      </w:r>
      <w:proofErr w:type="spellStart"/>
      <w:r w:rsidRPr="00024D94">
        <w:rPr>
          <w:rFonts w:cstheme="minorHAnsi"/>
        </w:rPr>
        <w:t>Kailari</w:t>
      </w:r>
      <w:proofErr w:type="spellEnd"/>
      <w:r w:rsidRPr="00024D94">
        <w:rPr>
          <w:rFonts w:cstheme="minorHAnsi"/>
        </w:rPr>
        <w:t xml:space="preserve"> Rural Municipality and </w:t>
      </w:r>
      <w:proofErr w:type="spellStart"/>
      <w:r w:rsidRPr="00024D94">
        <w:rPr>
          <w:rFonts w:cstheme="minorHAnsi"/>
        </w:rPr>
        <w:t>Bhajani</w:t>
      </w:r>
      <w:proofErr w:type="spellEnd"/>
      <w:r w:rsidRPr="00024D94">
        <w:rPr>
          <w:rFonts w:cstheme="minorHAnsi"/>
        </w:rPr>
        <w:t xml:space="preserve"> Municipality. The idea is to expand and deepen the approach and practice of delivering gender-responsive justice by fostering learning and exchange among the 11 LGUs thereby strengthening capacity of new sets of frontline justice actors. The ToR also draws on and contributes to the Strategy on Gender Responsive and Inclusive Governance (GRIG) of UN Women that have the objectives and underlying principles of: 1) strengthening women’s voice, choice and security, 2) movement building to support women and their networks, and 3) enhancing responsiveness of duty bearers across governance institutions to promote and advance. The specific </w:t>
      </w:r>
      <w:r w:rsidRPr="00F0145D">
        <w:rPr>
          <w:rFonts w:cstheme="minorHAnsi"/>
        </w:rPr>
        <w:t>contribution of the ToR to the strategic note of UN Women and relevant</w:t>
      </w:r>
      <w:r w:rsidR="003B3FF1" w:rsidRPr="00F0145D">
        <w:rPr>
          <w:rFonts w:cstheme="minorHAnsi"/>
        </w:rPr>
        <w:t xml:space="preserve"> </w:t>
      </w:r>
      <w:r w:rsidRPr="00F0145D">
        <w:rPr>
          <w:rFonts w:cstheme="minorHAnsi"/>
        </w:rPr>
        <w:t xml:space="preserve">outputs/outcome/indicators is given in section 6 of the ToR.  Linkages and synergies with the with the Provincial Local Governance Support Programme will be explored through the course of project implementation. </w:t>
      </w:r>
    </w:p>
    <w:p w14:paraId="6B6DE6E0" w14:textId="75E7DF7A" w:rsidR="00A04904" w:rsidRPr="00F0145D" w:rsidRDefault="00A04904" w:rsidP="00A04904">
      <w:pPr>
        <w:tabs>
          <w:tab w:val="left" w:pos="9214"/>
        </w:tabs>
        <w:ind w:right="146"/>
        <w:rPr>
          <w:rFonts w:cstheme="minorHAnsi"/>
        </w:rPr>
      </w:pPr>
      <w:r w:rsidRPr="00F0145D">
        <w:rPr>
          <w:rFonts w:cstheme="minorHAnsi"/>
        </w:rPr>
        <w:t xml:space="preserve">Of the following four objectives set out for this project, objective four will contribute to UNDP and UN Women’s joint project on </w:t>
      </w:r>
      <w:proofErr w:type="spellStart"/>
      <w:r w:rsidRPr="00F0145D">
        <w:rPr>
          <w:rFonts w:cstheme="minorHAnsi"/>
        </w:rPr>
        <w:t>behvioural</w:t>
      </w:r>
      <w:proofErr w:type="spellEnd"/>
      <w:r w:rsidRPr="00F0145D">
        <w:rPr>
          <w:rFonts w:cstheme="minorHAnsi"/>
        </w:rPr>
        <w:t xml:space="preserve"> change related to access to justice. The funding for activities under this objective will be from the A2J joint project on </w:t>
      </w:r>
      <w:proofErr w:type="spellStart"/>
      <w:r w:rsidRPr="00F0145D">
        <w:rPr>
          <w:rFonts w:cstheme="minorHAnsi"/>
        </w:rPr>
        <w:t>behvaioural</w:t>
      </w:r>
      <w:proofErr w:type="spellEnd"/>
      <w:r w:rsidRPr="00F0145D">
        <w:rPr>
          <w:rFonts w:cstheme="minorHAnsi"/>
        </w:rPr>
        <w:t xml:space="preserve"> change of UNDP and UN Women. </w:t>
      </w:r>
    </w:p>
    <w:p w14:paraId="723F2126" w14:textId="16A2EA75" w:rsidR="00A04904" w:rsidRPr="00F0145D" w:rsidRDefault="00F0145D" w:rsidP="00F0145D">
      <w:pPr>
        <w:shd w:val="clear" w:color="auto" w:fill="B4C6E7" w:themeFill="accent1" w:themeFillTint="66"/>
        <w:tabs>
          <w:tab w:val="left" w:pos="9214"/>
        </w:tabs>
        <w:spacing w:after="0" w:line="240" w:lineRule="auto"/>
        <w:ind w:right="146"/>
        <w:rPr>
          <w:rFonts w:cstheme="minorHAnsi"/>
          <w:b/>
        </w:rPr>
      </w:pPr>
      <w:r>
        <w:rPr>
          <w:rFonts w:cstheme="minorHAnsi"/>
          <w:b/>
        </w:rPr>
        <w:t xml:space="preserve">3. </w:t>
      </w:r>
      <w:r w:rsidR="00A04904" w:rsidRPr="00F0145D">
        <w:rPr>
          <w:rFonts w:cstheme="minorHAnsi"/>
          <w:b/>
        </w:rPr>
        <w:t>Objectives</w:t>
      </w:r>
    </w:p>
    <w:p w14:paraId="7AE79FB8" w14:textId="77777777" w:rsidR="00A04904" w:rsidRPr="00F0145D" w:rsidRDefault="00A04904" w:rsidP="00A04904">
      <w:pPr>
        <w:ind w:right="30"/>
        <w:contextualSpacing/>
        <w:rPr>
          <w:rFonts w:cstheme="minorHAnsi"/>
          <w:bCs/>
          <w:color w:val="000000" w:themeColor="text1"/>
        </w:rPr>
      </w:pPr>
    </w:p>
    <w:p w14:paraId="1E55EDB2" w14:textId="61E9FC1B" w:rsidR="00A04904" w:rsidRPr="005F0EE8" w:rsidRDefault="00A04904" w:rsidP="0047305F">
      <w:pPr>
        <w:ind w:right="30"/>
        <w:contextualSpacing/>
        <w:rPr>
          <w:rFonts w:cstheme="minorHAnsi"/>
          <w:bCs/>
        </w:rPr>
      </w:pPr>
      <w:r w:rsidRPr="005F0EE8">
        <w:rPr>
          <w:rFonts w:cstheme="minorHAnsi"/>
          <w:iCs/>
        </w:rPr>
        <w:t>The</w:t>
      </w:r>
      <w:r w:rsidRPr="005F0EE8">
        <w:rPr>
          <w:rFonts w:cstheme="minorHAnsi"/>
          <w:bCs/>
        </w:rPr>
        <w:t xml:space="preserve"> project has </w:t>
      </w:r>
      <w:r w:rsidR="0047305F" w:rsidRPr="005F0EE8">
        <w:rPr>
          <w:rFonts w:cstheme="minorHAnsi"/>
          <w:bCs/>
        </w:rPr>
        <w:t>four</w:t>
      </w:r>
      <w:r w:rsidRPr="005F0EE8">
        <w:rPr>
          <w:rFonts w:cstheme="minorHAnsi"/>
          <w:bCs/>
        </w:rPr>
        <w:t xml:space="preserve"> objectives</w:t>
      </w:r>
      <w:r w:rsidR="00D40CD1" w:rsidRPr="005F0EE8">
        <w:rPr>
          <w:rFonts w:cstheme="minorHAnsi"/>
          <w:bCs/>
        </w:rPr>
        <w:t xml:space="preserve"> given below</w:t>
      </w:r>
      <w:r w:rsidRPr="005F0EE8">
        <w:rPr>
          <w:rFonts w:cstheme="minorHAnsi"/>
          <w:bCs/>
        </w:rPr>
        <w:t>:</w:t>
      </w:r>
    </w:p>
    <w:p w14:paraId="618C9709" w14:textId="77777777" w:rsidR="00A04904" w:rsidRPr="005F0EE8" w:rsidRDefault="00A04904" w:rsidP="00405559">
      <w:pPr>
        <w:pStyle w:val="Default"/>
        <w:numPr>
          <w:ilvl w:val="0"/>
          <w:numId w:val="27"/>
        </w:numPr>
        <w:adjustRightInd w:val="0"/>
        <w:ind w:left="284" w:hanging="284"/>
        <w:contextualSpacing/>
        <w:rPr>
          <w:rFonts w:asciiTheme="minorHAnsi" w:hAnsiTheme="minorHAnsi" w:cstheme="minorHAnsi"/>
          <w:sz w:val="22"/>
          <w:szCs w:val="22"/>
        </w:rPr>
      </w:pPr>
      <w:r w:rsidRPr="005F0EE8">
        <w:rPr>
          <w:rFonts w:asciiTheme="minorHAnsi" w:hAnsiTheme="minorHAnsi" w:cstheme="minorHAnsi"/>
          <w:sz w:val="22"/>
          <w:szCs w:val="22"/>
        </w:rPr>
        <w:t>Strengthen capacities of community-based justice actors and service providers to facilitate and enable access to gender responsive justice for women and excluded groups</w:t>
      </w:r>
    </w:p>
    <w:p w14:paraId="698B1826" w14:textId="77777777" w:rsidR="00A04904" w:rsidRPr="005F0EE8" w:rsidRDefault="00A04904" w:rsidP="00A04904">
      <w:pPr>
        <w:pStyle w:val="Default"/>
        <w:ind w:left="284"/>
        <w:contextualSpacing/>
        <w:rPr>
          <w:rFonts w:asciiTheme="minorHAnsi" w:hAnsiTheme="minorHAnsi" w:cstheme="minorHAnsi"/>
          <w:sz w:val="22"/>
          <w:szCs w:val="22"/>
        </w:rPr>
      </w:pPr>
    </w:p>
    <w:p w14:paraId="182A4884" w14:textId="77777777" w:rsidR="00A04904" w:rsidRPr="005F0EE8" w:rsidRDefault="00A04904" w:rsidP="00405559">
      <w:pPr>
        <w:pStyle w:val="Default"/>
        <w:numPr>
          <w:ilvl w:val="0"/>
          <w:numId w:val="27"/>
        </w:numPr>
        <w:adjustRightInd w:val="0"/>
        <w:ind w:left="284" w:hanging="284"/>
        <w:contextualSpacing/>
        <w:rPr>
          <w:rFonts w:asciiTheme="minorHAnsi" w:hAnsiTheme="minorHAnsi" w:cstheme="minorHAnsi"/>
          <w:sz w:val="22"/>
          <w:szCs w:val="22"/>
        </w:rPr>
      </w:pPr>
      <w:r w:rsidRPr="005F0EE8">
        <w:rPr>
          <w:rFonts w:asciiTheme="minorHAnsi" w:hAnsiTheme="minorHAnsi" w:cstheme="minorHAnsi"/>
          <w:sz w:val="22"/>
          <w:szCs w:val="22"/>
        </w:rPr>
        <w:t xml:space="preserve">Enhance understanding of people </w:t>
      </w:r>
      <w:proofErr w:type="spellStart"/>
      <w:r w:rsidRPr="005F0EE8">
        <w:rPr>
          <w:rFonts w:asciiTheme="minorHAnsi" w:hAnsiTheme="minorHAnsi" w:cstheme="minorHAnsi"/>
          <w:sz w:val="22"/>
          <w:szCs w:val="22"/>
        </w:rPr>
        <w:t>centred</w:t>
      </w:r>
      <w:proofErr w:type="spellEnd"/>
      <w:r w:rsidRPr="005F0EE8">
        <w:rPr>
          <w:rFonts w:asciiTheme="minorHAnsi" w:hAnsiTheme="minorHAnsi" w:cstheme="minorHAnsi"/>
          <w:sz w:val="22"/>
          <w:szCs w:val="22"/>
        </w:rPr>
        <w:t xml:space="preserve">  and gender responsive justice among key duty bearers and service providers across all three tiers through dialogue and sharing platforms to garner commitment for gender responsive justice</w:t>
      </w:r>
    </w:p>
    <w:p w14:paraId="292CBA35" w14:textId="77777777" w:rsidR="00A04904" w:rsidRPr="005F0EE8" w:rsidRDefault="00A04904" w:rsidP="00A04904">
      <w:pPr>
        <w:pStyle w:val="Default"/>
        <w:contextualSpacing/>
        <w:rPr>
          <w:rFonts w:asciiTheme="minorHAnsi" w:hAnsiTheme="minorHAnsi" w:cstheme="minorHAnsi"/>
          <w:sz w:val="22"/>
          <w:szCs w:val="22"/>
        </w:rPr>
      </w:pPr>
    </w:p>
    <w:p w14:paraId="33F05D52" w14:textId="77777777" w:rsidR="00A04904" w:rsidRPr="005F0EE8" w:rsidRDefault="00A04904" w:rsidP="00405559">
      <w:pPr>
        <w:pStyle w:val="Default"/>
        <w:numPr>
          <w:ilvl w:val="0"/>
          <w:numId w:val="27"/>
        </w:numPr>
        <w:adjustRightInd w:val="0"/>
        <w:ind w:left="284" w:hanging="284"/>
        <w:contextualSpacing/>
        <w:rPr>
          <w:rFonts w:asciiTheme="minorHAnsi" w:hAnsiTheme="minorHAnsi" w:cstheme="minorHAnsi"/>
          <w:sz w:val="22"/>
          <w:szCs w:val="22"/>
        </w:rPr>
      </w:pPr>
      <w:r w:rsidRPr="005F0EE8">
        <w:rPr>
          <w:rFonts w:asciiTheme="minorHAnsi" w:hAnsiTheme="minorHAnsi" w:cstheme="minorHAnsi"/>
          <w:sz w:val="22"/>
          <w:szCs w:val="22"/>
        </w:rPr>
        <w:t xml:space="preserve">Enhance capacities of grassroots women’s </w:t>
      </w:r>
      <w:proofErr w:type="spellStart"/>
      <w:r w:rsidRPr="005F0EE8">
        <w:rPr>
          <w:rFonts w:asciiTheme="minorHAnsi" w:hAnsiTheme="minorHAnsi" w:cstheme="minorHAnsi"/>
          <w:sz w:val="22"/>
          <w:szCs w:val="22"/>
        </w:rPr>
        <w:t>organisations</w:t>
      </w:r>
      <w:proofErr w:type="spellEnd"/>
      <w:r w:rsidRPr="005F0EE8">
        <w:rPr>
          <w:rFonts w:asciiTheme="minorHAnsi" w:hAnsiTheme="minorHAnsi" w:cstheme="minorHAnsi"/>
          <w:sz w:val="22"/>
          <w:szCs w:val="22"/>
        </w:rPr>
        <w:t xml:space="preserve"> (GWOs) to advocate for access to justice of women and excluded groups and engage communities in social norms change </w:t>
      </w:r>
    </w:p>
    <w:p w14:paraId="2738D301" w14:textId="77777777" w:rsidR="00A04904" w:rsidRPr="005F0EE8" w:rsidRDefault="00A04904" w:rsidP="00A04904">
      <w:pPr>
        <w:pStyle w:val="Default"/>
        <w:contextualSpacing/>
        <w:rPr>
          <w:rFonts w:asciiTheme="minorHAnsi" w:hAnsiTheme="minorHAnsi" w:cstheme="minorHAnsi"/>
          <w:sz w:val="22"/>
          <w:szCs w:val="22"/>
        </w:rPr>
      </w:pPr>
    </w:p>
    <w:p w14:paraId="4A039A64" w14:textId="77777777" w:rsidR="00A04904" w:rsidRPr="00F0145D" w:rsidRDefault="00A04904" w:rsidP="00405559">
      <w:pPr>
        <w:pStyle w:val="Default"/>
        <w:numPr>
          <w:ilvl w:val="0"/>
          <w:numId w:val="27"/>
        </w:numPr>
        <w:adjustRightInd w:val="0"/>
        <w:ind w:left="284" w:hanging="284"/>
        <w:contextualSpacing/>
        <w:rPr>
          <w:rFonts w:asciiTheme="minorHAnsi" w:hAnsiTheme="minorHAnsi" w:cstheme="minorHAnsi"/>
          <w:sz w:val="22"/>
          <w:szCs w:val="22"/>
        </w:rPr>
      </w:pPr>
      <w:r w:rsidRPr="005F0EE8">
        <w:rPr>
          <w:rFonts w:asciiTheme="minorHAnsi" w:hAnsiTheme="minorHAnsi" w:cstheme="minorHAnsi"/>
          <w:sz w:val="22"/>
          <w:szCs w:val="22"/>
        </w:rPr>
        <w:t>Strengthen voice and confidence of women from marginalized groups to claim their rights</w:t>
      </w:r>
      <w:r w:rsidRPr="00F0145D">
        <w:rPr>
          <w:rFonts w:asciiTheme="minorHAnsi" w:hAnsiTheme="minorHAnsi" w:cstheme="minorHAnsi"/>
          <w:sz w:val="22"/>
          <w:szCs w:val="22"/>
        </w:rPr>
        <w:t xml:space="preserve"> </w:t>
      </w:r>
    </w:p>
    <w:p w14:paraId="0746BDAE" w14:textId="77777777" w:rsidR="00A04904" w:rsidRPr="00F0145D" w:rsidRDefault="00A04904" w:rsidP="00A04904">
      <w:pPr>
        <w:pStyle w:val="Default"/>
        <w:ind w:left="284"/>
        <w:contextualSpacing/>
        <w:rPr>
          <w:rFonts w:asciiTheme="minorHAnsi" w:hAnsiTheme="minorHAnsi" w:cstheme="minorHAnsi"/>
          <w:sz w:val="22"/>
          <w:szCs w:val="22"/>
        </w:rPr>
      </w:pPr>
    </w:p>
    <w:p w14:paraId="3FE77D66" w14:textId="690E5861" w:rsidR="00A04904" w:rsidRPr="00F0145D" w:rsidRDefault="00F0145D" w:rsidP="00F0145D">
      <w:pPr>
        <w:shd w:val="clear" w:color="auto" w:fill="B4C6E7" w:themeFill="accent1" w:themeFillTint="66"/>
        <w:spacing w:after="0" w:line="240" w:lineRule="auto"/>
        <w:rPr>
          <w:rFonts w:cstheme="minorHAnsi"/>
          <w:b/>
          <w:bCs/>
        </w:rPr>
      </w:pPr>
      <w:r>
        <w:rPr>
          <w:rFonts w:cstheme="minorHAnsi"/>
          <w:b/>
          <w:bCs/>
        </w:rPr>
        <w:t>4.</w:t>
      </w:r>
      <w:r w:rsidR="00F07B74">
        <w:rPr>
          <w:rFonts w:cstheme="minorHAnsi"/>
          <w:b/>
          <w:bCs/>
        </w:rPr>
        <w:t xml:space="preserve"> </w:t>
      </w:r>
      <w:r w:rsidR="00A04904" w:rsidRPr="00F0145D">
        <w:rPr>
          <w:rFonts w:cstheme="minorHAnsi"/>
          <w:b/>
          <w:bCs/>
        </w:rPr>
        <w:t>Scope of Work</w:t>
      </w:r>
    </w:p>
    <w:p w14:paraId="2EC28CF2" w14:textId="77777777" w:rsidR="00A04904" w:rsidRPr="00024D94" w:rsidRDefault="00A04904" w:rsidP="00A04904">
      <w:pPr>
        <w:contextualSpacing/>
        <w:jc w:val="both"/>
        <w:rPr>
          <w:rFonts w:cstheme="minorHAnsi"/>
          <w:color w:val="000000"/>
        </w:rPr>
      </w:pPr>
    </w:p>
    <w:p w14:paraId="78A5E00D" w14:textId="782F30EE" w:rsidR="00A04904" w:rsidRPr="00024D94" w:rsidRDefault="00A04904" w:rsidP="00A04904">
      <w:pPr>
        <w:contextualSpacing/>
        <w:jc w:val="both"/>
        <w:rPr>
          <w:rFonts w:cstheme="minorHAnsi"/>
          <w:color w:val="000000"/>
        </w:rPr>
      </w:pPr>
      <w:r w:rsidRPr="00024D94">
        <w:rPr>
          <w:rFonts w:cstheme="minorHAnsi"/>
          <w:color w:val="000000"/>
        </w:rPr>
        <w:t>To achieve the above objectives, the responsible party (RP) is expected to implement the</w:t>
      </w:r>
      <w:r w:rsidR="00876E28">
        <w:rPr>
          <w:rFonts w:cstheme="minorHAnsi"/>
          <w:color w:val="000000"/>
        </w:rPr>
        <w:t xml:space="preserve"> </w:t>
      </w:r>
      <w:r w:rsidRPr="00024D94">
        <w:rPr>
          <w:rFonts w:cstheme="minorHAnsi"/>
          <w:color w:val="000000"/>
        </w:rPr>
        <w:t>activities below.</w:t>
      </w:r>
    </w:p>
    <w:p w14:paraId="57604EB1" w14:textId="03949D5F" w:rsidR="00A04904" w:rsidRPr="00024D94" w:rsidRDefault="00A04904" w:rsidP="00A04904">
      <w:pPr>
        <w:pStyle w:val="Default"/>
        <w:contextualSpacing/>
        <w:rPr>
          <w:rFonts w:asciiTheme="minorHAnsi" w:hAnsiTheme="minorHAnsi" w:cstheme="minorHAnsi"/>
          <w:sz w:val="22"/>
          <w:szCs w:val="22"/>
        </w:rPr>
      </w:pPr>
      <w:r w:rsidRPr="00024D94">
        <w:rPr>
          <w:rFonts w:asciiTheme="minorHAnsi" w:hAnsiTheme="minorHAnsi" w:cstheme="minorHAnsi"/>
          <w:sz w:val="22"/>
          <w:szCs w:val="22"/>
        </w:rPr>
        <w:t xml:space="preserve">In case of COVID-19 related restrictions, modality regarding implementation of activities may be redesigned or revised, in consultation with UN Women. To achieve the </w:t>
      </w:r>
      <w:r w:rsidR="00CD6800">
        <w:rPr>
          <w:rFonts w:asciiTheme="minorHAnsi" w:hAnsiTheme="minorHAnsi" w:cstheme="minorHAnsi"/>
          <w:sz w:val="22"/>
          <w:szCs w:val="22"/>
        </w:rPr>
        <w:t>four</w:t>
      </w:r>
      <w:r w:rsidRPr="00024D94">
        <w:rPr>
          <w:rFonts w:asciiTheme="minorHAnsi" w:hAnsiTheme="minorHAnsi" w:cstheme="minorHAnsi"/>
          <w:sz w:val="22"/>
          <w:szCs w:val="22"/>
        </w:rPr>
        <w:t xml:space="preserve"> objectives, the RP </w:t>
      </w:r>
      <w:r w:rsidR="00CD6800">
        <w:rPr>
          <w:rFonts w:asciiTheme="minorHAnsi" w:hAnsiTheme="minorHAnsi" w:cstheme="minorHAnsi"/>
          <w:sz w:val="22"/>
          <w:szCs w:val="22"/>
        </w:rPr>
        <w:t>may</w:t>
      </w:r>
      <w:r w:rsidRPr="00024D94">
        <w:rPr>
          <w:rFonts w:asciiTheme="minorHAnsi" w:hAnsiTheme="minorHAnsi" w:cstheme="minorHAnsi"/>
          <w:sz w:val="22"/>
          <w:szCs w:val="22"/>
        </w:rPr>
        <w:t xml:space="preserve"> modify the activities outlined below, where necessary, by providing reasons on how it will contribute to objectives set out in the project. </w:t>
      </w:r>
    </w:p>
    <w:p w14:paraId="24B7B6BE" w14:textId="77777777" w:rsidR="00A04904" w:rsidRPr="00024D94" w:rsidRDefault="00A04904" w:rsidP="00A04904">
      <w:pPr>
        <w:pStyle w:val="Default"/>
        <w:contextualSpacing/>
        <w:rPr>
          <w:rFonts w:asciiTheme="minorHAnsi" w:hAnsiTheme="minorHAnsi" w:cstheme="minorHAnsi"/>
          <w:b/>
          <w:bCs/>
          <w:sz w:val="22"/>
          <w:szCs w:val="22"/>
        </w:rPr>
      </w:pPr>
    </w:p>
    <w:p w14:paraId="569A7244" w14:textId="116F1DDD" w:rsidR="00A04904" w:rsidRDefault="00A04904" w:rsidP="00F0145D">
      <w:pPr>
        <w:pStyle w:val="Default"/>
        <w:contextualSpacing/>
        <w:rPr>
          <w:rFonts w:asciiTheme="minorHAnsi" w:hAnsiTheme="minorHAnsi" w:cstheme="minorHAnsi"/>
          <w:sz w:val="22"/>
          <w:szCs w:val="22"/>
        </w:rPr>
      </w:pPr>
      <w:r w:rsidRPr="00024D94">
        <w:rPr>
          <w:rFonts w:asciiTheme="minorHAnsi" w:hAnsiTheme="minorHAnsi" w:cstheme="minorHAnsi"/>
          <w:b/>
          <w:bCs/>
          <w:sz w:val="22"/>
          <w:szCs w:val="22"/>
        </w:rPr>
        <w:t>Activities under objective 1:</w:t>
      </w:r>
      <w:r w:rsidRPr="00024D94">
        <w:rPr>
          <w:rFonts w:asciiTheme="minorHAnsi" w:hAnsiTheme="minorHAnsi" w:cstheme="minorHAnsi"/>
          <w:sz w:val="22"/>
          <w:szCs w:val="22"/>
        </w:rPr>
        <w:t xml:space="preserve"> Strengthen capacities of community-based justice actors and service providers to facilitate and enable access to gender responsive justice for women and excluded groups.  </w:t>
      </w:r>
    </w:p>
    <w:p w14:paraId="6ED971B0" w14:textId="77777777" w:rsidR="00F0145D" w:rsidRPr="00F0145D" w:rsidRDefault="00F0145D" w:rsidP="00F0145D">
      <w:pPr>
        <w:pStyle w:val="Default"/>
        <w:contextualSpacing/>
        <w:rPr>
          <w:rFonts w:asciiTheme="minorHAnsi" w:hAnsiTheme="minorHAnsi" w:cstheme="minorHAnsi"/>
          <w:sz w:val="22"/>
          <w:szCs w:val="22"/>
        </w:rPr>
      </w:pPr>
    </w:p>
    <w:p w14:paraId="7E1E6BEC" w14:textId="1A3E2902" w:rsidR="00A04904" w:rsidRPr="00024D94" w:rsidRDefault="00A04904" w:rsidP="00A04904">
      <w:pPr>
        <w:contextualSpacing/>
        <w:rPr>
          <w:rFonts w:cstheme="minorHAnsi"/>
          <w:b/>
          <w:bCs/>
        </w:rPr>
      </w:pPr>
      <w:r w:rsidRPr="00024D94">
        <w:rPr>
          <w:rFonts w:cstheme="minorHAnsi"/>
          <w:b/>
          <w:bCs/>
        </w:rPr>
        <w:t>Activity 1.1. Training on gender-responsive justice for frontline justice actors and service providers in 11 L</w:t>
      </w:r>
      <w:r w:rsidR="00E626C3">
        <w:rPr>
          <w:rFonts w:cstheme="minorHAnsi"/>
          <w:b/>
          <w:bCs/>
        </w:rPr>
        <w:t>ocal Government Units (LGUs)</w:t>
      </w:r>
    </w:p>
    <w:p w14:paraId="701F390A" w14:textId="77777777" w:rsidR="00A04904" w:rsidRPr="00024D94" w:rsidRDefault="00A04904" w:rsidP="00A04904">
      <w:pPr>
        <w:pStyle w:val="pf0"/>
        <w:rPr>
          <w:rFonts w:asciiTheme="minorHAnsi" w:hAnsiTheme="minorHAnsi" w:cstheme="minorHAnsi"/>
          <w:sz w:val="22"/>
          <w:szCs w:val="22"/>
        </w:rPr>
      </w:pPr>
      <w:r w:rsidRPr="00024D94">
        <w:rPr>
          <w:rFonts w:asciiTheme="minorHAnsi" w:hAnsiTheme="minorHAnsi" w:cstheme="minorHAnsi"/>
          <w:sz w:val="22"/>
          <w:szCs w:val="22"/>
        </w:rPr>
        <w:t>Organize a total of 16 batches of capacity building events for community-based justice actors and service providers in 11 LGUs (</w:t>
      </w:r>
      <w:proofErr w:type="spellStart"/>
      <w:r w:rsidRPr="00024D94">
        <w:rPr>
          <w:rFonts w:asciiTheme="minorHAnsi" w:hAnsiTheme="minorHAnsi" w:cstheme="minorHAnsi"/>
          <w:sz w:val="22"/>
          <w:szCs w:val="22"/>
        </w:rPr>
        <w:t>approx</w:t>
      </w:r>
      <w:proofErr w:type="spellEnd"/>
      <w:r w:rsidRPr="00024D94">
        <w:rPr>
          <w:rFonts w:asciiTheme="minorHAnsi" w:hAnsiTheme="minorHAnsi" w:cstheme="minorHAnsi"/>
          <w:sz w:val="22"/>
          <w:szCs w:val="22"/>
        </w:rPr>
        <w:t xml:space="preserve"> 405 justice actors and services providers). The community-based justice actors and services providers include judicial committee members and staff, mediators, informal justice actors (such as </w:t>
      </w:r>
      <w:proofErr w:type="spellStart"/>
      <w:r w:rsidRPr="00024D94">
        <w:rPr>
          <w:rFonts w:asciiTheme="minorHAnsi" w:hAnsiTheme="minorHAnsi" w:cstheme="minorHAnsi"/>
          <w:i/>
          <w:iCs/>
          <w:sz w:val="22"/>
          <w:szCs w:val="22"/>
        </w:rPr>
        <w:t>Bhalmansa</w:t>
      </w:r>
      <w:proofErr w:type="spellEnd"/>
      <w:r w:rsidRPr="00024D94">
        <w:rPr>
          <w:rFonts w:asciiTheme="minorHAnsi" w:hAnsiTheme="minorHAnsi" w:cstheme="minorHAnsi"/>
          <w:i/>
          <w:iCs/>
          <w:sz w:val="22"/>
          <w:szCs w:val="22"/>
        </w:rPr>
        <w:t xml:space="preserve">, </w:t>
      </w:r>
      <w:proofErr w:type="spellStart"/>
      <w:r w:rsidRPr="00024D94">
        <w:rPr>
          <w:rFonts w:asciiTheme="minorHAnsi" w:hAnsiTheme="minorHAnsi" w:cstheme="minorHAnsi"/>
          <w:i/>
          <w:iCs/>
          <w:sz w:val="22"/>
          <w:szCs w:val="22"/>
        </w:rPr>
        <w:t>Pancha</w:t>
      </w:r>
      <w:proofErr w:type="spellEnd"/>
      <w:r w:rsidRPr="00024D94">
        <w:rPr>
          <w:rFonts w:asciiTheme="minorHAnsi" w:hAnsiTheme="minorHAnsi" w:cstheme="minorHAnsi"/>
          <w:sz w:val="22"/>
          <w:szCs w:val="22"/>
        </w:rPr>
        <w:t>), and Ward chairs/members. This training includes: two batches of 3-day training on gender responsive justice (GRJ) for approximately 55 judicial committee members and key staff, six batches of 2-day training on GRJ for 150 mediators, and four batches of 2-day training on GRJ for 100 informal justice actors, and four batches of 2-day training events for 100 Ward chair and members. The training manual and resources materials on gender-responsive justice developed through the UNW’s first phase A2J project will be used. Pre and post assessments of the participants will be carried out for all the relevant activities. A simple tool to track social norm change among duty bearers and GWO members will be developed. This could be based on short baseline and endline survey with a sample (</w:t>
      </w:r>
      <w:proofErr w:type="spellStart"/>
      <w:r w:rsidRPr="00024D94">
        <w:rPr>
          <w:rFonts w:asciiTheme="minorHAnsi" w:hAnsiTheme="minorHAnsi" w:cstheme="minorHAnsi"/>
          <w:sz w:val="22"/>
          <w:szCs w:val="22"/>
        </w:rPr>
        <w:t>approx</w:t>
      </w:r>
      <w:proofErr w:type="spellEnd"/>
      <w:r w:rsidRPr="00024D94">
        <w:rPr>
          <w:rFonts w:asciiTheme="minorHAnsi" w:hAnsiTheme="minorHAnsi" w:cstheme="minorHAnsi"/>
          <w:sz w:val="22"/>
          <w:szCs w:val="22"/>
        </w:rPr>
        <w:t xml:space="preserve"> 15-20 percent) of the target groups of the project (duty bearers and GWO members).</w:t>
      </w:r>
    </w:p>
    <w:p w14:paraId="78DC1BA8" w14:textId="77777777" w:rsidR="00A04904" w:rsidRPr="00024D94" w:rsidRDefault="00A04904" w:rsidP="00A04904">
      <w:pPr>
        <w:contextualSpacing/>
        <w:rPr>
          <w:rFonts w:cstheme="minorHAnsi"/>
        </w:rPr>
      </w:pPr>
      <w:r w:rsidRPr="00024D94">
        <w:rPr>
          <w:rFonts w:cstheme="minorHAnsi"/>
        </w:rPr>
        <w:t xml:space="preserve">Breakdown of the events given below. </w:t>
      </w:r>
    </w:p>
    <w:p w14:paraId="2F1DF2F2" w14:textId="77777777" w:rsidR="00A04904" w:rsidRPr="00024D94" w:rsidRDefault="00A04904" w:rsidP="00A04904">
      <w:pPr>
        <w:contextualSpacing/>
        <w:rPr>
          <w:rFonts w:cstheme="minorHAnsi"/>
        </w:rPr>
      </w:pPr>
    </w:p>
    <w:p w14:paraId="2AFDEB95" w14:textId="77777777" w:rsidR="00A04904" w:rsidRPr="00024D94" w:rsidRDefault="00A04904" w:rsidP="00A04904">
      <w:pPr>
        <w:contextualSpacing/>
        <w:rPr>
          <w:rFonts w:cstheme="minorHAnsi"/>
          <w:b/>
          <w:bCs/>
          <w:i/>
          <w:iCs/>
        </w:rPr>
      </w:pPr>
      <w:r w:rsidRPr="00024D94">
        <w:rPr>
          <w:rFonts w:cstheme="minorHAnsi"/>
          <w:b/>
          <w:bCs/>
          <w:i/>
          <w:iCs/>
        </w:rPr>
        <w:t xml:space="preserve">Two batches of 3-day training events (55 JC members + key staff) in </w:t>
      </w:r>
      <w:proofErr w:type="spellStart"/>
      <w:r w:rsidRPr="00024D94">
        <w:rPr>
          <w:rFonts w:cstheme="minorHAnsi"/>
          <w:b/>
          <w:bCs/>
          <w:i/>
          <w:iCs/>
        </w:rPr>
        <w:t>Sarlahi</w:t>
      </w:r>
      <w:proofErr w:type="spellEnd"/>
      <w:r w:rsidRPr="00024D94">
        <w:rPr>
          <w:rFonts w:cstheme="minorHAnsi"/>
          <w:b/>
          <w:bCs/>
          <w:i/>
          <w:iCs/>
        </w:rPr>
        <w:t xml:space="preserve"> and Kailali</w:t>
      </w:r>
    </w:p>
    <w:p w14:paraId="6A437969" w14:textId="77777777" w:rsidR="00A04904" w:rsidRPr="00024D94" w:rsidRDefault="00A04904" w:rsidP="00A04904">
      <w:pPr>
        <w:contextualSpacing/>
        <w:rPr>
          <w:rFonts w:cstheme="minorHAnsi"/>
          <w:b/>
          <w:bCs/>
          <w:i/>
          <w:iCs/>
        </w:rPr>
      </w:pPr>
      <w:r w:rsidRPr="00024D94">
        <w:rPr>
          <w:rFonts w:cstheme="minorHAnsi"/>
          <w:b/>
          <w:bCs/>
          <w:i/>
          <w:iCs/>
        </w:rPr>
        <w:t xml:space="preserve">Six batches of 2-day training events (150 mediators) in </w:t>
      </w:r>
      <w:proofErr w:type="spellStart"/>
      <w:r w:rsidRPr="00024D94">
        <w:rPr>
          <w:rFonts w:cstheme="minorHAnsi"/>
          <w:b/>
          <w:bCs/>
          <w:i/>
          <w:iCs/>
        </w:rPr>
        <w:t>Sarlahi</w:t>
      </w:r>
      <w:proofErr w:type="spellEnd"/>
      <w:r w:rsidRPr="00024D94">
        <w:rPr>
          <w:rFonts w:cstheme="minorHAnsi"/>
          <w:b/>
          <w:bCs/>
          <w:i/>
          <w:iCs/>
        </w:rPr>
        <w:t xml:space="preserve"> and Kailali</w:t>
      </w:r>
    </w:p>
    <w:p w14:paraId="39959985" w14:textId="77777777" w:rsidR="00A04904" w:rsidRPr="00024D94" w:rsidRDefault="00A04904" w:rsidP="00A04904">
      <w:pPr>
        <w:contextualSpacing/>
        <w:rPr>
          <w:rFonts w:cstheme="minorHAnsi"/>
          <w:b/>
          <w:bCs/>
          <w:i/>
          <w:iCs/>
        </w:rPr>
      </w:pPr>
      <w:r w:rsidRPr="00024D94">
        <w:rPr>
          <w:rFonts w:cstheme="minorHAnsi"/>
          <w:b/>
          <w:bCs/>
          <w:i/>
          <w:iCs/>
        </w:rPr>
        <w:t xml:space="preserve">Four batches of 2-day training events (100 IJAs) in </w:t>
      </w:r>
      <w:proofErr w:type="spellStart"/>
      <w:r w:rsidRPr="00024D94">
        <w:rPr>
          <w:rFonts w:cstheme="minorHAnsi"/>
          <w:b/>
          <w:bCs/>
          <w:i/>
          <w:iCs/>
        </w:rPr>
        <w:t>Sarlahi</w:t>
      </w:r>
      <w:proofErr w:type="spellEnd"/>
      <w:r w:rsidRPr="00024D94">
        <w:rPr>
          <w:rFonts w:cstheme="minorHAnsi"/>
          <w:b/>
          <w:bCs/>
          <w:i/>
          <w:iCs/>
        </w:rPr>
        <w:t xml:space="preserve"> and Kailali</w:t>
      </w:r>
    </w:p>
    <w:p w14:paraId="3B2F5E21" w14:textId="77777777" w:rsidR="00A04904" w:rsidRPr="00024D94" w:rsidRDefault="00A04904" w:rsidP="00A04904">
      <w:pPr>
        <w:contextualSpacing/>
        <w:rPr>
          <w:rFonts w:cstheme="minorHAnsi"/>
          <w:b/>
          <w:bCs/>
          <w:i/>
          <w:iCs/>
        </w:rPr>
      </w:pPr>
      <w:r w:rsidRPr="00024D94">
        <w:rPr>
          <w:rFonts w:cstheme="minorHAnsi"/>
          <w:b/>
          <w:bCs/>
          <w:i/>
          <w:iCs/>
        </w:rPr>
        <w:t xml:space="preserve">Four batches of 2-day training events (100 Ward chair and members) in </w:t>
      </w:r>
      <w:proofErr w:type="spellStart"/>
      <w:r w:rsidRPr="00024D94">
        <w:rPr>
          <w:rFonts w:cstheme="minorHAnsi"/>
          <w:b/>
          <w:bCs/>
          <w:i/>
          <w:iCs/>
        </w:rPr>
        <w:t>Sarlahi</w:t>
      </w:r>
      <w:proofErr w:type="spellEnd"/>
      <w:r w:rsidRPr="00024D94">
        <w:rPr>
          <w:rFonts w:cstheme="minorHAnsi"/>
          <w:b/>
          <w:bCs/>
          <w:i/>
          <w:iCs/>
        </w:rPr>
        <w:t xml:space="preserve"> and Kailali</w:t>
      </w:r>
    </w:p>
    <w:p w14:paraId="7F69AF04" w14:textId="146C204C" w:rsidR="00A835D1" w:rsidRDefault="00A835D1" w:rsidP="00A04904">
      <w:pPr>
        <w:contextualSpacing/>
        <w:rPr>
          <w:rFonts w:cstheme="minorHAnsi"/>
          <w:b/>
          <w:bCs/>
          <w:i/>
          <w:iCs/>
        </w:rPr>
      </w:pPr>
    </w:p>
    <w:p w14:paraId="283699DC" w14:textId="77777777" w:rsidR="00A04904" w:rsidRPr="00024D94" w:rsidRDefault="00A04904" w:rsidP="00A04904">
      <w:pPr>
        <w:contextualSpacing/>
        <w:rPr>
          <w:rFonts w:cstheme="minorHAnsi"/>
          <w:b/>
          <w:bCs/>
        </w:rPr>
      </w:pPr>
      <w:r w:rsidRPr="00024D94">
        <w:rPr>
          <w:rFonts w:cstheme="minorHAnsi"/>
          <w:b/>
          <w:bCs/>
        </w:rPr>
        <w:t>Activity 1.2: Mentoring for new batch of JC members by JC members from the first cycle of election</w:t>
      </w:r>
    </w:p>
    <w:p w14:paraId="51B96004" w14:textId="77777777" w:rsidR="00A04904" w:rsidRPr="00024D94" w:rsidRDefault="00A04904" w:rsidP="00A04904">
      <w:pPr>
        <w:contextualSpacing/>
        <w:rPr>
          <w:rFonts w:cstheme="minorHAnsi"/>
          <w:b/>
          <w:bCs/>
          <w:i/>
          <w:iCs/>
        </w:rPr>
      </w:pPr>
    </w:p>
    <w:p w14:paraId="4FA56426" w14:textId="4811748A" w:rsidR="00A04904" w:rsidRPr="00024D94" w:rsidRDefault="00A04904" w:rsidP="00A04904">
      <w:pPr>
        <w:contextualSpacing/>
        <w:rPr>
          <w:rFonts w:cstheme="minorHAnsi"/>
        </w:rPr>
      </w:pPr>
      <w:r w:rsidRPr="00024D94">
        <w:rPr>
          <w:rFonts w:cstheme="minorHAnsi"/>
        </w:rPr>
        <w:t xml:space="preserve">The elected representatives from the previous batch of JCs will mentor newly elected JC members to enable them to deliver gender responsive justice. JC members from previous election cycle will include JC members who are exposed to GRJ and/or are strong leaders committed to gender equality.  Approximately two mentoring sessions in </w:t>
      </w:r>
      <w:proofErr w:type="spellStart"/>
      <w:r w:rsidRPr="00024D94">
        <w:rPr>
          <w:rFonts w:cstheme="minorHAnsi"/>
        </w:rPr>
        <w:t>Kalali</w:t>
      </w:r>
      <w:proofErr w:type="spellEnd"/>
      <w:r w:rsidRPr="00024D94">
        <w:rPr>
          <w:rFonts w:cstheme="minorHAnsi"/>
        </w:rPr>
        <w:t xml:space="preserve"> and </w:t>
      </w:r>
      <w:proofErr w:type="spellStart"/>
      <w:r w:rsidRPr="00024D94">
        <w:rPr>
          <w:rFonts w:cstheme="minorHAnsi"/>
        </w:rPr>
        <w:t>Sarlahi</w:t>
      </w:r>
      <w:proofErr w:type="spellEnd"/>
      <w:r w:rsidRPr="00024D94">
        <w:rPr>
          <w:rFonts w:cstheme="minorHAnsi"/>
        </w:rPr>
        <w:t xml:space="preserve"> (total of four session) will be organized between JCs members. The mentoring sessions will be designed in a way to enable exchange and learning among the new JC members and JC members from previous election cycle.  The mentor</w:t>
      </w:r>
      <w:r w:rsidR="00AB0699">
        <w:rPr>
          <w:rFonts w:cstheme="minorHAnsi"/>
        </w:rPr>
        <w:t>s</w:t>
      </w:r>
      <w:r w:rsidRPr="00024D94">
        <w:rPr>
          <w:rFonts w:cstheme="minorHAnsi"/>
        </w:rPr>
        <w:t xml:space="preserve"> will also receive orientation from the RP for effective mentoring before organizing mentoring sessions. This can be done virtually or in-person.</w:t>
      </w:r>
    </w:p>
    <w:p w14:paraId="16FFF8D3" w14:textId="77777777" w:rsidR="00A04904" w:rsidRPr="00024D94" w:rsidRDefault="00A04904" w:rsidP="00A04904">
      <w:pPr>
        <w:contextualSpacing/>
        <w:rPr>
          <w:rFonts w:cstheme="minorHAnsi"/>
          <w:b/>
          <w:bCs/>
        </w:rPr>
      </w:pPr>
      <w:r w:rsidRPr="00024D94">
        <w:rPr>
          <w:rFonts w:cstheme="minorHAnsi"/>
          <w:b/>
          <w:bCs/>
        </w:rPr>
        <w:t>Breakdown given below.</w:t>
      </w:r>
    </w:p>
    <w:p w14:paraId="74F96328" w14:textId="77777777" w:rsidR="00A04904" w:rsidRPr="00024D94" w:rsidRDefault="00A04904" w:rsidP="00A04904">
      <w:pPr>
        <w:contextualSpacing/>
        <w:rPr>
          <w:rFonts w:cstheme="minorHAnsi"/>
        </w:rPr>
      </w:pPr>
    </w:p>
    <w:p w14:paraId="1E5DF1B1" w14:textId="77777777" w:rsidR="00A04904" w:rsidRPr="00024D94" w:rsidRDefault="00A04904" w:rsidP="00A04904">
      <w:pPr>
        <w:contextualSpacing/>
        <w:rPr>
          <w:rFonts w:cstheme="minorHAnsi"/>
          <w:b/>
          <w:bCs/>
          <w:i/>
          <w:iCs/>
        </w:rPr>
      </w:pPr>
      <w:r w:rsidRPr="00024D94">
        <w:rPr>
          <w:rFonts w:cstheme="minorHAnsi"/>
          <w:b/>
          <w:bCs/>
          <w:i/>
          <w:iCs/>
        </w:rPr>
        <w:t>2-4 elected representatives from previous cycle as mentors</w:t>
      </w:r>
    </w:p>
    <w:p w14:paraId="150DC608" w14:textId="37F315B9" w:rsidR="00A04904" w:rsidRPr="00024D94" w:rsidRDefault="00813509" w:rsidP="00A04904">
      <w:pPr>
        <w:contextualSpacing/>
        <w:rPr>
          <w:rFonts w:cstheme="minorHAnsi"/>
          <w:b/>
          <w:bCs/>
          <w:i/>
          <w:iCs/>
        </w:rPr>
      </w:pPr>
      <w:r>
        <w:rPr>
          <w:rFonts w:cstheme="minorHAnsi"/>
          <w:b/>
          <w:bCs/>
          <w:i/>
          <w:iCs/>
        </w:rPr>
        <w:t>At least o</w:t>
      </w:r>
      <w:r w:rsidR="00A04904" w:rsidRPr="00024D94">
        <w:rPr>
          <w:rFonts w:cstheme="minorHAnsi"/>
          <w:b/>
          <w:bCs/>
          <w:i/>
          <w:iCs/>
        </w:rPr>
        <w:t>ne orientation session for selected mentors for effective mentoring</w:t>
      </w:r>
    </w:p>
    <w:p w14:paraId="4C72D342" w14:textId="77777777" w:rsidR="00A04904" w:rsidRPr="00024D94" w:rsidRDefault="00A04904" w:rsidP="00A04904">
      <w:pPr>
        <w:contextualSpacing/>
        <w:rPr>
          <w:rFonts w:cstheme="minorHAnsi"/>
          <w:b/>
          <w:bCs/>
          <w:i/>
          <w:iCs/>
        </w:rPr>
      </w:pPr>
      <w:r w:rsidRPr="00024D94">
        <w:rPr>
          <w:rFonts w:cstheme="minorHAnsi"/>
          <w:b/>
          <w:bCs/>
          <w:i/>
          <w:iCs/>
        </w:rPr>
        <w:t xml:space="preserve">Two mentoring half-day sessions in </w:t>
      </w:r>
      <w:proofErr w:type="spellStart"/>
      <w:r w:rsidRPr="00024D94">
        <w:rPr>
          <w:rFonts w:cstheme="minorHAnsi"/>
          <w:b/>
          <w:bCs/>
          <w:i/>
          <w:iCs/>
        </w:rPr>
        <w:t>Kalali</w:t>
      </w:r>
      <w:proofErr w:type="spellEnd"/>
      <w:r w:rsidRPr="00024D94">
        <w:rPr>
          <w:rFonts w:cstheme="minorHAnsi"/>
          <w:b/>
          <w:bCs/>
          <w:i/>
          <w:iCs/>
        </w:rPr>
        <w:t xml:space="preserve"> (approx. 15 JC members)</w:t>
      </w:r>
    </w:p>
    <w:p w14:paraId="6C1F6736" w14:textId="77777777" w:rsidR="00A04904" w:rsidRPr="00024D94" w:rsidRDefault="00A04904" w:rsidP="00A04904">
      <w:pPr>
        <w:contextualSpacing/>
        <w:rPr>
          <w:rFonts w:cstheme="minorHAnsi"/>
          <w:b/>
          <w:bCs/>
          <w:i/>
          <w:iCs/>
        </w:rPr>
      </w:pPr>
      <w:r w:rsidRPr="00024D94">
        <w:rPr>
          <w:rFonts w:cstheme="minorHAnsi"/>
          <w:b/>
          <w:bCs/>
          <w:i/>
          <w:iCs/>
        </w:rPr>
        <w:t xml:space="preserve">Two mentoring half-day sessions in </w:t>
      </w:r>
      <w:proofErr w:type="spellStart"/>
      <w:r w:rsidRPr="00024D94">
        <w:rPr>
          <w:rFonts w:cstheme="minorHAnsi"/>
          <w:b/>
          <w:bCs/>
          <w:i/>
          <w:iCs/>
        </w:rPr>
        <w:t>Sarlahi</w:t>
      </w:r>
      <w:proofErr w:type="spellEnd"/>
      <w:r w:rsidRPr="00024D94">
        <w:rPr>
          <w:rFonts w:cstheme="minorHAnsi"/>
          <w:b/>
          <w:bCs/>
          <w:i/>
          <w:iCs/>
        </w:rPr>
        <w:t xml:space="preserve"> (approx. 18 JC members)</w:t>
      </w:r>
    </w:p>
    <w:p w14:paraId="0BC77376" w14:textId="77777777" w:rsidR="00A04904" w:rsidRPr="00024D94" w:rsidRDefault="00A04904" w:rsidP="00A04904">
      <w:pPr>
        <w:contextualSpacing/>
        <w:rPr>
          <w:rFonts w:cstheme="minorHAnsi"/>
          <w:b/>
          <w:bCs/>
          <w:i/>
          <w:iCs/>
        </w:rPr>
      </w:pPr>
      <w:r w:rsidRPr="00024D94">
        <w:rPr>
          <w:rFonts w:cstheme="minorHAnsi"/>
          <w:b/>
          <w:bCs/>
          <w:i/>
          <w:iCs/>
        </w:rPr>
        <w:t>Debriefs and exchange between the mentors along with feedback from the RP</w:t>
      </w:r>
    </w:p>
    <w:p w14:paraId="7DA53E9E" w14:textId="77777777" w:rsidR="00A04904" w:rsidRPr="00024D94" w:rsidRDefault="00A04904" w:rsidP="00A04904">
      <w:pPr>
        <w:contextualSpacing/>
        <w:rPr>
          <w:rFonts w:cstheme="minorHAnsi"/>
          <w:b/>
          <w:bCs/>
        </w:rPr>
      </w:pPr>
    </w:p>
    <w:p w14:paraId="476041E9" w14:textId="77777777" w:rsidR="00A04904" w:rsidRPr="00024D94" w:rsidRDefault="00A04904" w:rsidP="00A04904">
      <w:pPr>
        <w:contextualSpacing/>
        <w:rPr>
          <w:rFonts w:cstheme="minorHAnsi"/>
          <w:b/>
          <w:bCs/>
        </w:rPr>
      </w:pPr>
      <w:r w:rsidRPr="00024D94">
        <w:rPr>
          <w:rFonts w:cstheme="minorHAnsi"/>
          <w:b/>
          <w:bCs/>
        </w:rPr>
        <w:t>Activity 1.3. Training for master trainers on gender responsive justice and advocacy</w:t>
      </w:r>
    </w:p>
    <w:p w14:paraId="52CD7411" w14:textId="77777777" w:rsidR="00A04904" w:rsidRPr="00024D94" w:rsidRDefault="00A04904" w:rsidP="00A04904">
      <w:pPr>
        <w:contextualSpacing/>
        <w:rPr>
          <w:rFonts w:cstheme="minorHAnsi"/>
          <w:b/>
          <w:bCs/>
        </w:rPr>
      </w:pPr>
    </w:p>
    <w:p w14:paraId="2EEA83A6" w14:textId="77777777" w:rsidR="00A04904" w:rsidRPr="00024D94" w:rsidRDefault="00A04904" w:rsidP="00A04904">
      <w:pPr>
        <w:contextualSpacing/>
        <w:rPr>
          <w:rFonts w:cstheme="minorHAnsi"/>
        </w:rPr>
      </w:pPr>
      <w:r w:rsidRPr="00024D94">
        <w:rPr>
          <w:rFonts w:cstheme="minorHAnsi"/>
        </w:rPr>
        <w:t xml:space="preserve">Organize 2-day refresher training of trainers for approximately 15 master trainers who were trained on gender responsive justice through the first phase A2J project. The refresher training on GRJ will use training and resource materials from the first phase A2J project. The training will cover a range of topics such as gender and power; core justice and human rights principles; GESI/GBV issue; recent laws and policies, structures related to women’s rights and excluded groups; gender discriminatory attitudes and </w:t>
      </w:r>
      <w:proofErr w:type="spellStart"/>
      <w:r w:rsidRPr="00024D94">
        <w:rPr>
          <w:rFonts w:cstheme="minorHAnsi"/>
        </w:rPr>
        <w:t>behaviour</w:t>
      </w:r>
      <w:proofErr w:type="spellEnd"/>
      <w:r w:rsidRPr="00024D94">
        <w:rPr>
          <w:rFonts w:cstheme="minorHAnsi"/>
        </w:rPr>
        <w:t xml:space="preserve">, and human rights advocacy by women’s organizations in line with the project objectives. The trainers will later train the community-based justice actors, service providers and members of grassroots women’s organizations. Pre and post assessments of the participants will be carried out for all the events. Breakdown of the event given below. </w:t>
      </w:r>
    </w:p>
    <w:p w14:paraId="75C9381D" w14:textId="77777777" w:rsidR="00A04904" w:rsidRPr="00024D94" w:rsidRDefault="00A04904" w:rsidP="00A04904">
      <w:pPr>
        <w:contextualSpacing/>
        <w:rPr>
          <w:rFonts w:cstheme="minorHAnsi"/>
        </w:rPr>
      </w:pPr>
    </w:p>
    <w:p w14:paraId="437AB54F" w14:textId="77777777" w:rsidR="00A04904" w:rsidRPr="00024D94" w:rsidRDefault="00A04904" w:rsidP="00A04904">
      <w:pPr>
        <w:contextualSpacing/>
        <w:rPr>
          <w:rFonts w:cstheme="minorHAnsi"/>
          <w:b/>
          <w:bCs/>
          <w:i/>
          <w:iCs/>
        </w:rPr>
      </w:pPr>
      <w:r w:rsidRPr="00024D94">
        <w:rPr>
          <w:rFonts w:cstheme="minorHAnsi"/>
          <w:b/>
          <w:bCs/>
          <w:i/>
          <w:iCs/>
        </w:rPr>
        <w:t>One batch of 2-day refresher training on gender responsive justice (15 master trainers)</w:t>
      </w:r>
    </w:p>
    <w:p w14:paraId="558A6C71" w14:textId="77777777" w:rsidR="00A04904" w:rsidRPr="00024D94" w:rsidRDefault="00A04904" w:rsidP="00A04904">
      <w:pPr>
        <w:contextualSpacing/>
        <w:rPr>
          <w:rFonts w:cstheme="minorHAnsi"/>
          <w:b/>
          <w:bCs/>
        </w:rPr>
      </w:pPr>
    </w:p>
    <w:p w14:paraId="3A6F1599" w14:textId="77777777" w:rsidR="00A04904" w:rsidRPr="00024D94" w:rsidRDefault="00A04904" w:rsidP="00A04904">
      <w:pPr>
        <w:contextualSpacing/>
        <w:rPr>
          <w:rFonts w:cstheme="minorHAnsi"/>
          <w:b/>
          <w:bCs/>
        </w:rPr>
      </w:pPr>
      <w:r w:rsidRPr="00024D94">
        <w:rPr>
          <w:rFonts w:cstheme="minorHAnsi"/>
          <w:b/>
          <w:bCs/>
        </w:rPr>
        <w:t xml:space="preserve">Activity 1.4. Legal advisors to provide technical support to JCs and legal counselling and legal aid </w:t>
      </w:r>
    </w:p>
    <w:p w14:paraId="529C73A9" w14:textId="77777777" w:rsidR="00A04904" w:rsidRPr="00024D94" w:rsidRDefault="00A04904" w:rsidP="00A04904">
      <w:pPr>
        <w:contextualSpacing/>
        <w:rPr>
          <w:rFonts w:cstheme="minorHAnsi"/>
          <w:b/>
          <w:bCs/>
        </w:rPr>
      </w:pPr>
    </w:p>
    <w:p w14:paraId="570DF582" w14:textId="77777777" w:rsidR="00A04904" w:rsidRPr="00024D94" w:rsidRDefault="00A04904" w:rsidP="00A04904">
      <w:pPr>
        <w:contextualSpacing/>
        <w:rPr>
          <w:rFonts w:cstheme="minorHAnsi"/>
        </w:rPr>
      </w:pPr>
      <w:r w:rsidRPr="00024D94">
        <w:rPr>
          <w:rFonts w:cstheme="minorHAnsi"/>
        </w:rPr>
        <w:t xml:space="preserve">The RP will assign </w:t>
      </w:r>
      <w:r w:rsidRPr="00024D94">
        <w:rPr>
          <w:rFonts w:cstheme="minorHAnsi"/>
          <w:b/>
          <w:bCs/>
        </w:rPr>
        <w:t>four legal advisors</w:t>
      </w:r>
      <w:r w:rsidRPr="00024D94">
        <w:rPr>
          <w:rFonts w:cstheme="minorHAnsi"/>
        </w:rPr>
        <w:t xml:space="preserve">, two in Kailali district and two in </w:t>
      </w:r>
      <w:proofErr w:type="spellStart"/>
      <w:r w:rsidRPr="00024D94">
        <w:rPr>
          <w:rFonts w:cstheme="minorHAnsi"/>
        </w:rPr>
        <w:t>Sarlahi</w:t>
      </w:r>
      <w:proofErr w:type="spellEnd"/>
      <w:r w:rsidRPr="00024D94">
        <w:rPr>
          <w:rFonts w:cstheme="minorHAnsi"/>
        </w:rPr>
        <w:t xml:space="preserve"> district- to carry out the following roles (but not limited to). </w:t>
      </w:r>
    </w:p>
    <w:p w14:paraId="4D905145" w14:textId="77777777" w:rsidR="00A04904" w:rsidRPr="00024D94" w:rsidRDefault="00A04904" w:rsidP="00A04904">
      <w:pPr>
        <w:contextualSpacing/>
        <w:rPr>
          <w:rFonts w:cstheme="minorHAnsi"/>
        </w:rPr>
      </w:pPr>
    </w:p>
    <w:p w14:paraId="348AA420" w14:textId="77777777" w:rsidR="00A04904" w:rsidRPr="00024D94" w:rsidRDefault="00A04904" w:rsidP="00A04904">
      <w:pPr>
        <w:contextualSpacing/>
        <w:rPr>
          <w:rFonts w:cstheme="minorHAnsi"/>
        </w:rPr>
      </w:pPr>
      <w:r w:rsidRPr="00024D94">
        <w:rPr>
          <w:rFonts w:cstheme="minorHAnsi"/>
        </w:rPr>
        <w:t>-Support 11 judicial committees with legal advisory/technical support to deliver justice in a more gender responsive manner</w:t>
      </w:r>
    </w:p>
    <w:p w14:paraId="45C73438" w14:textId="77777777" w:rsidR="00A04904" w:rsidRPr="00024D94" w:rsidRDefault="00A04904" w:rsidP="00A04904">
      <w:pPr>
        <w:contextualSpacing/>
        <w:rPr>
          <w:rFonts w:cstheme="minorHAnsi"/>
        </w:rPr>
      </w:pPr>
      <w:r w:rsidRPr="00024D94">
        <w:rPr>
          <w:rFonts w:cstheme="minorHAnsi"/>
        </w:rPr>
        <w:t xml:space="preserve">- Support JCs to strengthen the existing system of case management and procedures to enable GRJ </w:t>
      </w:r>
    </w:p>
    <w:p w14:paraId="062B24F5" w14:textId="77777777" w:rsidR="00A04904" w:rsidRPr="00024D94" w:rsidRDefault="00A04904" w:rsidP="00A04904">
      <w:pPr>
        <w:contextualSpacing/>
        <w:rPr>
          <w:rFonts w:cstheme="minorHAnsi"/>
        </w:rPr>
      </w:pPr>
      <w:r w:rsidRPr="00024D94">
        <w:rPr>
          <w:rFonts w:cstheme="minorHAnsi"/>
        </w:rPr>
        <w:t xml:space="preserve">-Support LGUs to review and/or formulate policies that can enable gender responsive justice. At least </w:t>
      </w:r>
      <w:r w:rsidRPr="00024D94">
        <w:rPr>
          <w:rFonts w:cstheme="minorHAnsi"/>
          <w:b/>
          <w:bCs/>
        </w:rPr>
        <w:t>3 laws or policies</w:t>
      </w:r>
      <w:r w:rsidRPr="00024D94">
        <w:rPr>
          <w:rFonts w:cstheme="minorHAnsi"/>
        </w:rPr>
        <w:t xml:space="preserve"> will be reviewed and/or formulated at the local level that can enable GRJ. The inputs will be further reviewed by a </w:t>
      </w:r>
      <w:r w:rsidRPr="00024D94">
        <w:rPr>
          <w:rFonts w:cstheme="minorHAnsi"/>
          <w:b/>
          <w:bCs/>
        </w:rPr>
        <w:t>national level legal expert with expertise on GESI</w:t>
      </w:r>
      <w:r w:rsidRPr="00024D94">
        <w:rPr>
          <w:rFonts w:cstheme="minorHAnsi"/>
        </w:rPr>
        <w:t>.</w:t>
      </w:r>
    </w:p>
    <w:p w14:paraId="403591F6" w14:textId="77777777" w:rsidR="00A04904" w:rsidRPr="00024D94" w:rsidRDefault="00A04904" w:rsidP="00A04904">
      <w:pPr>
        <w:contextualSpacing/>
        <w:rPr>
          <w:rFonts w:cstheme="minorHAnsi"/>
        </w:rPr>
      </w:pPr>
      <w:r w:rsidRPr="00024D94">
        <w:rPr>
          <w:rFonts w:cstheme="minorHAnsi"/>
        </w:rPr>
        <w:t xml:space="preserve">-Provide legal counselling and comprehensive support to victims/survivors of GBV/gender-based discrimination </w:t>
      </w:r>
      <w:r w:rsidRPr="00024D94">
        <w:rPr>
          <w:rFonts w:cstheme="minorHAnsi"/>
          <w:b/>
          <w:bCs/>
        </w:rPr>
        <w:t>100 victims/survivors (at least 80 percent women), a</w:t>
      </w:r>
      <w:r w:rsidRPr="00024D94">
        <w:rPr>
          <w:rFonts w:cstheme="minorHAnsi"/>
        </w:rPr>
        <w:t xml:space="preserve">nd comprehensive legal support including court representation to at </w:t>
      </w:r>
      <w:r w:rsidRPr="00024D94">
        <w:rPr>
          <w:rFonts w:cstheme="minorHAnsi"/>
          <w:b/>
          <w:bCs/>
        </w:rPr>
        <w:t>least 50</w:t>
      </w:r>
      <w:r w:rsidRPr="00024D94">
        <w:rPr>
          <w:rFonts w:cstheme="minorHAnsi"/>
        </w:rPr>
        <w:t xml:space="preserve"> victims/survivors (all women). </w:t>
      </w:r>
    </w:p>
    <w:p w14:paraId="622D64BB" w14:textId="77777777" w:rsidR="00A04904" w:rsidRPr="00024D94" w:rsidRDefault="00A04904" w:rsidP="00A04904">
      <w:pPr>
        <w:contextualSpacing/>
        <w:rPr>
          <w:rFonts w:cstheme="minorHAnsi"/>
        </w:rPr>
      </w:pPr>
      <w:r w:rsidRPr="00024D94">
        <w:rPr>
          <w:rFonts w:cstheme="minorHAnsi"/>
        </w:rPr>
        <w:t xml:space="preserve">Breakdown of the activity given below. </w:t>
      </w:r>
    </w:p>
    <w:p w14:paraId="027E3606" w14:textId="77777777" w:rsidR="00A04904" w:rsidRPr="00024D94" w:rsidRDefault="00A04904" w:rsidP="00A04904">
      <w:pPr>
        <w:contextualSpacing/>
        <w:rPr>
          <w:rFonts w:cstheme="minorHAnsi"/>
        </w:rPr>
      </w:pPr>
    </w:p>
    <w:p w14:paraId="3EEB40B9" w14:textId="77777777" w:rsidR="00A04904" w:rsidRPr="00024D94" w:rsidRDefault="00A04904" w:rsidP="00A04904">
      <w:pPr>
        <w:contextualSpacing/>
        <w:rPr>
          <w:rFonts w:cstheme="minorHAnsi"/>
          <w:i/>
          <w:iCs/>
        </w:rPr>
      </w:pPr>
      <w:r w:rsidRPr="00024D94">
        <w:rPr>
          <w:rFonts w:cstheme="minorHAnsi"/>
          <w:i/>
          <w:iCs/>
        </w:rPr>
        <w:t xml:space="preserve">4 legal advisors for technical support to 11 LGUs   </w:t>
      </w:r>
    </w:p>
    <w:p w14:paraId="621ECA0E" w14:textId="77777777" w:rsidR="00A04904" w:rsidRPr="00024D94" w:rsidRDefault="00A04904" w:rsidP="00A04904">
      <w:pPr>
        <w:contextualSpacing/>
        <w:rPr>
          <w:rFonts w:cstheme="minorHAnsi"/>
          <w:i/>
          <w:iCs/>
        </w:rPr>
      </w:pPr>
      <w:r w:rsidRPr="00024D94">
        <w:rPr>
          <w:rFonts w:cstheme="minorHAnsi"/>
          <w:i/>
          <w:iCs/>
        </w:rPr>
        <w:t>Legal counselling to 100 victims/survivors of GBV/gender-based discrimination</w:t>
      </w:r>
    </w:p>
    <w:p w14:paraId="523A6B8D" w14:textId="77777777" w:rsidR="00A04904" w:rsidRPr="00024D94" w:rsidRDefault="00A04904" w:rsidP="00A04904">
      <w:pPr>
        <w:contextualSpacing/>
        <w:rPr>
          <w:rFonts w:cstheme="minorHAnsi"/>
          <w:i/>
          <w:iCs/>
        </w:rPr>
      </w:pPr>
      <w:r w:rsidRPr="00024D94">
        <w:rPr>
          <w:rFonts w:cstheme="minorHAnsi"/>
          <w:i/>
          <w:iCs/>
        </w:rPr>
        <w:t>Comprehensive legal support including court representation to at least 50 victims/survivors (all women)</w:t>
      </w:r>
    </w:p>
    <w:p w14:paraId="263CF2B7" w14:textId="77777777" w:rsidR="00A04904" w:rsidRPr="00024D94" w:rsidRDefault="00A04904" w:rsidP="00A04904">
      <w:pPr>
        <w:contextualSpacing/>
        <w:rPr>
          <w:rFonts w:cstheme="minorHAnsi"/>
          <w:i/>
          <w:iCs/>
        </w:rPr>
      </w:pPr>
      <w:r w:rsidRPr="00024D94">
        <w:rPr>
          <w:rFonts w:cstheme="minorHAnsi"/>
          <w:i/>
          <w:iCs/>
        </w:rPr>
        <w:t>Review and/or formulation of 3 policies or laws in the project LGUs that can enable GRJ</w:t>
      </w:r>
    </w:p>
    <w:p w14:paraId="0B381EF1" w14:textId="77777777" w:rsidR="00A04904" w:rsidRPr="00024D94" w:rsidRDefault="00A04904" w:rsidP="00A04904">
      <w:pPr>
        <w:contextualSpacing/>
        <w:rPr>
          <w:rFonts w:cstheme="minorHAnsi"/>
          <w:b/>
          <w:bCs/>
        </w:rPr>
      </w:pPr>
    </w:p>
    <w:p w14:paraId="0307A978" w14:textId="77777777" w:rsidR="00A04904" w:rsidRPr="00024D94" w:rsidRDefault="00A04904" w:rsidP="00A04904">
      <w:pPr>
        <w:contextualSpacing/>
        <w:rPr>
          <w:rFonts w:cstheme="minorHAnsi"/>
          <w:b/>
          <w:bCs/>
        </w:rPr>
      </w:pPr>
      <w:r w:rsidRPr="00024D94">
        <w:rPr>
          <w:rFonts w:cstheme="minorHAnsi"/>
          <w:b/>
          <w:bCs/>
        </w:rPr>
        <w:t>Activity 1.5 Development and dissemination of a short video on gender responsive justice</w:t>
      </w:r>
    </w:p>
    <w:p w14:paraId="57FD109F" w14:textId="77777777" w:rsidR="00A04904" w:rsidRPr="00024D94" w:rsidRDefault="00A04904" w:rsidP="00A04904">
      <w:pPr>
        <w:contextualSpacing/>
        <w:rPr>
          <w:rFonts w:cstheme="minorHAnsi"/>
          <w:b/>
          <w:bCs/>
        </w:rPr>
      </w:pPr>
    </w:p>
    <w:p w14:paraId="22738E2A" w14:textId="77777777" w:rsidR="00A04904" w:rsidRPr="00024D94" w:rsidRDefault="00A04904" w:rsidP="00A04904">
      <w:pPr>
        <w:contextualSpacing/>
        <w:rPr>
          <w:rFonts w:cstheme="minorHAnsi"/>
        </w:rPr>
      </w:pPr>
      <w:r w:rsidRPr="00024D94">
        <w:rPr>
          <w:rFonts w:cstheme="minorHAnsi"/>
        </w:rPr>
        <w:t>Develop and disseminate a short educational video to explain what people-</w:t>
      </w:r>
      <w:proofErr w:type="spellStart"/>
      <w:r w:rsidRPr="00024D94">
        <w:rPr>
          <w:rFonts w:cstheme="minorHAnsi"/>
        </w:rPr>
        <w:t>centred</w:t>
      </w:r>
      <w:proofErr w:type="spellEnd"/>
      <w:r w:rsidRPr="00024D94">
        <w:rPr>
          <w:rFonts w:cstheme="minorHAnsi"/>
        </w:rPr>
        <w:t xml:space="preserve"> gender responsive justice means. The informative video will mainly target community-based justice actors service providers, and will also be shared with regional and international audience.  The videos will be developed in at least 4 different languages. The 4 languages will include 1 Nepali,1 </w:t>
      </w:r>
      <w:proofErr w:type="spellStart"/>
      <w:r w:rsidRPr="00024D94">
        <w:rPr>
          <w:rFonts w:cstheme="minorHAnsi"/>
        </w:rPr>
        <w:t>English,and</w:t>
      </w:r>
      <w:proofErr w:type="spellEnd"/>
      <w:r w:rsidRPr="00024D94">
        <w:rPr>
          <w:rFonts w:cstheme="minorHAnsi"/>
        </w:rPr>
        <w:t xml:space="preserve">  2 other national widely spoken in </w:t>
      </w:r>
      <w:proofErr w:type="spellStart"/>
      <w:r w:rsidRPr="00024D94">
        <w:rPr>
          <w:rFonts w:cstheme="minorHAnsi"/>
        </w:rPr>
        <w:t>Madhes</w:t>
      </w:r>
      <w:proofErr w:type="spellEnd"/>
      <w:r w:rsidRPr="00024D94">
        <w:rPr>
          <w:rFonts w:cstheme="minorHAnsi"/>
        </w:rPr>
        <w:t xml:space="preserve"> Province and </w:t>
      </w:r>
      <w:proofErr w:type="spellStart"/>
      <w:r w:rsidRPr="00024D94">
        <w:rPr>
          <w:rFonts w:cstheme="minorHAnsi"/>
        </w:rPr>
        <w:t>Sudurpaschim</w:t>
      </w:r>
      <w:proofErr w:type="spellEnd"/>
      <w:r w:rsidRPr="00024D94">
        <w:rPr>
          <w:rFonts w:cstheme="minorHAnsi"/>
        </w:rPr>
        <w:t xml:space="preserve"> Province. Sign language will also be used in the videos. The video will be around 3 minutes long. The video will be made in line with UNW communications strategy</w:t>
      </w:r>
      <w:r w:rsidRPr="00024D94">
        <w:rPr>
          <w:rFonts w:cstheme="minorHAnsi"/>
          <w:b/>
          <w:bCs/>
        </w:rPr>
        <w:t xml:space="preserve">. </w:t>
      </w:r>
      <w:r w:rsidRPr="00024D94">
        <w:rPr>
          <w:rFonts w:cstheme="minorHAnsi"/>
        </w:rPr>
        <w:t xml:space="preserve">Breakdown of the activity given below. </w:t>
      </w:r>
    </w:p>
    <w:p w14:paraId="4621A90A" w14:textId="77777777" w:rsidR="00A04904" w:rsidRPr="00024D94" w:rsidRDefault="00A04904" w:rsidP="00A04904">
      <w:pPr>
        <w:contextualSpacing/>
        <w:rPr>
          <w:rFonts w:cstheme="minorHAnsi"/>
          <w:b/>
          <w:bCs/>
        </w:rPr>
      </w:pPr>
    </w:p>
    <w:p w14:paraId="145EBEED" w14:textId="77777777" w:rsidR="00A04904" w:rsidRPr="00024D94" w:rsidRDefault="00A04904" w:rsidP="00A04904">
      <w:pPr>
        <w:contextualSpacing/>
        <w:rPr>
          <w:rFonts w:cstheme="minorHAnsi"/>
          <w:b/>
          <w:bCs/>
          <w:i/>
          <w:iCs/>
        </w:rPr>
      </w:pPr>
      <w:r w:rsidRPr="00024D94">
        <w:rPr>
          <w:rFonts w:cstheme="minorHAnsi"/>
          <w:b/>
          <w:bCs/>
          <w:i/>
          <w:iCs/>
        </w:rPr>
        <w:t xml:space="preserve">1 video, approx. 3 minutes, in 4 different languages. (1 in Nepali, 1 in English, and 2 other national languages). In addition, sign language will also be used in the videos. </w:t>
      </w:r>
    </w:p>
    <w:p w14:paraId="11CF38DB" w14:textId="77777777" w:rsidR="00A04904" w:rsidRPr="00024D94" w:rsidRDefault="00A04904" w:rsidP="00A04904">
      <w:pPr>
        <w:contextualSpacing/>
        <w:rPr>
          <w:rFonts w:cstheme="minorHAnsi"/>
          <w:b/>
          <w:bCs/>
        </w:rPr>
      </w:pPr>
    </w:p>
    <w:p w14:paraId="55C4EA39" w14:textId="77777777" w:rsidR="00A04904" w:rsidRPr="00024D94" w:rsidRDefault="00A04904" w:rsidP="00A04904">
      <w:pPr>
        <w:contextualSpacing/>
        <w:rPr>
          <w:rFonts w:cstheme="minorHAnsi"/>
          <w:b/>
          <w:bCs/>
        </w:rPr>
      </w:pPr>
      <w:r w:rsidRPr="00024D94">
        <w:rPr>
          <w:rFonts w:cstheme="minorHAnsi"/>
          <w:b/>
          <w:bCs/>
        </w:rPr>
        <w:lastRenderedPageBreak/>
        <w:t>Activity 1.6 Information Education and Communications materials related to Access to Justice</w:t>
      </w:r>
    </w:p>
    <w:p w14:paraId="7E5A5D2D" w14:textId="77777777" w:rsidR="00A04904" w:rsidRPr="00024D94" w:rsidRDefault="00A04904" w:rsidP="00A04904">
      <w:pPr>
        <w:contextualSpacing/>
        <w:rPr>
          <w:rFonts w:cstheme="minorHAnsi"/>
        </w:rPr>
      </w:pPr>
    </w:p>
    <w:p w14:paraId="482E124E" w14:textId="67FDD8B0" w:rsidR="003240C4" w:rsidRPr="00024D94" w:rsidRDefault="00A04904" w:rsidP="003240C4">
      <w:pPr>
        <w:contextualSpacing/>
        <w:rPr>
          <w:rFonts w:eastAsia="Times New Roman" w:cstheme="minorHAnsi"/>
          <w:b/>
          <w:bCs/>
          <w:i/>
          <w:iCs/>
          <w:color w:val="222222"/>
        </w:rPr>
      </w:pPr>
      <w:r w:rsidRPr="00024D94">
        <w:rPr>
          <w:rFonts w:cstheme="minorHAnsi"/>
        </w:rPr>
        <w:t>Print and disseminate two large infographic posters with the mandates of Judicial Committees (one each for Section 47 (1) and Section 47 (2) of the Local Government Operation Act, 2017, to place in the offices of JCs in the 4 new project LGUs. Similarly, print 2000 small posters with mandates of Judicial Committees (Section 47 (1) and Section 47 (2) of the Local Government Operation Act, 2017</w:t>
      </w:r>
      <w:r w:rsidR="007A70EA">
        <w:rPr>
          <w:rFonts w:cstheme="minorHAnsi"/>
        </w:rPr>
        <w:t>,</w:t>
      </w:r>
      <w:r w:rsidRPr="00024D94">
        <w:rPr>
          <w:rFonts w:cstheme="minorHAnsi"/>
        </w:rPr>
        <w:t xml:space="preserve"> to be placed in strategic locations where community members and service seekers can see, and 1000 posters on various types of gender-based violence. The electronic design of the posters developed through the first phase A2J project will be used. </w:t>
      </w:r>
      <w:r w:rsidRPr="00024D94">
        <w:rPr>
          <w:rFonts w:eastAsia="Times New Roman" w:cstheme="minorHAnsi"/>
          <w:color w:val="222222"/>
        </w:rPr>
        <w:t>The dissemination of IEC material with be tracked by partner organizations</w:t>
      </w:r>
      <w:r w:rsidRPr="00024D94">
        <w:rPr>
          <w:rFonts w:cstheme="minorHAnsi"/>
        </w:rPr>
        <w:t xml:space="preserve"> and feedback will be collected from JC members/duty bearers and service seekers on the usefulness of the posters.</w:t>
      </w:r>
      <w:r w:rsidR="003240C4" w:rsidRPr="003240C4">
        <w:rPr>
          <w:rFonts w:eastAsia="Times New Roman" w:cstheme="minorHAnsi"/>
          <w:b/>
          <w:bCs/>
          <w:i/>
          <w:iCs/>
          <w:color w:val="222222"/>
        </w:rPr>
        <w:t xml:space="preserve"> </w:t>
      </w:r>
      <w:r w:rsidR="003240C4" w:rsidRPr="003240C4">
        <w:rPr>
          <w:rFonts w:eastAsia="Times New Roman" w:cstheme="minorHAnsi"/>
          <w:color w:val="222222"/>
        </w:rPr>
        <w:t xml:space="preserve">Re-print </w:t>
      </w:r>
      <w:r w:rsidR="003240C4">
        <w:rPr>
          <w:rFonts w:eastAsia="Times New Roman" w:cstheme="minorHAnsi"/>
          <w:color w:val="222222"/>
        </w:rPr>
        <w:t xml:space="preserve">around </w:t>
      </w:r>
      <w:r w:rsidR="003240C4" w:rsidRPr="003240C4">
        <w:rPr>
          <w:rFonts w:eastAsia="Times New Roman" w:cstheme="minorHAnsi"/>
          <w:color w:val="222222"/>
        </w:rPr>
        <w:t>400 copies of resource book on GRJ, published through the first phase of the project (for duty bearers and service providers)</w:t>
      </w:r>
    </w:p>
    <w:p w14:paraId="2E96B88A" w14:textId="77777777" w:rsidR="00A04904" w:rsidRPr="00024D94" w:rsidRDefault="00A04904" w:rsidP="00A04904">
      <w:pPr>
        <w:contextualSpacing/>
        <w:rPr>
          <w:rFonts w:cstheme="minorHAnsi"/>
        </w:rPr>
      </w:pPr>
    </w:p>
    <w:p w14:paraId="673252EF" w14:textId="77777777" w:rsidR="00A04904" w:rsidRPr="00024D94" w:rsidRDefault="00A04904" w:rsidP="00A04904">
      <w:pPr>
        <w:contextualSpacing/>
        <w:rPr>
          <w:rFonts w:cstheme="minorHAnsi"/>
        </w:rPr>
      </w:pPr>
      <w:r w:rsidRPr="00024D94">
        <w:rPr>
          <w:rFonts w:cstheme="minorHAnsi"/>
        </w:rPr>
        <w:t>Breakdown of the activity given below.</w:t>
      </w:r>
    </w:p>
    <w:p w14:paraId="10A47BA3" w14:textId="77777777" w:rsidR="00A04904" w:rsidRPr="00024D94" w:rsidRDefault="00A04904" w:rsidP="00A04904">
      <w:pPr>
        <w:contextualSpacing/>
        <w:rPr>
          <w:rFonts w:cstheme="minorHAnsi"/>
        </w:rPr>
      </w:pPr>
    </w:p>
    <w:p w14:paraId="1127C368" w14:textId="742842BF" w:rsidR="00A04904" w:rsidRPr="00024D94" w:rsidRDefault="00A04904" w:rsidP="00A04904">
      <w:pPr>
        <w:contextualSpacing/>
        <w:rPr>
          <w:rFonts w:cstheme="minorHAnsi"/>
          <w:b/>
          <w:bCs/>
          <w:i/>
          <w:iCs/>
        </w:rPr>
      </w:pPr>
      <w:r w:rsidRPr="00024D94">
        <w:rPr>
          <w:rFonts w:cstheme="minorHAnsi"/>
          <w:b/>
          <w:bCs/>
          <w:i/>
          <w:iCs/>
        </w:rPr>
        <w:t>2</w:t>
      </w:r>
      <w:r w:rsidR="00303956">
        <w:rPr>
          <w:rFonts w:cstheme="minorHAnsi"/>
          <w:b/>
          <w:bCs/>
          <w:i/>
          <w:iCs/>
        </w:rPr>
        <w:t xml:space="preserve"> set large </w:t>
      </w:r>
      <w:r w:rsidRPr="00024D94">
        <w:rPr>
          <w:rFonts w:cstheme="minorHAnsi"/>
          <w:b/>
          <w:bCs/>
          <w:i/>
          <w:iCs/>
        </w:rPr>
        <w:t xml:space="preserve">posters on JC mandate (e.g., as flex or wood framing, </w:t>
      </w:r>
      <w:proofErr w:type="spellStart"/>
      <w:r w:rsidRPr="00024D94">
        <w:rPr>
          <w:rFonts w:cstheme="minorHAnsi"/>
          <w:b/>
          <w:bCs/>
          <w:i/>
          <w:iCs/>
        </w:rPr>
        <w:t>etc</w:t>
      </w:r>
      <w:proofErr w:type="spellEnd"/>
      <w:r w:rsidRPr="00024D94">
        <w:rPr>
          <w:rFonts w:cstheme="minorHAnsi"/>
          <w:b/>
          <w:bCs/>
          <w:i/>
          <w:iCs/>
        </w:rPr>
        <w:t>) in 4 new LGUs</w:t>
      </w:r>
    </w:p>
    <w:p w14:paraId="3D80202F" w14:textId="77777777" w:rsidR="00A04904" w:rsidRPr="00024D94" w:rsidRDefault="00A04904" w:rsidP="00A04904">
      <w:pPr>
        <w:contextualSpacing/>
        <w:rPr>
          <w:rFonts w:cstheme="minorHAnsi"/>
          <w:b/>
          <w:bCs/>
          <w:i/>
          <w:iCs/>
        </w:rPr>
      </w:pPr>
      <w:r w:rsidRPr="00024D94">
        <w:rPr>
          <w:rFonts w:cstheme="minorHAnsi"/>
          <w:b/>
          <w:bCs/>
          <w:i/>
          <w:iCs/>
        </w:rPr>
        <w:t>2000 smaller posters on JC mandates</w:t>
      </w:r>
    </w:p>
    <w:p w14:paraId="775F75C6" w14:textId="77777777" w:rsidR="00A04904" w:rsidRPr="00024D94" w:rsidRDefault="00A04904" w:rsidP="00A04904">
      <w:pPr>
        <w:contextualSpacing/>
        <w:rPr>
          <w:rFonts w:cstheme="minorHAnsi"/>
          <w:b/>
          <w:bCs/>
          <w:i/>
          <w:iCs/>
        </w:rPr>
      </w:pPr>
      <w:r w:rsidRPr="00024D94">
        <w:rPr>
          <w:rFonts w:cstheme="minorHAnsi"/>
          <w:b/>
          <w:bCs/>
          <w:i/>
          <w:iCs/>
        </w:rPr>
        <w:t>1000 posters related to types of VAW</w:t>
      </w:r>
    </w:p>
    <w:p w14:paraId="243630CE" w14:textId="77777777" w:rsidR="00A04904" w:rsidRPr="00024D94" w:rsidRDefault="00A04904" w:rsidP="00A04904">
      <w:pPr>
        <w:contextualSpacing/>
        <w:rPr>
          <w:rFonts w:eastAsia="Times New Roman" w:cstheme="minorHAnsi"/>
          <w:b/>
          <w:bCs/>
          <w:i/>
          <w:iCs/>
          <w:color w:val="222222"/>
        </w:rPr>
      </w:pPr>
      <w:r w:rsidRPr="00024D94">
        <w:rPr>
          <w:rFonts w:eastAsia="Times New Roman" w:cstheme="minorHAnsi"/>
          <w:b/>
          <w:bCs/>
          <w:i/>
          <w:iCs/>
          <w:color w:val="222222"/>
        </w:rPr>
        <w:t>Re-print 400 copies of resource book on GRJ, published through the first phase of the project (for duty bearers and service providers)</w:t>
      </w:r>
    </w:p>
    <w:p w14:paraId="4DFB1CB0" w14:textId="09BD8CCB" w:rsidR="00A04904" w:rsidRDefault="00A04904" w:rsidP="00A04904">
      <w:pPr>
        <w:contextualSpacing/>
        <w:rPr>
          <w:rFonts w:eastAsia="Times New Roman" w:cstheme="minorHAnsi"/>
          <w:b/>
          <w:bCs/>
          <w:color w:val="222222"/>
        </w:rPr>
      </w:pPr>
    </w:p>
    <w:p w14:paraId="35885B36" w14:textId="77777777" w:rsidR="00A04904" w:rsidRPr="00024D94" w:rsidRDefault="00A04904" w:rsidP="00A04904">
      <w:pPr>
        <w:contextualSpacing/>
        <w:rPr>
          <w:rFonts w:cstheme="minorHAnsi"/>
          <w:b/>
          <w:bCs/>
        </w:rPr>
      </w:pPr>
      <w:r w:rsidRPr="00024D94">
        <w:rPr>
          <w:rFonts w:cstheme="minorHAnsi"/>
          <w:b/>
          <w:bCs/>
        </w:rPr>
        <w:t>Activity 1.7 Document stories of service recipients of judicial committees</w:t>
      </w:r>
    </w:p>
    <w:p w14:paraId="4B200733" w14:textId="77777777" w:rsidR="00A04904" w:rsidRPr="00024D94" w:rsidRDefault="00A04904" w:rsidP="00A04904">
      <w:pPr>
        <w:contextualSpacing/>
        <w:rPr>
          <w:rFonts w:cstheme="minorHAnsi"/>
          <w:b/>
          <w:bCs/>
        </w:rPr>
      </w:pPr>
    </w:p>
    <w:p w14:paraId="26C10E8A" w14:textId="77777777" w:rsidR="00A04904" w:rsidRPr="00024D94" w:rsidRDefault="00A04904" w:rsidP="00A04904">
      <w:pPr>
        <w:contextualSpacing/>
        <w:rPr>
          <w:rFonts w:cstheme="minorHAnsi"/>
        </w:rPr>
      </w:pPr>
      <w:r w:rsidRPr="00024D94">
        <w:rPr>
          <w:rFonts w:cstheme="minorHAnsi"/>
        </w:rPr>
        <w:t xml:space="preserve">Collect around 5-6 stories of women whose cases have been settled through/by JCs in the project locations of the first phase A2J project. The stories will explore experiences and level of satisfaction of the service recipient, and feedback/way forward for improvement of justice delivery by JCs. The information of the stories will be used for advocacy. </w:t>
      </w:r>
    </w:p>
    <w:p w14:paraId="575783E5" w14:textId="77777777" w:rsidR="00A04904" w:rsidRPr="00024D94" w:rsidRDefault="00A04904" w:rsidP="00A04904">
      <w:pPr>
        <w:contextualSpacing/>
        <w:rPr>
          <w:rFonts w:cstheme="minorHAnsi"/>
        </w:rPr>
      </w:pPr>
    </w:p>
    <w:p w14:paraId="536BD822" w14:textId="7FFEB157" w:rsidR="00A04904" w:rsidRPr="00024D94" w:rsidRDefault="00A04904" w:rsidP="00A04904">
      <w:pPr>
        <w:contextualSpacing/>
        <w:rPr>
          <w:rFonts w:cstheme="minorHAnsi"/>
          <w:b/>
          <w:bCs/>
          <w:i/>
          <w:iCs/>
        </w:rPr>
      </w:pPr>
      <w:r w:rsidRPr="00024D94">
        <w:rPr>
          <w:rFonts w:cstheme="minorHAnsi"/>
          <w:b/>
          <w:bCs/>
          <w:i/>
          <w:iCs/>
        </w:rPr>
        <w:t>Collection of 5-</w:t>
      </w:r>
      <w:r w:rsidR="00253708">
        <w:rPr>
          <w:rFonts w:cstheme="minorHAnsi"/>
          <w:b/>
          <w:bCs/>
          <w:i/>
          <w:iCs/>
        </w:rPr>
        <w:t>6</w:t>
      </w:r>
      <w:r w:rsidRPr="00024D94">
        <w:rPr>
          <w:rFonts w:cstheme="minorHAnsi"/>
          <w:b/>
          <w:bCs/>
          <w:i/>
          <w:iCs/>
        </w:rPr>
        <w:t xml:space="preserve"> stories</w:t>
      </w:r>
    </w:p>
    <w:p w14:paraId="6B4F786D" w14:textId="77777777" w:rsidR="00A04904" w:rsidRPr="00024D94" w:rsidRDefault="00A04904" w:rsidP="00A04904">
      <w:pPr>
        <w:contextualSpacing/>
        <w:rPr>
          <w:rFonts w:cstheme="minorHAnsi"/>
          <w:b/>
          <w:bCs/>
          <w:i/>
          <w:iCs/>
        </w:rPr>
      </w:pPr>
    </w:p>
    <w:tbl>
      <w:tblPr>
        <w:tblStyle w:val="TableGrid"/>
        <w:tblW w:w="0" w:type="auto"/>
        <w:tblLook w:val="04A0" w:firstRow="1" w:lastRow="0" w:firstColumn="1" w:lastColumn="0" w:noHBand="0" w:noVBand="1"/>
      </w:tblPr>
      <w:tblGrid>
        <w:gridCol w:w="3072"/>
        <w:gridCol w:w="5945"/>
      </w:tblGrid>
      <w:tr w:rsidR="00A04904" w:rsidRPr="00024D94" w14:paraId="3EB71D15" w14:textId="77777777" w:rsidTr="00731E6A">
        <w:tc>
          <w:tcPr>
            <w:tcW w:w="3114" w:type="dxa"/>
          </w:tcPr>
          <w:p w14:paraId="62CBD2E6" w14:textId="77777777" w:rsidR="00A04904" w:rsidRPr="00024D94" w:rsidRDefault="00A04904" w:rsidP="00731E6A">
            <w:pPr>
              <w:rPr>
                <w:rFonts w:cstheme="minorHAnsi"/>
              </w:rPr>
            </w:pPr>
            <w:r w:rsidRPr="00024D94">
              <w:rPr>
                <w:rFonts w:cstheme="minorHAnsi"/>
              </w:rPr>
              <w:t>Key deliverable</w:t>
            </w:r>
          </w:p>
        </w:tc>
        <w:tc>
          <w:tcPr>
            <w:tcW w:w="6095" w:type="dxa"/>
          </w:tcPr>
          <w:p w14:paraId="4066B193" w14:textId="77777777" w:rsidR="00A04904" w:rsidRPr="00024D94" w:rsidRDefault="00A04904" w:rsidP="00731E6A">
            <w:pPr>
              <w:rPr>
                <w:rFonts w:cstheme="minorHAnsi"/>
              </w:rPr>
            </w:pPr>
            <w:r w:rsidRPr="00024D94">
              <w:rPr>
                <w:rFonts w:cstheme="minorHAnsi"/>
              </w:rPr>
              <w:t>Description</w:t>
            </w:r>
          </w:p>
        </w:tc>
      </w:tr>
      <w:tr w:rsidR="00A04904" w:rsidRPr="00024D94" w14:paraId="7693B006" w14:textId="77777777" w:rsidTr="00731E6A">
        <w:trPr>
          <w:trHeight w:val="2746"/>
        </w:trPr>
        <w:tc>
          <w:tcPr>
            <w:tcW w:w="3114" w:type="dxa"/>
          </w:tcPr>
          <w:p w14:paraId="3DB7D461" w14:textId="77777777" w:rsidR="00A04904" w:rsidRPr="00024D94" w:rsidRDefault="00A04904" w:rsidP="00731E6A">
            <w:pPr>
              <w:rPr>
                <w:rFonts w:cstheme="minorHAnsi"/>
              </w:rPr>
            </w:pPr>
            <w:r w:rsidRPr="00024D94">
              <w:rPr>
                <w:rFonts w:cstheme="minorHAnsi"/>
              </w:rPr>
              <w:t>Sixteen batches of training on gender responsive justice for JC member and key staff, mediators, informal justice actors, and Ward representatives</w:t>
            </w:r>
          </w:p>
        </w:tc>
        <w:tc>
          <w:tcPr>
            <w:tcW w:w="6095" w:type="dxa"/>
          </w:tcPr>
          <w:p w14:paraId="505B59D0" w14:textId="5E703C94" w:rsidR="00A04904" w:rsidRPr="00024D94" w:rsidRDefault="00A04904" w:rsidP="00731E6A">
            <w:pPr>
              <w:contextualSpacing/>
              <w:rPr>
                <w:rFonts w:cstheme="minorHAnsi"/>
              </w:rPr>
            </w:pPr>
            <w:r w:rsidRPr="00024D94">
              <w:rPr>
                <w:rFonts w:cstheme="minorHAnsi"/>
              </w:rPr>
              <w:t>Two batches of 3-day training events (</w:t>
            </w:r>
            <w:r w:rsidR="007D0192">
              <w:rPr>
                <w:rFonts w:cstheme="minorHAnsi"/>
              </w:rPr>
              <w:t xml:space="preserve">approx. </w:t>
            </w:r>
            <w:r w:rsidRPr="00024D94">
              <w:rPr>
                <w:rFonts w:cstheme="minorHAnsi"/>
              </w:rPr>
              <w:t xml:space="preserve">55 JC members + key staff) in </w:t>
            </w:r>
            <w:proofErr w:type="spellStart"/>
            <w:r w:rsidRPr="00024D94">
              <w:rPr>
                <w:rFonts w:cstheme="minorHAnsi"/>
              </w:rPr>
              <w:t>Sarlahi</w:t>
            </w:r>
            <w:proofErr w:type="spellEnd"/>
            <w:r w:rsidRPr="00024D94">
              <w:rPr>
                <w:rFonts w:cstheme="minorHAnsi"/>
              </w:rPr>
              <w:t xml:space="preserve"> and Kailali in 11 LGUs </w:t>
            </w:r>
          </w:p>
          <w:p w14:paraId="5B9172D4" w14:textId="77777777" w:rsidR="00A04904" w:rsidRPr="00024D94" w:rsidRDefault="00A04904" w:rsidP="00731E6A">
            <w:pPr>
              <w:contextualSpacing/>
              <w:rPr>
                <w:rFonts w:cstheme="minorHAnsi"/>
              </w:rPr>
            </w:pPr>
          </w:p>
          <w:p w14:paraId="75EF08ED" w14:textId="564E8362" w:rsidR="00A04904" w:rsidRPr="00024D94" w:rsidRDefault="00A04904" w:rsidP="00731E6A">
            <w:pPr>
              <w:contextualSpacing/>
              <w:rPr>
                <w:rFonts w:cstheme="minorHAnsi"/>
              </w:rPr>
            </w:pPr>
            <w:r w:rsidRPr="00024D94">
              <w:rPr>
                <w:rFonts w:cstheme="minorHAnsi"/>
              </w:rPr>
              <w:t>Six batches of 2-day training events (</w:t>
            </w:r>
            <w:r w:rsidR="007D0192">
              <w:rPr>
                <w:rFonts w:cstheme="minorHAnsi"/>
              </w:rPr>
              <w:t xml:space="preserve">approx. </w:t>
            </w:r>
            <w:r w:rsidRPr="00024D94">
              <w:rPr>
                <w:rFonts w:cstheme="minorHAnsi"/>
              </w:rPr>
              <w:t xml:space="preserve">150 mediators) in </w:t>
            </w:r>
            <w:proofErr w:type="spellStart"/>
            <w:r w:rsidRPr="00024D94">
              <w:rPr>
                <w:rFonts w:cstheme="minorHAnsi"/>
              </w:rPr>
              <w:t>Sarlahi</w:t>
            </w:r>
            <w:proofErr w:type="spellEnd"/>
            <w:r w:rsidRPr="00024D94">
              <w:rPr>
                <w:rFonts w:cstheme="minorHAnsi"/>
              </w:rPr>
              <w:t xml:space="preserve"> and Kailali</w:t>
            </w:r>
          </w:p>
          <w:p w14:paraId="6E366B19" w14:textId="0500BBFF" w:rsidR="00A04904" w:rsidRPr="00024D94" w:rsidRDefault="00A04904" w:rsidP="00731E6A">
            <w:pPr>
              <w:contextualSpacing/>
              <w:rPr>
                <w:rFonts w:cstheme="minorHAnsi"/>
              </w:rPr>
            </w:pPr>
            <w:r w:rsidRPr="00024D94">
              <w:rPr>
                <w:rFonts w:cstheme="minorHAnsi"/>
              </w:rPr>
              <w:t>Four batches of 2-day training events (</w:t>
            </w:r>
            <w:r w:rsidR="007D0192">
              <w:rPr>
                <w:rFonts w:cstheme="minorHAnsi"/>
              </w:rPr>
              <w:t xml:space="preserve">approx. </w:t>
            </w:r>
            <w:r w:rsidRPr="00024D94">
              <w:rPr>
                <w:rFonts w:cstheme="minorHAnsi"/>
              </w:rPr>
              <w:t xml:space="preserve">100 IJAs) in </w:t>
            </w:r>
            <w:proofErr w:type="spellStart"/>
            <w:r w:rsidRPr="00024D94">
              <w:rPr>
                <w:rFonts w:cstheme="minorHAnsi"/>
              </w:rPr>
              <w:t>Sarlahi</w:t>
            </w:r>
            <w:proofErr w:type="spellEnd"/>
            <w:r w:rsidRPr="00024D94">
              <w:rPr>
                <w:rFonts w:cstheme="minorHAnsi"/>
              </w:rPr>
              <w:t xml:space="preserve"> and Kailali</w:t>
            </w:r>
          </w:p>
          <w:p w14:paraId="38B799CA" w14:textId="0DB1CF31" w:rsidR="00A04904" w:rsidRPr="00024D94" w:rsidRDefault="00A04904" w:rsidP="00731E6A">
            <w:pPr>
              <w:rPr>
                <w:rFonts w:cstheme="minorHAnsi"/>
              </w:rPr>
            </w:pPr>
            <w:r w:rsidRPr="00024D94">
              <w:rPr>
                <w:rFonts w:cstheme="minorHAnsi"/>
              </w:rPr>
              <w:t>Four batches of 2-day training events (</w:t>
            </w:r>
            <w:r w:rsidR="007D0192">
              <w:rPr>
                <w:rFonts w:cstheme="minorHAnsi"/>
              </w:rPr>
              <w:t xml:space="preserve">approx. </w:t>
            </w:r>
            <w:r w:rsidRPr="00024D94">
              <w:rPr>
                <w:rFonts w:cstheme="minorHAnsi"/>
              </w:rPr>
              <w:t>1</w:t>
            </w:r>
            <w:r w:rsidR="00DE0283">
              <w:rPr>
                <w:rFonts w:cstheme="minorHAnsi"/>
              </w:rPr>
              <w:t>0</w:t>
            </w:r>
            <w:r w:rsidRPr="00024D94">
              <w:rPr>
                <w:rFonts w:cstheme="minorHAnsi"/>
              </w:rPr>
              <w:t xml:space="preserve">0 Ward chair and members) in </w:t>
            </w:r>
            <w:proofErr w:type="spellStart"/>
            <w:r w:rsidRPr="00024D94">
              <w:rPr>
                <w:rFonts w:cstheme="minorHAnsi"/>
              </w:rPr>
              <w:t>Sarlahi</w:t>
            </w:r>
            <w:proofErr w:type="spellEnd"/>
            <w:r w:rsidRPr="00024D94">
              <w:rPr>
                <w:rFonts w:cstheme="minorHAnsi"/>
              </w:rPr>
              <w:t xml:space="preserve"> and Kailali</w:t>
            </w:r>
          </w:p>
        </w:tc>
      </w:tr>
      <w:tr w:rsidR="00A04904" w:rsidRPr="00024D94" w14:paraId="03849FA0" w14:textId="77777777" w:rsidTr="00731E6A">
        <w:trPr>
          <w:trHeight w:val="2684"/>
        </w:trPr>
        <w:tc>
          <w:tcPr>
            <w:tcW w:w="3114" w:type="dxa"/>
          </w:tcPr>
          <w:p w14:paraId="1AD4C7A0" w14:textId="77777777" w:rsidR="00A04904" w:rsidRPr="00024D94" w:rsidRDefault="00A04904" w:rsidP="00731E6A">
            <w:pPr>
              <w:rPr>
                <w:rFonts w:cstheme="minorHAnsi"/>
              </w:rPr>
            </w:pPr>
            <w:r w:rsidRPr="00024D94">
              <w:rPr>
                <w:rFonts w:cstheme="minorHAnsi"/>
              </w:rPr>
              <w:lastRenderedPageBreak/>
              <w:t>Four half-day mentoring sessions for newly-elected representatives/JC members</w:t>
            </w:r>
          </w:p>
          <w:p w14:paraId="6FFAF8E6" w14:textId="77777777" w:rsidR="00A04904" w:rsidRPr="00024D94" w:rsidRDefault="00A04904" w:rsidP="00731E6A">
            <w:pPr>
              <w:rPr>
                <w:rFonts w:cstheme="minorHAnsi"/>
              </w:rPr>
            </w:pPr>
          </w:p>
          <w:p w14:paraId="0A2B7D1A" w14:textId="77777777" w:rsidR="00A04904" w:rsidRPr="00024D94" w:rsidRDefault="00A04904" w:rsidP="00731E6A">
            <w:pPr>
              <w:rPr>
                <w:rFonts w:cstheme="minorHAnsi"/>
              </w:rPr>
            </w:pPr>
            <w:r w:rsidRPr="00024D94">
              <w:rPr>
                <w:rFonts w:cstheme="minorHAnsi"/>
              </w:rPr>
              <w:t>One orientation session for selected mentors</w:t>
            </w:r>
          </w:p>
          <w:p w14:paraId="416B1780" w14:textId="77777777" w:rsidR="00A04904" w:rsidRPr="00024D94" w:rsidRDefault="00A04904" w:rsidP="00731E6A">
            <w:pPr>
              <w:rPr>
                <w:rFonts w:cstheme="minorHAnsi"/>
              </w:rPr>
            </w:pPr>
          </w:p>
          <w:p w14:paraId="44716729" w14:textId="77777777" w:rsidR="00A04904" w:rsidRPr="00024D94" w:rsidRDefault="00A04904" w:rsidP="00731E6A">
            <w:pPr>
              <w:rPr>
                <w:rFonts w:cstheme="minorHAnsi"/>
              </w:rPr>
            </w:pPr>
            <w:r w:rsidRPr="00024D94">
              <w:rPr>
                <w:rFonts w:cstheme="minorHAnsi"/>
              </w:rPr>
              <w:t xml:space="preserve">Debriefs and exchanges between mentors </w:t>
            </w:r>
          </w:p>
        </w:tc>
        <w:tc>
          <w:tcPr>
            <w:tcW w:w="6095" w:type="dxa"/>
          </w:tcPr>
          <w:p w14:paraId="1222DF9C" w14:textId="75A73332" w:rsidR="00A04904" w:rsidRPr="00024D94" w:rsidRDefault="00A04904" w:rsidP="00731E6A">
            <w:pPr>
              <w:contextualSpacing/>
              <w:rPr>
                <w:rFonts w:cstheme="minorHAnsi"/>
              </w:rPr>
            </w:pPr>
            <w:r w:rsidRPr="00024D94">
              <w:rPr>
                <w:rFonts w:cstheme="minorHAnsi"/>
              </w:rPr>
              <w:t>2-4 elected representatives from previous cycle as mentors</w:t>
            </w:r>
          </w:p>
          <w:p w14:paraId="5EE91EA4" w14:textId="2797C99D" w:rsidR="00A04904" w:rsidRPr="00024D94" w:rsidRDefault="00DE0283" w:rsidP="00731E6A">
            <w:pPr>
              <w:contextualSpacing/>
              <w:rPr>
                <w:rFonts w:cstheme="minorHAnsi"/>
              </w:rPr>
            </w:pPr>
            <w:r>
              <w:rPr>
                <w:rFonts w:cstheme="minorHAnsi"/>
              </w:rPr>
              <w:t>At least one</w:t>
            </w:r>
            <w:r w:rsidR="00A04904" w:rsidRPr="00024D94">
              <w:rPr>
                <w:rFonts w:cstheme="minorHAnsi"/>
              </w:rPr>
              <w:t xml:space="preserve"> orientation session for selected mentors for effective mentoring</w:t>
            </w:r>
          </w:p>
          <w:p w14:paraId="3049518C" w14:textId="77777777" w:rsidR="00A04904" w:rsidRPr="00024D94" w:rsidRDefault="00A04904" w:rsidP="00731E6A">
            <w:pPr>
              <w:contextualSpacing/>
              <w:rPr>
                <w:rFonts w:cstheme="minorHAnsi"/>
              </w:rPr>
            </w:pPr>
            <w:r w:rsidRPr="00024D94">
              <w:rPr>
                <w:rFonts w:cstheme="minorHAnsi"/>
              </w:rPr>
              <w:t xml:space="preserve">Two mentoring half-day sessions in </w:t>
            </w:r>
            <w:proofErr w:type="spellStart"/>
            <w:r w:rsidRPr="00024D94">
              <w:rPr>
                <w:rFonts w:cstheme="minorHAnsi"/>
              </w:rPr>
              <w:t>Kalali</w:t>
            </w:r>
            <w:proofErr w:type="spellEnd"/>
            <w:r w:rsidRPr="00024D94">
              <w:rPr>
                <w:rFonts w:cstheme="minorHAnsi"/>
              </w:rPr>
              <w:t xml:space="preserve"> (approx. 15 JC members)</w:t>
            </w:r>
          </w:p>
          <w:p w14:paraId="07CA24C8" w14:textId="77777777" w:rsidR="00A04904" w:rsidRPr="00024D94" w:rsidRDefault="00A04904" w:rsidP="00731E6A">
            <w:pPr>
              <w:contextualSpacing/>
              <w:rPr>
                <w:rFonts w:cstheme="minorHAnsi"/>
              </w:rPr>
            </w:pPr>
            <w:r w:rsidRPr="00024D94">
              <w:rPr>
                <w:rFonts w:cstheme="minorHAnsi"/>
              </w:rPr>
              <w:t xml:space="preserve">Two mentoring half-day sessions in </w:t>
            </w:r>
            <w:proofErr w:type="spellStart"/>
            <w:r w:rsidRPr="00024D94">
              <w:rPr>
                <w:rFonts w:cstheme="minorHAnsi"/>
              </w:rPr>
              <w:t>Sarlahi</w:t>
            </w:r>
            <w:proofErr w:type="spellEnd"/>
            <w:r w:rsidRPr="00024D94">
              <w:rPr>
                <w:rFonts w:cstheme="minorHAnsi"/>
              </w:rPr>
              <w:t xml:space="preserve"> (approx. 18 JC members)</w:t>
            </w:r>
          </w:p>
          <w:p w14:paraId="70F1B39E" w14:textId="77777777" w:rsidR="00A04904" w:rsidRPr="00024D94" w:rsidRDefault="00A04904" w:rsidP="00731E6A">
            <w:pPr>
              <w:contextualSpacing/>
              <w:rPr>
                <w:rFonts w:cstheme="minorHAnsi"/>
              </w:rPr>
            </w:pPr>
            <w:r w:rsidRPr="00024D94">
              <w:rPr>
                <w:rFonts w:cstheme="minorHAnsi"/>
              </w:rPr>
              <w:t>Debriefs and exchange between the mentors along with feedback from the RP</w:t>
            </w:r>
          </w:p>
        </w:tc>
      </w:tr>
      <w:tr w:rsidR="00A04904" w:rsidRPr="00024D94" w14:paraId="77F6774E" w14:textId="77777777" w:rsidTr="00731E6A">
        <w:trPr>
          <w:trHeight w:val="836"/>
        </w:trPr>
        <w:tc>
          <w:tcPr>
            <w:tcW w:w="3114" w:type="dxa"/>
          </w:tcPr>
          <w:p w14:paraId="11EC6DE8" w14:textId="77777777" w:rsidR="00A04904" w:rsidRPr="00024D94" w:rsidRDefault="00A04904" w:rsidP="00731E6A">
            <w:pPr>
              <w:contextualSpacing/>
              <w:rPr>
                <w:rFonts w:cstheme="minorHAnsi"/>
              </w:rPr>
            </w:pPr>
            <w:r w:rsidRPr="00024D94">
              <w:rPr>
                <w:rFonts w:cstheme="minorHAnsi"/>
                <w:i/>
                <w:iCs/>
              </w:rPr>
              <w:t xml:space="preserve">One batch of training on gender responsive justice </w:t>
            </w:r>
          </w:p>
        </w:tc>
        <w:tc>
          <w:tcPr>
            <w:tcW w:w="6095" w:type="dxa"/>
          </w:tcPr>
          <w:p w14:paraId="36411A46" w14:textId="77777777" w:rsidR="00A04904" w:rsidRPr="00024D94" w:rsidRDefault="00A04904" w:rsidP="00731E6A">
            <w:pPr>
              <w:contextualSpacing/>
              <w:rPr>
                <w:rFonts w:cstheme="minorHAnsi"/>
                <w:i/>
                <w:iCs/>
              </w:rPr>
            </w:pPr>
            <w:r w:rsidRPr="00024D94">
              <w:rPr>
                <w:rFonts w:cstheme="minorHAnsi"/>
                <w:i/>
                <w:iCs/>
              </w:rPr>
              <w:t>One batch of 2-day refresher training on gender responsive justice (15 master trainers)</w:t>
            </w:r>
          </w:p>
          <w:p w14:paraId="7A99C3B9" w14:textId="77777777" w:rsidR="00A04904" w:rsidRPr="00024D94" w:rsidRDefault="00A04904" w:rsidP="00731E6A">
            <w:pPr>
              <w:contextualSpacing/>
              <w:rPr>
                <w:rFonts w:cstheme="minorHAnsi"/>
              </w:rPr>
            </w:pPr>
          </w:p>
        </w:tc>
      </w:tr>
      <w:tr w:rsidR="00A04904" w:rsidRPr="00024D94" w14:paraId="42C43545" w14:textId="77777777" w:rsidTr="00731E6A">
        <w:trPr>
          <w:trHeight w:val="3824"/>
        </w:trPr>
        <w:tc>
          <w:tcPr>
            <w:tcW w:w="3114" w:type="dxa"/>
          </w:tcPr>
          <w:p w14:paraId="454BE924" w14:textId="77777777" w:rsidR="00A04904" w:rsidRPr="00024D94" w:rsidRDefault="00A04904" w:rsidP="00731E6A">
            <w:pPr>
              <w:rPr>
                <w:rFonts w:cstheme="minorHAnsi"/>
              </w:rPr>
            </w:pPr>
            <w:r w:rsidRPr="00024D94">
              <w:rPr>
                <w:rFonts w:cstheme="minorHAnsi"/>
              </w:rPr>
              <w:t>4 legal advisors assigned in two project locations</w:t>
            </w:r>
          </w:p>
          <w:p w14:paraId="0C3BE306" w14:textId="77777777" w:rsidR="00A04904" w:rsidRPr="00024D94" w:rsidRDefault="00A04904" w:rsidP="00731E6A">
            <w:pPr>
              <w:rPr>
                <w:rFonts w:cstheme="minorHAnsi"/>
              </w:rPr>
            </w:pPr>
          </w:p>
          <w:p w14:paraId="70810198" w14:textId="77777777" w:rsidR="00A04904" w:rsidRPr="00024D94" w:rsidRDefault="00A04904" w:rsidP="00731E6A">
            <w:pPr>
              <w:rPr>
                <w:rFonts w:cstheme="minorHAnsi"/>
              </w:rPr>
            </w:pPr>
            <w:r w:rsidRPr="00024D94">
              <w:rPr>
                <w:rFonts w:cstheme="minorHAnsi"/>
              </w:rPr>
              <w:t xml:space="preserve">Legal counselling to 100 cases (at least 80 percent women) relating to GBV/gender-based discrimination, and comprehensive legal support including court representation to at least 50 cases (all women) </w:t>
            </w:r>
          </w:p>
          <w:p w14:paraId="202708B3" w14:textId="77777777" w:rsidR="00A04904" w:rsidRPr="00024D94" w:rsidRDefault="00A04904" w:rsidP="00731E6A">
            <w:pPr>
              <w:rPr>
                <w:rFonts w:cstheme="minorHAnsi"/>
              </w:rPr>
            </w:pPr>
          </w:p>
          <w:p w14:paraId="148584D6" w14:textId="77777777" w:rsidR="00A04904" w:rsidRPr="00024D94" w:rsidRDefault="00A04904" w:rsidP="00731E6A">
            <w:pPr>
              <w:rPr>
                <w:rFonts w:cstheme="minorHAnsi"/>
              </w:rPr>
            </w:pPr>
            <w:r w:rsidRPr="00024D94">
              <w:rPr>
                <w:rFonts w:cstheme="minorHAnsi"/>
              </w:rPr>
              <w:t>3 policies or laws reviewed and/or formulated to enable gender responsive justice</w:t>
            </w:r>
          </w:p>
        </w:tc>
        <w:tc>
          <w:tcPr>
            <w:tcW w:w="6095" w:type="dxa"/>
          </w:tcPr>
          <w:p w14:paraId="4A63D094" w14:textId="77777777" w:rsidR="00A04904" w:rsidRPr="00024D94" w:rsidRDefault="00A04904" w:rsidP="00731E6A">
            <w:pPr>
              <w:contextualSpacing/>
              <w:rPr>
                <w:rFonts w:cstheme="minorHAnsi"/>
              </w:rPr>
            </w:pPr>
            <w:r w:rsidRPr="00024D94">
              <w:rPr>
                <w:rFonts w:cstheme="minorHAnsi"/>
              </w:rPr>
              <w:t xml:space="preserve">Technical/legal advisory support to 11 JCs </w:t>
            </w:r>
          </w:p>
          <w:p w14:paraId="7245888B" w14:textId="77777777" w:rsidR="00A04904" w:rsidRPr="00024D94" w:rsidRDefault="00A04904" w:rsidP="00731E6A">
            <w:pPr>
              <w:rPr>
                <w:rFonts w:cstheme="minorHAnsi"/>
              </w:rPr>
            </w:pPr>
          </w:p>
          <w:p w14:paraId="709420F9" w14:textId="77777777" w:rsidR="00A04904" w:rsidRPr="00024D94" w:rsidRDefault="00A04904" w:rsidP="00731E6A">
            <w:pPr>
              <w:rPr>
                <w:rFonts w:cstheme="minorHAnsi"/>
              </w:rPr>
            </w:pPr>
          </w:p>
          <w:p w14:paraId="7DC1E09F" w14:textId="77777777" w:rsidR="00A04904" w:rsidRPr="00024D94" w:rsidRDefault="00A04904" w:rsidP="00731E6A">
            <w:pPr>
              <w:rPr>
                <w:rFonts w:cstheme="minorHAnsi"/>
              </w:rPr>
            </w:pPr>
            <w:r w:rsidRPr="00024D94">
              <w:rPr>
                <w:rFonts w:cstheme="minorHAnsi"/>
              </w:rPr>
              <w:t xml:space="preserve">Legal counselling for 100 cases (at least 80 percent women) and comprehensive legal support including court representation (at </w:t>
            </w:r>
            <w:r w:rsidRPr="00024D94">
              <w:rPr>
                <w:rFonts w:cstheme="minorHAnsi"/>
                <w:b/>
                <w:bCs/>
              </w:rPr>
              <w:t>least 50</w:t>
            </w:r>
            <w:r w:rsidRPr="00024D94">
              <w:rPr>
                <w:rFonts w:cstheme="minorHAnsi"/>
              </w:rPr>
              <w:t xml:space="preserve"> victims/survivors (all women)</w:t>
            </w:r>
          </w:p>
          <w:p w14:paraId="11D330D2" w14:textId="77777777" w:rsidR="00A04904" w:rsidRPr="00024D94" w:rsidRDefault="00A04904" w:rsidP="00731E6A">
            <w:pPr>
              <w:rPr>
                <w:rFonts w:cstheme="minorHAnsi"/>
              </w:rPr>
            </w:pPr>
          </w:p>
          <w:p w14:paraId="6E04A1E8" w14:textId="77777777" w:rsidR="00A04904" w:rsidRPr="00024D94" w:rsidRDefault="00A04904" w:rsidP="00731E6A">
            <w:pPr>
              <w:rPr>
                <w:rFonts w:cstheme="minorHAnsi"/>
              </w:rPr>
            </w:pPr>
            <w:r w:rsidRPr="00024D94">
              <w:rPr>
                <w:rFonts w:cstheme="minorHAnsi"/>
              </w:rPr>
              <w:t>Review and/or formulation of 3 policies or laws that can enable gender responsive justice</w:t>
            </w:r>
          </w:p>
        </w:tc>
      </w:tr>
      <w:tr w:rsidR="00A04904" w:rsidRPr="00024D94" w14:paraId="6E034786" w14:textId="77777777" w:rsidTr="00731E6A">
        <w:tc>
          <w:tcPr>
            <w:tcW w:w="3114" w:type="dxa"/>
          </w:tcPr>
          <w:p w14:paraId="7C3C78CC" w14:textId="77777777" w:rsidR="00A04904" w:rsidRPr="00024D94" w:rsidRDefault="00A04904" w:rsidP="00731E6A">
            <w:pPr>
              <w:rPr>
                <w:rFonts w:cstheme="minorHAnsi"/>
              </w:rPr>
            </w:pPr>
            <w:r w:rsidRPr="00024D94">
              <w:rPr>
                <w:rFonts w:cstheme="minorHAnsi"/>
              </w:rPr>
              <w:t>1 Educational video on gender responsive justice</w:t>
            </w:r>
          </w:p>
        </w:tc>
        <w:tc>
          <w:tcPr>
            <w:tcW w:w="6095" w:type="dxa"/>
          </w:tcPr>
          <w:p w14:paraId="36F3170E" w14:textId="77777777" w:rsidR="00A04904" w:rsidRPr="00024D94" w:rsidRDefault="00A04904" w:rsidP="00731E6A">
            <w:pPr>
              <w:contextualSpacing/>
              <w:rPr>
                <w:rFonts w:cstheme="minorHAnsi"/>
              </w:rPr>
            </w:pPr>
            <w:r w:rsidRPr="00024D94">
              <w:rPr>
                <w:rFonts w:cstheme="minorHAnsi"/>
              </w:rPr>
              <w:t xml:space="preserve">1 video, </w:t>
            </w:r>
            <w:proofErr w:type="spellStart"/>
            <w:r w:rsidRPr="00024D94">
              <w:rPr>
                <w:rFonts w:cstheme="minorHAnsi"/>
              </w:rPr>
              <w:t>approx</w:t>
            </w:r>
            <w:proofErr w:type="spellEnd"/>
            <w:r w:rsidRPr="00024D94">
              <w:rPr>
                <w:rFonts w:cstheme="minorHAnsi"/>
              </w:rPr>
              <w:t xml:space="preserve"> 3 minutes long, in 4 different languages. (1 in Nepali, 1 in English, and 2 other national languages. </w:t>
            </w:r>
            <w:r w:rsidRPr="00024D94">
              <w:rPr>
                <w:rFonts w:cstheme="minorHAnsi"/>
                <w:b/>
                <w:bCs/>
              </w:rPr>
              <w:t>Sign language</w:t>
            </w:r>
            <w:r w:rsidRPr="00024D94">
              <w:rPr>
                <w:rFonts w:cstheme="minorHAnsi"/>
              </w:rPr>
              <w:t xml:space="preserve"> will also be used in the videos)</w:t>
            </w:r>
          </w:p>
          <w:p w14:paraId="26C8521F" w14:textId="77777777" w:rsidR="00A04904" w:rsidRPr="00024D94" w:rsidRDefault="00A04904" w:rsidP="00731E6A">
            <w:pPr>
              <w:jc w:val="center"/>
              <w:rPr>
                <w:rFonts w:cstheme="minorHAnsi"/>
              </w:rPr>
            </w:pPr>
          </w:p>
        </w:tc>
      </w:tr>
      <w:tr w:rsidR="00A04904" w:rsidRPr="00024D94" w14:paraId="6F4C740B" w14:textId="77777777" w:rsidTr="00731E6A">
        <w:tc>
          <w:tcPr>
            <w:tcW w:w="3114" w:type="dxa"/>
          </w:tcPr>
          <w:p w14:paraId="0EDBDED6" w14:textId="77777777" w:rsidR="00A04904" w:rsidRPr="00024D94" w:rsidRDefault="00A04904" w:rsidP="00731E6A">
            <w:pPr>
              <w:rPr>
                <w:rFonts w:cstheme="minorHAnsi"/>
              </w:rPr>
            </w:pPr>
            <w:r w:rsidRPr="00024D94">
              <w:rPr>
                <w:rFonts w:cstheme="minorHAnsi"/>
              </w:rPr>
              <w:t>Information Education and Communications Materials on A2J</w:t>
            </w:r>
          </w:p>
          <w:p w14:paraId="240074A9" w14:textId="77777777" w:rsidR="00A04904" w:rsidRPr="00024D94" w:rsidRDefault="00A04904" w:rsidP="00731E6A">
            <w:pPr>
              <w:rPr>
                <w:rFonts w:cstheme="minorHAnsi"/>
              </w:rPr>
            </w:pPr>
          </w:p>
          <w:p w14:paraId="408844B9" w14:textId="77777777" w:rsidR="00A04904" w:rsidRPr="00024D94" w:rsidRDefault="00A04904" w:rsidP="00731E6A">
            <w:pPr>
              <w:rPr>
                <w:rFonts w:cstheme="minorHAnsi"/>
              </w:rPr>
            </w:pPr>
          </w:p>
        </w:tc>
        <w:tc>
          <w:tcPr>
            <w:tcW w:w="6095" w:type="dxa"/>
          </w:tcPr>
          <w:p w14:paraId="46C13211" w14:textId="77777777" w:rsidR="00A04904" w:rsidRPr="00024D94" w:rsidRDefault="00A04904" w:rsidP="00731E6A">
            <w:pPr>
              <w:contextualSpacing/>
              <w:rPr>
                <w:rFonts w:cstheme="minorHAnsi"/>
              </w:rPr>
            </w:pPr>
            <w:r w:rsidRPr="00024D94">
              <w:rPr>
                <w:rFonts w:cstheme="minorHAnsi"/>
              </w:rPr>
              <w:t xml:space="preserve">2 set large posters on JC mandate, i.e. total 8 posters (e.g. as flex or wood framing, </w:t>
            </w:r>
            <w:proofErr w:type="spellStart"/>
            <w:r w:rsidRPr="00024D94">
              <w:rPr>
                <w:rFonts w:cstheme="minorHAnsi"/>
              </w:rPr>
              <w:t>etc</w:t>
            </w:r>
            <w:proofErr w:type="spellEnd"/>
            <w:r w:rsidRPr="00024D94">
              <w:rPr>
                <w:rFonts w:cstheme="minorHAnsi"/>
              </w:rPr>
              <w:t>) in 4 new LGUs</w:t>
            </w:r>
          </w:p>
          <w:p w14:paraId="7CAA8D3D" w14:textId="77777777" w:rsidR="00A04904" w:rsidRPr="00024D94" w:rsidRDefault="00A04904" w:rsidP="00731E6A">
            <w:pPr>
              <w:contextualSpacing/>
              <w:rPr>
                <w:rFonts w:cstheme="minorHAnsi"/>
              </w:rPr>
            </w:pPr>
            <w:r w:rsidRPr="00024D94">
              <w:rPr>
                <w:rFonts w:cstheme="minorHAnsi"/>
              </w:rPr>
              <w:t>2000 smaller posters on JC mandates</w:t>
            </w:r>
          </w:p>
          <w:p w14:paraId="35F95FE9" w14:textId="77777777" w:rsidR="00A04904" w:rsidRPr="00024D94" w:rsidRDefault="00A04904" w:rsidP="00731E6A">
            <w:pPr>
              <w:contextualSpacing/>
              <w:rPr>
                <w:rFonts w:cstheme="minorHAnsi"/>
              </w:rPr>
            </w:pPr>
            <w:r w:rsidRPr="00024D94">
              <w:rPr>
                <w:rFonts w:cstheme="minorHAnsi"/>
              </w:rPr>
              <w:t>1000 small posters on types of GBV</w:t>
            </w:r>
          </w:p>
          <w:p w14:paraId="3AE14623" w14:textId="77777777" w:rsidR="00A04904" w:rsidRPr="00024D94" w:rsidRDefault="00A04904" w:rsidP="00731E6A">
            <w:pPr>
              <w:contextualSpacing/>
              <w:rPr>
                <w:rFonts w:cstheme="minorHAnsi"/>
              </w:rPr>
            </w:pPr>
            <w:r w:rsidRPr="00024D94">
              <w:rPr>
                <w:rFonts w:eastAsia="Times New Roman" w:cstheme="minorHAnsi"/>
                <w:color w:val="222222"/>
              </w:rPr>
              <w:t xml:space="preserve">Re-print 400 copies of resource book on GRJ </w:t>
            </w:r>
          </w:p>
        </w:tc>
      </w:tr>
      <w:tr w:rsidR="00A04904" w:rsidRPr="00024D94" w14:paraId="2C364A2A" w14:textId="77777777" w:rsidTr="00731E6A">
        <w:tc>
          <w:tcPr>
            <w:tcW w:w="3114" w:type="dxa"/>
          </w:tcPr>
          <w:p w14:paraId="630CC733" w14:textId="77777777" w:rsidR="00A04904" w:rsidRPr="00024D94" w:rsidRDefault="00A04904" w:rsidP="00731E6A">
            <w:pPr>
              <w:rPr>
                <w:rFonts w:cstheme="minorHAnsi"/>
              </w:rPr>
            </w:pPr>
            <w:r w:rsidRPr="00024D94">
              <w:rPr>
                <w:rFonts w:cstheme="minorHAnsi"/>
              </w:rPr>
              <w:t>Collection of stories</w:t>
            </w:r>
          </w:p>
        </w:tc>
        <w:tc>
          <w:tcPr>
            <w:tcW w:w="6095" w:type="dxa"/>
          </w:tcPr>
          <w:p w14:paraId="7C42DD72" w14:textId="77777777" w:rsidR="00A04904" w:rsidRPr="00024D94" w:rsidRDefault="00A04904" w:rsidP="00731E6A">
            <w:pPr>
              <w:rPr>
                <w:rFonts w:cstheme="minorHAnsi"/>
              </w:rPr>
            </w:pPr>
            <w:r w:rsidRPr="00024D94">
              <w:rPr>
                <w:rFonts w:cstheme="minorHAnsi"/>
              </w:rPr>
              <w:t xml:space="preserve">5-6 stories of women </w:t>
            </w:r>
          </w:p>
        </w:tc>
      </w:tr>
    </w:tbl>
    <w:p w14:paraId="306E0125" w14:textId="77777777" w:rsidR="00A04904" w:rsidRPr="00024D94" w:rsidRDefault="00A04904" w:rsidP="00A04904">
      <w:pPr>
        <w:pStyle w:val="Default"/>
        <w:contextualSpacing/>
        <w:rPr>
          <w:rFonts w:asciiTheme="minorHAnsi" w:hAnsiTheme="minorHAnsi" w:cstheme="minorHAnsi"/>
          <w:sz w:val="22"/>
          <w:szCs w:val="22"/>
        </w:rPr>
      </w:pPr>
      <w:r w:rsidRPr="00024D94">
        <w:rPr>
          <w:rFonts w:asciiTheme="minorHAnsi" w:hAnsiTheme="minorHAnsi" w:cstheme="minorHAnsi"/>
          <w:b/>
          <w:bCs/>
          <w:sz w:val="22"/>
          <w:szCs w:val="22"/>
        </w:rPr>
        <w:t>Activities under objective 2:</w:t>
      </w:r>
      <w:r w:rsidRPr="00024D94">
        <w:rPr>
          <w:rFonts w:asciiTheme="minorHAnsi" w:hAnsiTheme="minorHAnsi" w:cstheme="minorHAnsi"/>
          <w:sz w:val="22"/>
          <w:szCs w:val="22"/>
        </w:rPr>
        <w:t xml:space="preserve"> Enhance understanding of people-</w:t>
      </w:r>
      <w:proofErr w:type="spellStart"/>
      <w:r w:rsidRPr="00024D94">
        <w:rPr>
          <w:rFonts w:asciiTheme="minorHAnsi" w:hAnsiTheme="minorHAnsi" w:cstheme="minorHAnsi"/>
          <w:sz w:val="22"/>
          <w:szCs w:val="22"/>
        </w:rPr>
        <w:t>centred</w:t>
      </w:r>
      <w:proofErr w:type="spellEnd"/>
      <w:r w:rsidRPr="00024D94">
        <w:rPr>
          <w:rFonts w:asciiTheme="minorHAnsi" w:hAnsiTheme="minorHAnsi" w:cstheme="minorHAnsi"/>
          <w:sz w:val="22"/>
          <w:szCs w:val="22"/>
        </w:rPr>
        <w:t xml:space="preserve"> and gender responsive justice among key duty bearers and service providers across all three tiers through dialogue and sharing platforms to garner commitment for gender responsive justice.</w:t>
      </w:r>
    </w:p>
    <w:p w14:paraId="072EA36A" w14:textId="77777777" w:rsidR="00A04904" w:rsidRPr="00024D94" w:rsidRDefault="00A04904" w:rsidP="00A04904">
      <w:pPr>
        <w:pStyle w:val="Default"/>
        <w:contextualSpacing/>
        <w:rPr>
          <w:rFonts w:asciiTheme="minorHAnsi" w:hAnsiTheme="minorHAnsi" w:cstheme="minorHAnsi"/>
          <w:sz w:val="22"/>
          <w:szCs w:val="22"/>
        </w:rPr>
      </w:pPr>
    </w:p>
    <w:p w14:paraId="233FCB1D" w14:textId="77777777" w:rsidR="00A04904" w:rsidRPr="00024D94" w:rsidRDefault="00A04904" w:rsidP="00A04904">
      <w:pPr>
        <w:contextualSpacing/>
        <w:rPr>
          <w:rFonts w:cstheme="minorHAnsi"/>
        </w:rPr>
      </w:pPr>
      <w:r w:rsidRPr="00024D94">
        <w:rPr>
          <w:rFonts w:cstheme="minorHAnsi"/>
          <w:b/>
          <w:bCs/>
        </w:rPr>
        <w:t>Activity 2.1 Organize dialogues on gender responsive justice at provincial levels with key duty bearers and service providers</w:t>
      </w:r>
    </w:p>
    <w:p w14:paraId="615FD473" w14:textId="77777777" w:rsidR="00A04904" w:rsidRPr="00024D94" w:rsidRDefault="00A04904" w:rsidP="00A04904">
      <w:pPr>
        <w:contextualSpacing/>
        <w:rPr>
          <w:rFonts w:cstheme="minorHAnsi"/>
        </w:rPr>
      </w:pPr>
    </w:p>
    <w:p w14:paraId="2AAF0435" w14:textId="2A63F82E" w:rsidR="00A04904" w:rsidRPr="00024D94" w:rsidRDefault="00A04904" w:rsidP="00A04904">
      <w:pPr>
        <w:contextualSpacing/>
        <w:rPr>
          <w:rFonts w:cstheme="minorHAnsi"/>
        </w:rPr>
      </w:pPr>
      <w:r w:rsidRPr="00024D94">
        <w:rPr>
          <w:rFonts w:cstheme="minorHAnsi"/>
        </w:rPr>
        <w:t xml:space="preserve">The dialogues will be designed to strengthen understanding of key duty bearers, service providers, and justice actors at the local and provincial levels on people </w:t>
      </w:r>
      <w:proofErr w:type="spellStart"/>
      <w:r w:rsidRPr="00024D94">
        <w:rPr>
          <w:rFonts w:cstheme="minorHAnsi"/>
        </w:rPr>
        <w:t>centred</w:t>
      </w:r>
      <w:proofErr w:type="spellEnd"/>
      <w:r w:rsidRPr="00024D94">
        <w:rPr>
          <w:rFonts w:cstheme="minorHAnsi"/>
        </w:rPr>
        <w:t xml:space="preserve"> and gender responsive justice to garner their commitment towards GRJ. Approx. 5 virtual dialogues at provincial level in five different provinces with approx. 25 key duty bearers and CSOs will be held. The dialogues will also create a platform for identifying opportunities, and action required from various actors/institutions across the three tiers of governments to strengthen people centered and gender responsive justice. </w:t>
      </w:r>
      <w:r w:rsidRPr="00024D94">
        <w:rPr>
          <w:rFonts w:cstheme="minorHAnsi"/>
        </w:rPr>
        <w:lastRenderedPageBreak/>
        <w:t xml:space="preserve">The participants will include participants such as (but not limited to) representatives from ministries of law, social development, court, District Coordination Committee, parliamentarians, police, PLGSP personnel, lawyers, LGU/local level reps, and CSOs. The Responsible Party will propose an effective format for the virtual dialogue, and ways of documenting the enhanced understanding of the participants in these dialogues as well as commitments of the participants. These dialogues will also be aligned with regional and global action on access to justice in consultation with UN Women. A concise advocacy brief will be developed from each provincial dialogue to inform the federal dialogue. Two in-person dialogues will be organized in </w:t>
      </w:r>
      <w:proofErr w:type="spellStart"/>
      <w:r w:rsidRPr="00024D94">
        <w:rPr>
          <w:rFonts w:cstheme="minorHAnsi"/>
        </w:rPr>
        <w:t>Madhes</w:t>
      </w:r>
      <w:proofErr w:type="spellEnd"/>
      <w:r w:rsidRPr="00024D94">
        <w:rPr>
          <w:rFonts w:cstheme="minorHAnsi"/>
        </w:rPr>
        <w:t xml:space="preserve"> Province and </w:t>
      </w:r>
      <w:proofErr w:type="spellStart"/>
      <w:r w:rsidRPr="00024D94">
        <w:rPr>
          <w:rFonts w:cstheme="minorHAnsi"/>
        </w:rPr>
        <w:t>Sudurpaschim</w:t>
      </w:r>
      <w:proofErr w:type="spellEnd"/>
      <w:r w:rsidRPr="00024D94">
        <w:rPr>
          <w:rFonts w:cstheme="minorHAnsi"/>
        </w:rPr>
        <w:t xml:space="preserve"> Province with approximately 30 key </w:t>
      </w:r>
      <w:proofErr w:type="spellStart"/>
      <w:r w:rsidRPr="00024D94">
        <w:rPr>
          <w:rFonts w:cstheme="minorHAnsi"/>
        </w:rPr>
        <w:t>dutybearers</w:t>
      </w:r>
      <w:proofErr w:type="spellEnd"/>
      <w:r w:rsidRPr="00024D94">
        <w:rPr>
          <w:rFonts w:cstheme="minorHAnsi"/>
        </w:rPr>
        <w:t xml:space="preserve"> and CSOs with similar objectives of the virtual dialogues. A short and concise advocacy brief (</w:t>
      </w:r>
      <w:proofErr w:type="spellStart"/>
      <w:r w:rsidRPr="00024D94">
        <w:rPr>
          <w:rFonts w:cstheme="minorHAnsi"/>
        </w:rPr>
        <w:t>i.e</w:t>
      </w:r>
      <w:proofErr w:type="spellEnd"/>
      <w:r w:rsidRPr="00024D94">
        <w:rPr>
          <w:rFonts w:cstheme="minorHAnsi"/>
        </w:rPr>
        <w:t xml:space="preserve">, 7 briefs) will be developed from each provincial dialogue to inform the federal </w:t>
      </w:r>
      <w:proofErr w:type="spellStart"/>
      <w:r w:rsidRPr="00024D94">
        <w:rPr>
          <w:rFonts w:cstheme="minorHAnsi"/>
        </w:rPr>
        <w:t>dialogue.Breakdown</w:t>
      </w:r>
      <w:proofErr w:type="spellEnd"/>
      <w:r w:rsidRPr="00024D94">
        <w:rPr>
          <w:rFonts w:cstheme="minorHAnsi"/>
        </w:rPr>
        <w:t xml:space="preserve"> of the activity given below. </w:t>
      </w:r>
    </w:p>
    <w:p w14:paraId="174141A5" w14:textId="77777777" w:rsidR="00A04904" w:rsidRPr="00024D94" w:rsidRDefault="00A04904" w:rsidP="00A04904">
      <w:pPr>
        <w:contextualSpacing/>
        <w:rPr>
          <w:rFonts w:cstheme="minorHAnsi"/>
        </w:rPr>
      </w:pPr>
    </w:p>
    <w:p w14:paraId="3D8008FE" w14:textId="77777777" w:rsidR="00A04904" w:rsidRPr="00024D94" w:rsidRDefault="00A04904" w:rsidP="00A04904">
      <w:pPr>
        <w:contextualSpacing/>
        <w:rPr>
          <w:rFonts w:cstheme="minorHAnsi"/>
          <w:b/>
          <w:bCs/>
          <w:i/>
          <w:iCs/>
        </w:rPr>
      </w:pPr>
      <w:r w:rsidRPr="00024D94">
        <w:rPr>
          <w:rFonts w:cstheme="minorHAnsi"/>
          <w:b/>
          <w:bCs/>
          <w:i/>
          <w:iCs/>
        </w:rPr>
        <w:t>1 provincial level virtual dialogue X 5 provinces</w:t>
      </w:r>
      <w:r w:rsidRPr="00024D94">
        <w:rPr>
          <w:rStyle w:val="FootnoteReference"/>
          <w:rFonts w:cstheme="minorHAnsi"/>
          <w:b/>
          <w:bCs/>
          <w:i/>
          <w:iCs/>
        </w:rPr>
        <w:footnoteReference w:id="4"/>
      </w:r>
      <w:r w:rsidRPr="00024D94">
        <w:rPr>
          <w:rFonts w:cstheme="minorHAnsi"/>
          <w:b/>
          <w:bCs/>
          <w:i/>
          <w:iCs/>
        </w:rPr>
        <w:t xml:space="preserve"> X 25 participants</w:t>
      </w:r>
      <w:r w:rsidRPr="00024D94">
        <w:rPr>
          <w:rFonts w:cstheme="minorHAnsi"/>
          <w:i/>
          <w:iCs/>
        </w:rPr>
        <w:t xml:space="preserve"> (</w:t>
      </w:r>
      <w:r w:rsidRPr="00024D94">
        <w:rPr>
          <w:rFonts w:cstheme="minorHAnsi"/>
          <w:b/>
          <w:bCs/>
          <w:i/>
          <w:iCs/>
        </w:rPr>
        <w:t>5 dialogues)</w:t>
      </w:r>
      <w:r w:rsidRPr="00024D94">
        <w:rPr>
          <w:rFonts w:cstheme="minorHAnsi"/>
          <w:i/>
          <w:iCs/>
        </w:rPr>
        <w:t xml:space="preserve"> = approx. </w:t>
      </w:r>
      <w:r w:rsidRPr="00024D94">
        <w:rPr>
          <w:rFonts w:cstheme="minorHAnsi"/>
          <w:b/>
          <w:bCs/>
          <w:i/>
          <w:iCs/>
        </w:rPr>
        <w:t>125 participants</w:t>
      </w:r>
    </w:p>
    <w:p w14:paraId="73E5DEFF" w14:textId="77777777" w:rsidR="00A04904" w:rsidRPr="00024D94" w:rsidRDefault="00A04904" w:rsidP="00A04904">
      <w:pPr>
        <w:contextualSpacing/>
        <w:rPr>
          <w:rFonts w:cstheme="minorHAnsi"/>
          <w:b/>
          <w:bCs/>
          <w:i/>
          <w:iCs/>
        </w:rPr>
      </w:pPr>
    </w:p>
    <w:p w14:paraId="54A8DDF6" w14:textId="77777777" w:rsidR="00A04904" w:rsidRPr="00024D94" w:rsidRDefault="00A04904" w:rsidP="00A04904">
      <w:pPr>
        <w:contextualSpacing/>
        <w:rPr>
          <w:rFonts w:cstheme="minorHAnsi"/>
          <w:b/>
          <w:bCs/>
          <w:i/>
          <w:iCs/>
        </w:rPr>
      </w:pPr>
      <w:r w:rsidRPr="00024D94">
        <w:rPr>
          <w:rFonts w:cstheme="minorHAnsi"/>
          <w:b/>
          <w:bCs/>
          <w:i/>
          <w:iCs/>
        </w:rPr>
        <w:t>1 provincial level in-person dialogue X 2 provinces (</w:t>
      </w:r>
      <w:proofErr w:type="spellStart"/>
      <w:r w:rsidRPr="00024D94">
        <w:rPr>
          <w:rFonts w:cstheme="minorHAnsi"/>
          <w:b/>
          <w:bCs/>
          <w:i/>
          <w:iCs/>
        </w:rPr>
        <w:t>Madhes</w:t>
      </w:r>
      <w:proofErr w:type="spellEnd"/>
      <w:r w:rsidRPr="00024D94">
        <w:rPr>
          <w:rFonts w:cstheme="minorHAnsi"/>
          <w:b/>
          <w:bCs/>
          <w:i/>
          <w:iCs/>
        </w:rPr>
        <w:t xml:space="preserve"> Province and </w:t>
      </w:r>
      <w:proofErr w:type="spellStart"/>
      <w:r w:rsidRPr="00024D94">
        <w:rPr>
          <w:rFonts w:cstheme="minorHAnsi"/>
          <w:b/>
          <w:bCs/>
          <w:i/>
          <w:iCs/>
        </w:rPr>
        <w:t>Sudurpaschim</w:t>
      </w:r>
      <w:proofErr w:type="spellEnd"/>
      <w:r w:rsidRPr="00024D94">
        <w:rPr>
          <w:rFonts w:cstheme="minorHAnsi"/>
          <w:b/>
          <w:bCs/>
          <w:i/>
          <w:iCs/>
        </w:rPr>
        <w:t xml:space="preserve"> Province) X 30 participants =</w:t>
      </w:r>
      <w:proofErr w:type="spellStart"/>
      <w:r w:rsidRPr="00024D94">
        <w:rPr>
          <w:rFonts w:cstheme="minorHAnsi"/>
          <w:b/>
          <w:bCs/>
          <w:i/>
          <w:iCs/>
        </w:rPr>
        <w:t>approx</w:t>
      </w:r>
      <w:proofErr w:type="spellEnd"/>
      <w:r w:rsidRPr="00024D94">
        <w:rPr>
          <w:rFonts w:cstheme="minorHAnsi"/>
          <w:b/>
          <w:bCs/>
          <w:i/>
          <w:iCs/>
        </w:rPr>
        <w:t xml:space="preserve"> 60 with the similar objectives of the virtual dialogues. </w:t>
      </w:r>
    </w:p>
    <w:p w14:paraId="113C0AC6" w14:textId="77777777" w:rsidR="00A04904" w:rsidRPr="00024D94" w:rsidRDefault="00A04904" w:rsidP="00A04904">
      <w:pPr>
        <w:contextualSpacing/>
        <w:rPr>
          <w:rFonts w:cstheme="minorHAnsi"/>
        </w:rPr>
      </w:pPr>
    </w:p>
    <w:p w14:paraId="477619E8" w14:textId="77777777" w:rsidR="00A04904" w:rsidRPr="00024D94" w:rsidRDefault="00A04904" w:rsidP="00A04904">
      <w:pPr>
        <w:contextualSpacing/>
        <w:rPr>
          <w:rFonts w:cstheme="minorHAnsi"/>
          <w:b/>
          <w:bCs/>
        </w:rPr>
      </w:pPr>
      <w:r w:rsidRPr="00024D94">
        <w:rPr>
          <w:rFonts w:cstheme="minorHAnsi"/>
          <w:b/>
          <w:bCs/>
        </w:rPr>
        <w:t>Activity 2.2</w:t>
      </w:r>
      <w:r w:rsidRPr="00024D94">
        <w:rPr>
          <w:rFonts w:cstheme="minorHAnsi"/>
        </w:rPr>
        <w:t xml:space="preserve"> </w:t>
      </w:r>
      <w:r w:rsidRPr="00024D94">
        <w:rPr>
          <w:rFonts w:cstheme="minorHAnsi"/>
          <w:b/>
          <w:bCs/>
        </w:rPr>
        <w:t xml:space="preserve">Support to organize dialogue on people </w:t>
      </w:r>
      <w:proofErr w:type="spellStart"/>
      <w:r w:rsidRPr="00024D94">
        <w:rPr>
          <w:rFonts w:cstheme="minorHAnsi"/>
          <w:b/>
          <w:bCs/>
        </w:rPr>
        <w:t>centred</w:t>
      </w:r>
      <w:proofErr w:type="spellEnd"/>
      <w:r w:rsidRPr="00024D94">
        <w:rPr>
          <w:rFonts w:cstheme="minorHAnsi"/>
          <w:b/>
          <w:bCs/>
        </w:rPr>
        <w:t xml:space="preserve"> and gender responsive justice at the federal level with key duty bearers and service providers</w:t>
      </w:r>
    </w:p>
    <w:p w14:paraId="18CCBA2B" w14:textId="77777777" w:rsidR="00A04904" w:rsidRPr="00024D94" w:rsidRDefault="00A04904" w:rsidP="00A04904">
      <w:pPr>
        <w:contextualSpacing/>
        <w:rPr>
          <w:rFonts w:cstheme="minorHAnsi"/>
          <w:b/>
          <w:bCs/>
        </w:rPr>
      </w:pPr>
    </w:p>
    <w:p w14:paraId="010EB1C8" w14:textId="77777777" w:rsidR="00A04904" w:rsidRPr="00024D94" w:rsidRDefault="00A04904" w:rsidP="00A04904">
      <w:pPr>
        <w:contextualSpacing/>
        <w:rPr>
          <w:rFonts w:cstheme="minorHAnsi"/>
        </w:rPr>
      </w:pPr>
      <w:r w:rsidRPr="00024D94">
        <w:rPr>
          <w:rFonts w:cstheme="minorHAnsi"/>
        </w:rPr>
        <w:t xml:space="preserve">The RP will provide technical inputs and coordination support to UN Women to organize an in-person dialogue at the federal level with regard to people </w:t>
      </w:r>
      <w:proofErr w:type="spellStart"/>
      <w:r w:rsidRPr="00024D94">
        <w:rPr>
          <w:rFonts w:cstheme="minorHAnsi"/>
        </w:rPr>
        <w:t>centred</w:t>
      </w:r>
      <w:proofErr w:type="spellEnd"/>
      <w:r w:rsidRPr="00024D94">
        <w:rPr>
          <w:rFonts w:cstheme="minorHAnsi"/>
        </w:rPr>
        <w:t xml:space="preserve"> and gender responsive justice. The participants at the federal level will include key duty bearers, service providers including CSOs. The dialogue will be aimed at identifying challenges for people </w:t>
      </w:r>
      <w:proofErr w:type="spellStart"/>
      <w:r w:rsidRPr="00024D94">
        <w:rPr>
          <w:rFonts w:cstheme="minorHAnsi"/>
        </w:rPr>
        <w:t>centred</w:t>
      </w:r>
      <w:proofErr w:type="spellEnd"/>
      <w:r w:rsidRPr="00024D94">
        <w:rPr>
          <w:rFonts w:cstheme="minorHAnsi"/>
        </w:rPr>
        <w:t xml:space="preserve"> and gender responsive justice, way forward, and commitment from duty bearer to advance people </w:t>
      </w:r>
      <w:proofErr w:type="spellStart"/>
      <w:r w:rsidRPr="00024D94">
        <w:rPr>
          <w:rFonts w:cstheme="minorHAnsi"/>
        </w:rPr>
        <w:t>centred</w:t>
      </w:r>
      <w:proofErr w:type="spellEnd"/>
      <w:r w:rsidRPr="00024D94">
        <w:rPr>
          <w:rFonts w:cstheme="minorHAnsi"/>
        </w:rPr>
        <w:t xml:space="preserve"> and GRJ. </w:t>
      </w:r>
    </w:p>
    <w:p w14:paraId="2BC6F4F0" w14:textId="77777777" w:rsidR="00A04904" w:rsidRPr="00024D94" w:rsidRDefault="00A04904" w:rsidP="00A04904">
      <w:pPr>
        <w:contextualSpacing/>
        <w:rPr>
          <w:rFonts w:cstheme="minorHAnsi"/>
        </w:rPr>
      </w:pPr>
      <w:r w:rsidRPr="00024D94">
        <w:rPr>
          <w:rFonts w:cstheme="minorHAnsi"/>
        </w:rPr>
        <w:t>Some of the key participants could include (but not limited to) participants from key ministries such as Ministry of Law Justice and Parliamentary Affairs, Ministry of Women Children and Senior Citizens, Ministry of Federal Affairs and General Administration, Mediation Council, advocates, representative from PLGSP and key representatives from provincial and local levels. The dialogue will also be aligned with the broader A2J regional</w:t>
      </w:r>
      <w:r w:rsidRPr="00024D94">
        <w:rPr>
          <w:rStyle w:val="FootnoteReference"/>
          <w:rFonts w:cstheme="minorHAnsi"/>
        </w:rPr>
        <w:footnoteReference w:id="5"/>
      </w:r>
      <w:r w:rsidRPr="00024D94">
        <w:rPr>
          <w:rFonts w:cstheme="minorHAnsi"/>
        </w:rPr>
        <w:t xml:space="preserve"> level activities such as expert discussion. Breakdown of key support from RP is given below:</w:t>
      </w:r>
    </w:p>
    <w:p w14:paraId="0AAF6645" w14:textId="77777777" w:rsidR="00A04904" w:rsidRPr="00024D94" w:rsidRDefault="00A04904" w:rsidP="00A04904">
      <w:pPr>
        <w:contextualSpacing/>
        <w:rPr>
          <w:rFonts w:cstheme="minorHAnsi"/>
        </w:rPr>
      </w:pPr>
    </w:p>
    <w:p w14:paraId="05F32433" w14:textId="77777777" w:rsidR="00A04904" w:rsidRPr="00024D94" w:rsidRDefault="00A04904" w:rsidP="00A04904">
      <w:pPr>
        <w:contextualSpacing/>
        <w:rPr>
          <w:rFonts w:cstheme="minorHAnsi"/>
          <w:b/>
          <w:bCs/>
          <w:i/>
          <w:iCs/>
        </w:rPr>
      </w:pPr>
      <w:r w:rsidRPr="00024D94">
        <w:rPr>
          <w:rFonts w:cstheme="minorHAnsi"/>
          <w:b/>
          <w:bCs/>
          <w:i/>
          <w:iCs/>
        </w:rPr>
        <w:t>Technical inputs to the concept of the dialogue that will be developed by UNW</w:t>
      </w:r>
    </w:p>
    <w:p w14:paraId="5BC05A0E" w14:textId="77777777" w:rsidR="00A04904" w:rsidRPr="00024D94" w:rsidRDefault="00A04904" w:rsidP="00A04904">
      <w:pPr>
        <w:contextualSpacing/>
        <w:rPr>
          <w:rFonts w:cstheme="minorHAnsi"/>
          <w:b/>
          <w:bCs/>
          <w:i/>
          <w:iCs/>
        </w:rPr>
      </w:pPr>
      <w:r w:rsidRPr="00024D94">
        <w:rPr>
          <w:rFonts w:cstheme="minorHAnsi"/>
          <w:b/>
          <w:bCs/>
          <w:i/>
          <w:iCs/>
        </w:rPr>
        <w:t xml:space="preserve">Coordination support to ensure participation of representatives from local, provincial level and federal level </w:t>
      </w:r>
    </w:p>
    <w:p w14:paraId="7D4BC301" w14:textId="77777777" w:rsidR="00A04904" w:rsidRPr="00024D94" w:rsidRDefault="00A04904" w:rsidP="00A04904">
      <w:pPr>
        <w:contextualSpacing/>
        <w:rPr>
          <w:rFonts w:cstheme="minorHAnsi"/>
        </w:rPr>
      </w:pPr>
    </w:p>
    <w:p w14:paraId="5E8505E2" w14:textId="77777777" w:rsidR="00A04904" w:rsidRPr="00024D94" w:rsidRDefault="00A04904" w:rsidP="00A04904">
      <w:pPr>
        <w:contextualSpacing/>
        <w:rPr>
          <w:rFonts w:cstheme="minorHAnsi"/>
          <w:b/>
          <w:bCs/>
        </w:rPr>
      </w:pPr>
      <w:r w:rsidRPr="00024D94">
        <w:rPr>
          <w:rFonts w:cstheme="minorHAnsi"/>
          <w:b/>
          <w:bCs/>
        </w:rPr>
        <w:t>Activity 2.3. Dialogue platform among frontline justice service providers for strengthening GRJ</w:t>
      </w:r>
    </w:p>
    <w:p w14:paraId="303F8725" w14:textId="77777777" w:rsidR="00A04904" w:rsidRPr="00024D94" w:rsidRDefault="00A04904" w:rsidP="00A04904">
      <w:pPr>
        <w:contextualSpacing/>
        <w:rPr>
          <w:rFonts w:cstheme="minorHAnsi"/>
          <w:b/>
          <w:bCs/>
        </w:rPr>
      </w:pPr>
    </w:p>
    <w:p w14:paraId="2A0611B9" w14:textId="0401DD02" w:rsidR="00A04904" w:rsidRPr="00134EB7" w:rsidRDefault="00A04904" w:rsidP="00A04904">
      <w:pPr>
        <w:contextualSpacing/>
        <w:rPr>
          <w:rFonts w:cstheme="minorHAnsi"/>
          <w:lang w:bidi="ne-NP"/>
        </w:rPr>
      </w:pPr>
      <w:r w:rsidRPr="00024D94">
        <w:rPr>
          <w:rFonts w:cstheme="minorHAnsi"/>
          <w:lang w:bidi="ne-NP"/>
        </w:rPr>
        <w:t xml:space="preserve">A total of four dialogue platforms, two in </w:t>
      </w:r>
      <w:proofErr w:type="spellStart"/>
      <w:r w:rsidRPr="00024D94">
        <w:rPr>
          <w:rFonts w:cstheme="minorHAnsi"/>
          <w:lang w:bidi="ne-NP"/>
        </w:rPr>
        <w:t>Sarlahi</w:t>
      </w:r>
      <w:proofErr w:type="spellEnd"/>
      <w:r w:rsidRPr="00024D94">
        <w:rPr>
          <w:rFonts w:cstheme="minorHAnsi"/>
          <w:lang w:bidi="ne-NP"/>
        </w:rPr>
        <w:t xml:space="preserve"> and two in Kailali, will be organized with the objective of providing a platform for JC members, mediators, informal justice actors, ward representatives and police in the 11 project LGUs to exchange and share challenges, best practices, and way forward to enable gender responsive justice for women and excluded groups. Each event will have around 25 participants. The experiences shared, and commitments garnered will be documented. </w:t>
      </w:r>
    </w:p>
    <w:p w14:paraId="23D7E199" w14:textId="710C2804" w:rsidR="00A04904" w:rsidRPr="00F07B74" w:rsidRDefault="00A04904" w:rsidP="00F07B74">
      <w:pPr>
        <w:pStyle w:val="ListParagraph"/>
        <w:numPr>
          <w:ilvl w:val="0"/>
          <w:numId w:val="48"/>
        </w:numPr>
        <w:spacing w:after="0" w:line="240" w:lineRule="auto"/>
        <w:rPr>
          <w:rFonts w:cstheme="minorHAnsi"/>
          <w:b/>
          <w:bCs/>
          <w:i/>
          <w:iCs/>
          <w:lang w:bidi="ne-NP"/>
        </w:rPr>
      </w:pPr>
      <w:r w:rsidRPr="00F07B74">
        <w:rPr>
          <w:rFonts w:cstheme="minorHAnsi"/>
          <w:b/>
          <w:bCs/>
          <w:i/>
          <w:iCs/>
          <w:lang w:bidi="ne-NP"/>
        </w:rPr>
        <w:lastRenderedPageBreak/>
        <w:t>events x 25 participants in 2 districts=100 participants</w:t>
      </w:r>
    </w:p>
    <w:p w14:paraId="26AACE53" w14:textId="77777777" w:rsidR="00547B67" w:rsidRPr="00547B67" w:rsidRDefault="00547B67" w:rsidP="00547B67">
      <w:pPr>
        <w:pStyle w:val="ListParagraph"/>
        <w:spacing w:after="0" w:line="240" w:lineRule="auto"/>
        <w:ind w:left="284"/>
        <w:rPr>
          <w:rFonts w:cstheme="minorHAnsi"/>
          <w:b/>
          <w:bCs/>
          <w:i/>
          <w:iCs/>
          <w:lang w:bidi="ne-NP"/>
        </w:rPr>
      </w:pPr>
    </w:p>
    <w:tbl>
      <w:tblPr>
        <w:tblStyle w:val="TableGrid"/>
        <w:tblW w:w="0" w:type="auto"/>
        <w:tblLook w:val="04A0" w:firstRow="1" w:lastRow="0" w:firstColumn="1" w:lastColumn="0" w:noHBand="0" w:noVBand="1"/>
      </w:tblPr>
      <w:tblGrid>
        <w:gridCol w:w="3116"/>
        <w:gridCol w:w="5526"/>
      </w:tblGrid>
      <w:tr w:rsidR="00A04904" w:rsidRPr="00024D94" w14:paraId="72709205" w14:textId="77777777" w:rsidTr="00731E6A">
        <w:tc>
          <w:tcPr>
            <w:tcW w:w="3116" w:type="dxa"/>
          </w:tcPr>
          <w:p w14:paraId="2BF6725D" w14:textId="77777777" w:rsidR="00A04904" w:rsidRPr="00024D94" w:rsidRDefault="00A04904" w:rsidP="00731E6A">
            <w:pPr>
              <w:rPr>
                <w:rFonts w:cstheme="minorHAnsi"/>
              </w:rPr>
            </w:pPr>
            <w:r w:rsidRPr="00024D94">
              <w:rPr>
                <w:rFonts w:cstheme="minorHAnsi"/>
              </w:rPr>
              <w:t>Key deliverables</w:t>
            </w:r>
          </w:p>
        </w:tc>
        <w:tc>
          <w:tcPr>
            <w:tcW w:w="5526" w:type="dxa"/>
          </w:tcPr>
          <w:p w14:paraId="288E3413" w14:textId="77777777" w:rsidR="00A04904" w:rsidRPr="00024D94" w:rsidRDefault="00A04904" w:rsidP="00731E6A">
            <w:pPr>
              <w:contextualSpacing/>
              <w:rPr>
                <w:rFonts w:cstheme="minorHAnsi"/>
              </w:rPr>
            </w:pPr>
            <w:r w:rsidRPr="00024D94">
              <w:rPr>
                <w:rFonts w:cstheme="minorHAnsi"/>
              </w:rPr>
              <w:t>Description</w:t>
            </w:r>
          </w:p>
        </w:tc>
      </w:tr>
      <w:tr w:rsidR="00A04904" w:rsidRPr="00024D94" w14:paraId="4C5014CF" w14:textId="77777777" w:rsidTr="00731E6A">
        <w:tc>
          <w:tcPr>
            <w:tcW w:w="3116" w:type="dxa"/>
          </w:tcPr>
          <w:p w14:paraId="639EB0D7" w14:textId="77777777" w:rsidR="00A04904" w:rsidRPr="00024D94" w:rsidRDefault="00A04904" w:rsidP="00731E6A">
            <w:pPr>
              <w:rPr>
                <w:rFonts w:cstheme="minorHAnsi"/>
              </w:rPr>
            </w:pPr>
            <w:r w:rsidRPr="00024D94">
              <w:rPr>
                <w:rFonts w:cstheme="minorHAnsi"/>
              </w:rPr>
              <w:t xml:space="preserve">7 provincial level dialogues </w:t>
            </w:r>
          </w:p>
          <w:p w14:paraId="59F31F04" w14:textId="77777777" w:rsidR="00A04904" w:rsidRPr="00024D94" w:rsidRDefault="00A04904" w:rsidP="00731E6A">
            <w:pPr>
              <w:rPr>
                <w:rFonts w:cstheme="minorHAnsi"/>
              </w:rPr>
            </w:pPr>
          </w:p>
          <w:p w14:paraId="5EF9C068" w14:textId="77777777" w:rsidR="00A04904" w:rsidRPr="00024D94" w:rsidRDefault="00A04904" w:rsidP="00731E6A">
            <w:pPr>
              <w:rPr>
                <w:rFonts w:cstheme="minorHAnsi"/>
              </w:rPr>
            </w:pPr>
            <w:r w:rsidRPr="00024D94">
              <w:rPr>
                <w:rFonts w:cstheme="minorHAnsi"/>
              </w:rPr>
              <w:t>(5 virtual and 2 in-person)</w:t>
            </w:r>
          </w:p>
        </w:tc>
        <w:tc>
          <w:tcPr>
            <w:tcW w:w="5526" w:type="dxa"/>
          </w:tcPr>
          <w:p w14:paraId="2E573B76" w14:textId="77777777" w:rsidR="00A04904" w:rsidRPr="00024D94" w:rsidRDefault="00A04904" w:rsidP="00731E6A">
            <w:pPr>
              <w:contextualSpacing/>
              <w:rPr>
                <w:rFonts w:cstheme="minorHAnsi"/>
              </w:rPr>
            </w:pPr>
            <w:r w:rsidRPr="00024D94">
              <w:rPr>
                <w:rFonts w:cstheme="minorHAnsi"/>
              </w:rPr>
              <w:t>1 virtual dialogue X 5 provinces X 25 participants (5 provinces] = approx. 125 participants</w:t>
            </w:r>
          </w:p>
          <w:p w14:paraId="6390E400" w14:textId="77777777" w:rsidR="00A04904" w:rsidRPr="00024D94" w:rsidRDefault="00A04904" w:rsidP="00731E6A">
            <w:pPr>
              <w:contextualSpacing/>
              <w:rPr>
                <w:rFonts w:cstheme="minorHAnsi"/>
              </w:rPr>
            </w:pPr>
          </w:p>
          <w:p w14:paraId="4887AE70" w14:textId="77777777" w:rsidR="00A04904" w:rsidRPr="00024D94" w:rsidRDefault="00A04904" w:rsidP="00731E6A">
            <w:pPr>
              <w:contextualSpacing/>
              <w:rPr>
                <w:rFonts w:cstheme="minorHAnsi"/>
              </w:rPr>
            </w:pPr>
            <w:r w:rsidRPr="00024D94">
              <w:rPr>
                <w:rFonts w:cstheme="minorHAnsi"/>
              </w:rPr>
              <w:t>1 provincial level in-person dialogue X 2 provinces (</w:t>
            </w:r>
            <w:proofErr w:type="spellStart"/>
            <w:r w:rsidRPr="00024D94">
              <w:rPr>
                <w:rFonts w:cstheme="minorHAnsi"/>
              </w:rPr>
              <w:t>Madhes</w:t>
            </w:r>
            <w:proofErr w:type="spellEnd"/>
            <w:r w:rsidRPr="00024D94">
              <w:rPr>
                <w:rFonts w:cstheme="minorHAnsi"/>
              </w:rPr>
              <w:t xml:space="preserve"> Province and </w:t>
            </w:r>
            <w:proofErr w:type="spellStart"/>
            <w:r w:rsidRPr="00024D94">
              <w:rPr>
                <w:rFonts w:cstheme="minorHAnsi"/>
              </w:rPr>
              <w:t>Sudurpaschim</w:t>
            </w:r>
            <w:proofErr w:type="spellEnd"/>
            <w:r w:rsidRPr="00024D94">
              <w:rPr>
                <w:rFonts w:cstheme="minorHAnsi"/>
              </w:rPr>
              <w:t xml:space="preserve"> Province) X 30 participants =</w:t>
            </w:r>
            <w:proofErr w:type="spellStart"/>
            <w:r w:rsidRPr="00024D94">
              <w:rPr>
                <w:rFonts w:cstheme="minorHAnsi"/>
              </w:rPr>
              <w:t>approx</w:t>
            </w:r>
            <w:proofErr w:type="spellEnd"/>
            <w:r w:rsidRPr="00024D94">
              <w:rPr>
                <w:rFonts w:cstheme="minorHAnsi"/>
              </w:rPr>
              <w:t xml:space="preserve">  60</w:t>
            </w:r>
          </w:p>
          <w:p w14:paraId="183BE1BF" w14:textId="77777777" w:rsidR="00A04904" w:rsidRPr="00024D94" w:rsidRDefault="00A04904" w:rsidP="00731E6A">
            <w:pPr>
              <w:contextualSpacing/>
              <w:rPr>
                <w:rFonts w:cstheme="minorHAnsi"/>
              </w:rPr>
            </w:pPr>
          </w:p>
        </w:tc>
      </w:tr>
      <w:tr w:rsidR="00A04904" w:rsidRPr="00024D94" w14:paraId="7BAAB3A0" w14:textId="77777777" w:rsidTr="00731E6A">
        <w:tc>
          <w:tcPr>
            <w:tcW w:w="3116" w:type="dxa"/>
          </w:tcPr>
          <w:p w14:paraId="373B1A6C" w14:textId="77777777" w:rsidR="00A04904" w:rsidRPr="00024D94" w:rsidRDefault="00A04904" w:rsidP="00731E6A">
            <w:pPr>
              <w:rPr>
                <w:rFonts w:cstheme="minorHAnsi"/>
              </w:rPr>
            </w:pPr>
            <w:r w:rsidRPr="00024D94">
              <w:rPr>
                <w:rFonts w:cstheme="minorHAnsi"/>
              </w:rPr>
              <w:t>Coordination support and technical inputs to concept of the dialogue</w:t>
            </w:r>
          </w:p>
        </w:tc>
        <w:tc>
          <w:tcPr>
            <w:tcW w:w="5526" w:type="dxa"/>
          </w:tcPr>
          <w:p w14:paraId="7171772D" w14:textId="77777777" w:rsidR="00A04904" w:rsidRPr="00024D94" w:rsidRDefault="00A04904" w:rsidP="00731E6A">
            <w:pPr>
              <w:contextualSpacing/>
              <w:rPr>
                <w:rFonts w:cstheme="minorHAnsi"/>
              </w:rPr>
            </w:pPr>
            <w:r w:rsidRPr="00024D94">
              <w:rPr>
                <w:rFonts w:cstheme="minorHAnsi"/>
              </w:rPr>
              <w:t xml:space="preserve">1 federal level dialogue on people </w:t>
            </w:r>
            <w:proofErr w:type="spellStart"/>
            <w:r w:rsidRPr="00024D94">
              <w:rPr>
                <w:rFonts w:cstheme="minorHAnsi"/>
              </w:rPr>
              <w:t>centred</w:t>
            </w:r>
            <w:proofErr w:type="spellEnd"/>
            <w:r w:rsidRPr="00024D94">
              <w:rPr>
                <w:rFonts w:cstheme="minorHAnsi"/>
              </w:rPr>
              <w:t xml:space="preserve"> and gender responsive justice</w:t>
            </w:r>
          </w:p>
          <w:p w14:paraId="28F5E04D" w14:textId="77777777" w:rsidR="00A04904" w:rsidRPr="00024D94" w:rsidRDefault="00A04904" w:rsidP="00731E6A">
            <w:pPr>
              <w:ind w:firstLine="720"/>
              <w:rPr>
                <w:rFonts w:cstheme="minorHAnsi"/>
              </w:rPr>
            </w:pPr>
          </w:p>
        </w:tc>
      </w:tr>
      <w:tr w:rsidR="00A04904" w:rsidRPr="00024D94" w14:paraId="19F0292F" w14:textId="77777777" w:rsidTr="00731E6A">
        <w:tc>
          <w:tcPr>
            <w:tcW w:w="3116" w:type="dxa"/>
          </w:tcPr>
          <w:p w14:paraId="5EB9F02B" w14:textId="77777777" w:rsidR="00A04904" w:rsidRPr="00024D94" w:rsidRDefault="00A04904" w:rsidP="00731E6A">
            <w:pPr>
              <w:rPr>
                <w:rFonts w:cstheme="minorHAnsi"/>
              </w:rPr>
            </w:pPr>
            <w:r w:rsidRPr="00024D94">
              <w:rPr>
                <w:rFonts w:cstheme="minorHAnsi"/>
                <w:lang w:bidi="ne-NP"/>
              </w:rPr>
              <w:t>4 dialogue platforms for JC members, mediators, IJAs in the project locations</w:t>
            </w:r>
          </w:p>
        </w:tc>
        <w:tc>
          <w:tcPr>
            <w:tcW w:w="5526" w:type="dxa"/>
          </w:tcPr>
          <w:p w14:paraId="1E3F82F5" w14:textId="77777777" w:rsidR="00A04904" w:rsidRPr="00024D94" w:rsidRDefault="00A04904" w:rsidP="00731E6A">
            <w:pPr>
              <w:rPr>
                <w:rFonts w:cstheme="minorHAnsi"/>
              </w:rPr>
            </w:pPr>
            <w:r w:rsidRPr="00024D94">
              <w:rPr>
                <w:rFonts w:cstheme="minorHAnsi"/>
              </w:rPr>
              <w:t>4 events x 25 participants in 2 project districts= approx. 100 participants</w:t>
            </w:r>
          </w:p>
          <w:p w14:paraId="058FA29C" w14:textId="77777777" w:rsidR="00A04904" w:rsidRPr="00024D94" w:rsidRDefault="00A04904" w:rsidP="00731E6A">
            <w:pPr>
              <w:rPr>
                <w:rFonts w:cstheme="minorHAnsi"/>
              </w:rPr>
            </w:pPr>
          </w:p>
          <w:p w14:paraId="725DF796" w14:textId="77777777" w:rsidR="00A04904" w:rsidRPr="00024D94" w:rsidRDefault="00A04904" w:rsidP="00731E6A">
            <w:pPr>
              <w:jc w:val="center"/>
              <w:rPr>
                <w:rFonts w:cstheme="minorHAnsi"/>
              </w:rPr>
            </w:pPr>
          </w:p>
        </w:tc>
      </w:tr>
    </w:tbl>
    <w:p w14:paraId="2D68B4EF" w14:textId="77777777" w:rsidR="00A04904" w:rsidRPr="00024D94" w:rsidRDefault="00A04904" w:rsidP="00A04904">
      <w:pPr>
        <w:contextualSpacing/>
        <w:rPr>
          <w:rFonts w:cstheme="minorHAnsi"/>
          <w:b/>
          <w:bCs/>
          <w:lang w:bidi="ne-NP"/>
        </w:rPr>
      </w:pPr>
    </w:p>
    <w:p w14:paraId="74BF0636" w14:textId="0947236C" w:rsidR="00A04904" w:rsidRPr="00024D94" w:rsidRDefault="00A04904" w:rsidP="00A04904">
      <w:pPr>
        <w:rPr>
          <w:rFonts w:cstheme="minorHAnsi"/>
          <w:color w:val="000000"/>
        </w:rPr>
      </w:pPr>
      <w:r w:rsidRPr="00024D94">
        <w:rPr>
          <w:rFonts w:cstheme="minorHAnsi"/>
          <w:b/>
          <w:bCs/>
          <w:color w:val="000000"/>
        </w:rPr>
        <w:t>Activities under objective 3:</w:t>
      </w:r>
      <w:r w:rsidRPr="00024D94">
        <w:rPr>
          <w:rFonts w:cstheme="minorHAnsi"/>
          <w:color w:val="000000"/>
        </w:rPr>
        <w:t xml:space="preserve"> Enhance capacities of grassroots women’s organizations (GWOs) to advocate for access to justice of women and excluded groups and engage communities on social norms change</w:t>
      </w:r>
    </w:p>
    <w:p w14:paraId="5F5E4465" w14:textId="77777777" w:rsidR="00A04904" w:rsidRPr="00024D94" w:rsidRDefault="00A04904" w:rsidP="00A04904">
      <w:pPr>
        <w:contextualSpacing/>
        <w:rPr>
          <w:rFonts w:cstheme="minorHAnsi"/>
          <w:b/>
          <w:bCs/>
        </w:rPr>
      </w:pPr>
      <w:r w:rsidRPr="00024D94">
        <w:rPr>
          <w:rFonts w:cstheme="minorHAnsi"/>
          <w:b/>
          <w:bCs/>
        </w:rPr>
        <w:t>Activity 3.1. Training on advocacy and gender responsive justice for members of GWOs in 10 LGUs</w:t>
      </w:r>
    </w:p>
    <w:p w14:paraId="3E72BD6B" w14:textId="77777777" w:rsidR="00A04904" w:rsidRPr="00024D94" w:rsidRDefault="00A04904" w:rsidP="00A04904">
      <w:pPr>
        <w:adjustRightInd w:val="0"/>
        <w:contextualSpacing/>
        <w:jc w:val="both"/>
        <w:rPr>
          <w:rFonts w:cstheme="minorHAnsi"/>
          <w:lang w:bidi="ne-NP"/>
        </w:rPr>
      </w:pPr>
    </w:p>
    <w:p w14:paraId="52D98CD5" w14:textId="77777777" w:rsidR="00A04904" w:rsidRPr="00024D94" w:rsidRDefault="00A04904" w:rsidP="00A04904">
      <w:pPr>
        <w:adjustRightInd w:val="0"/>
        <w:contextualSpacing/>
        <w:jc w:val="both"/>
        <w:rPr>
          <w:rFonts w:cstheme="minorHAnsi"/>
          <w:lang w:bidi="ne-NP"/>
        </w:rPr>
      </w:pPr>
      <w:r w:rsidRPr="00024D94">
        <w:rPr>
          <w:rFonts w:cstheme="minorHAnsi"/>
          <w:lang w:bidi="ne-NP"/>
        </w:rPr>
        <w:t xml:space="preserve">Two batches of 3-day training for GWOs on advocacy and gender-responsive justice will be carried out for approximately 60 members representing from different GWOs from the 11 project LGUs. The GWO members will be trained on human rights advocacy, documentation, monitoring and tracking cases related to GBV/gender-based discrimination, discriminatory social norms, and gender-responsive justice.  The GWOs will also be oriented on the basic uses of smart phones including how to open, charge, how to use the phone to participate in online events, and use it for their advocacy. </w:t>
      </w:r>
    </w:p>
    <w:p w14:paraId="7EFCB4D8" w14:textId="77777777" w:rsidR="00A04904" w:rsidRPr="00024D94" w:rsidRDefault="00A04904" w:rsidP="00A04904">
      <w:pPr>
        <w:adjustRightInd w:val="0"/>
        <w:contextualSpacing/>
        <w:jc w:val="both"/>
        <w:rPr>
          <w:rFonts w:cstheme="minorHAnsi"/>
          <w:lang w:bidi="ne-NP"/>
        </w:rPr>
      </w:pPr>
    </w:p>
    <w:p w14:paraId="3FB2D122" w14:textId="77777777" w:rsidR="00A04904" w:rsidRPr="00024D94" w:rsidRDefault="00A04904" w:rsidP="00A04904">
      <w:pPr>
        <w:adjustRightInd w:val="0"/>
        <w:contextualSpacing/>
        <w:jc w:val="both"/>
        <w:rPr>
          <w:rFonts w:cstheme="minorHAnsi"/>
          <w:lang w:bidi="ne-NP"/>
        </w:rPr>
      </w:pPr>
      <w:r w:rsidRPr="00024D94">
        <w:rPr>
          <w:rFonts w:cstheme="minorHAnsi"/>
          <w:lang w:bidi="ne-NP"/>
        </w:rPr>
        <w:t>The RP will plan some activities such as providing messages to GWOs on various critical issues related to women’s access to justice. At least 10 different messages will be shared by RP on the phone with the 11 GWOs (on emerging key issues, and those related to GRJ/GEWE)</w:t>
      </w:r>
    </w:p>
    <w:p w14:paraId="4A0DD932" w14:textId="77777777" w:rsidR="00A04904" w:rsidRPr="00024D94" w:rsidRDefault="00A04904" w:rsidP="00A04904">
      <w:pPr>
        <w:adjustRightInd w:val="0"/>
        <w:contextualSpacing/>
        <w:jc w:val="both"/>
        <w:rPr>
          <w:rFonts w:cstheme="minorHAnsi"/>
          <w:lang w:bidi="ne-NP"/>
        </w:rPr>
      </w:pPr>
    </w:p>
    <w:p w14:paraId="10B376C2" w14:textId="77777777" w:rsidR="0041010A" w:rsidRDefault="00A04904" w:rsidP="00A04904">
      <w:pPr>
        <w:adjustRightInd w:val="0"/>
        <w:contextualSpacing/>
        <w:jc w:val="both"/>
        <w:rPr>
          <w:rFonts w:cstheme="minorHAnsi"/>
          <w:lang w:bidi="ne-NP"/>
        </w:rPr>
      </w:pPr>
      <w:r w:rsidRPr="00024D94">
        <w:rPr>
          <w:rFonts w:cstheme="minorHAnsi"/>
          <w:lang w:bidi="ne-NP"/>
        </w:rPr>
        <w:t xml:space="preserve">Training will be carried out on the basis of the training manual and tools developed by UN Women for the first phase A2J project. Eleven GWOs will also be provided one smart phone each, and data support for internet to support the advocacy of GWOs. </w:t>
      </w:r>
    </w:p>
    <w:p w14:paraId="51CB4770" w14:textId="77777777" w:rsidR="0041010A" w:rsidRDefault="0041010A" w:rsidP="00A04904">
      <w:pPr>
        <w:adjustRightInd w:val="0"/>
        <w:contextualSpacing/>
        <w:jc w:val="both"/>
        <w:rPr>
          <w:rFonts w:cstheme="minorHAnsi"/>
          <w:lang w:bidi="ne-NP"/>
        </w:rPr>
      </w:pPr>
    </w:p>
    <w:p w14:paraId="105236D2" w14:textId="1B89D496" w:rsidR="00A04904" w:rsidRPr="00024D94" w:rsidRDefault="00A04904" w:rsidP="00A04904">
      <w:pPr>
        <w:adjustRightInd w:val="0"/>
        <w:contextualSpacing/>
        <w:jc w:val="both"/>
        <w:rPr>
          <w:rFonts w:cstheme="minorHAnsi"/>
          <w:lang w:bidi="ne-NP"/>
        </w:rPr>
      </w:pPr>
      <w:r w:rsidRPr="00024D94">
        <w:rPr>
          <w:rFonts w:cstheme="minorHAnsi"/>
          <w:lang w:bidi="ne-NP"/>
        </w:rPr>
        <w:t xml:space="preserve">The GWOs will be provided </w:t>
      </w:r>
      <w:r w:rsidR="003B0EAC">
        <w:rPr>
          <w:rFonts w:cstheme="minorHAnsi"/>
          <w:lang w:bidi="ne-NP"/>
        </w:rPr>
        <w:t xml:space="preserve">support cost for </w:t>
      </w:r>
      <w:r w:rsidRPr="00024D94">
        <w:rPr>
          <w:rFonts w:cstheme="minorHAnsi"/>
          <w:lang w:bidi="ne-NP"/>
        </w:rPr>
        <w:t>transportation</w:t>
      </w:r>
      <w:r w:rsidR="00E100E4">
        <w:rPr>
          <w:rFonts w:cstheme="minorHAnsi"/>
          <w:lang w:bidi="ne-NP"/>
        </w:rPr>
        <w:t xml:space="preserve">, </w:t>
      </w:r>
      <w:r w:rsidR="003B0EAC">
        <w:rPr>
          <w:rFonts w:cstheme="minorHAnsi"/>
          <w:lang w:bidi="ne-NP"/>
        </w:rPr>
        <w:t xml:space="preserve">refreshments, </w:t>
      </w:r>
      <w:r w:rsidRPr="00024D94">
        <w:rPr>
          <w:rFonts w:cstheme="minorHAnsi"/>
          <w:lang w:bidi="ne-NP"/>
        </w:rPr>
        <w:t>and communications to support their advocacy efforts (such as</w:t>
      </w:r>
      <w:r w:rsidR="008C1FF2">
        <w:rPr>
          <w:rFonts w:cstheme="minorHAnsi"/>
          <w:lang w:bidi="ne-NP"/>
        </w:rPr>
        <w:t>:</w:t>
      </w:r>
      <w:r w:rsidRPr="00024D94">
        <w:rPr>
          <w:rFonts w:cstheme="minorHAnsi"/>
          <w:lang w:bidi="ne-NP"/>
        </w:rPr>
        <w:t xml:space="preserve"> to organize rally, campaigns, interactions, </w:t>
      </w:r>
      <w:r w:rsidR="008C1FF2">
        <w:rPr>
          <w:rFonts w:cstheme="minorHAnsi"/>
          <w:lang w:bidi="ne-NP"/>
        </w:rPr>
        <w:t xml:space="preserve">and </w:t>
      </w:r>
      <w:r w:rsidRPr="00024D94">
        <w:rPr>
          <w:rFonts w:cstheme="minorHAnsi"/>
          <w:lang w:bidi="ne-NP"/>
        </w:rPr>
        <w:t xml:space="preserve">facilitate access to justice for women and excluded groups) during the project period. The advocacy of the GWOs through the use of the smart phone, data support, transportation/communications support will be tracked and documented. </w:t>
      </w:r>
      <w:r w:rsidR="00F07B74">
        <w:rPr>
          <w:rFonts w:cstheme="minorHAnsi"/>
          <w:lang w:bidi="ne-NP"/>
        </w:rPr>
        <w:t>Breakdown of activities given below.</w:t>
      </w:r>
    </w:p>
    <w:p w14:paraId="3D0DE018" w14:textId="77777777" w:rsidR="00A04904" w:rsidRPr="00024D94" w:rsidRDefault="00A04904" w:rsidP="00A04904">
      <w:pPr>
        <w:adjustRightInd w:val="0"/>
        <w:contextualSpacing/>
        <w:jc w:val="both"/>
        <w:rPr>
          <w:rFonts w:cstheme="minorHAnsi"/>
          <w:lang w:bidi="ne-NP"/>
        </w:rPr>
      </w:pPr>
    </w:p>
    <w:p w14:paraId="585ACF56" w14:textId="77777777" w:rsidR="00A04904" w:rsidRPr="00052DD3" w:rsidRDefault="00A04904" w:rsidP="00A04904">
      <w:pPr>
        <w:adjustRightInd w:val="0"/>
        <w:contextualSpacing/>
        <w:jc w:val="both"/>
        <w:rPr>
          <w:rFonts w:cstheme="minorHAnsi"/>
          <w:b/>
          <w:bCs/>
          <w:i/>
          <w:iCs/>
          <w:lang w:bidi="ne-NP"/>
        </w:rPr>
      </w:pPr>
      <w:r w:rsidRPr="00052DD3">
        <w:rPr>
          <w:rFonts w:cstheme="minorHAnsi"/>
          <w:b/>
          <w:bCs/>
          <w:i/>
          <w:iCs/>
          <w:lang w:bidi="ne-NP"/>
        </w:rPr>
        <w:t xml:space="preserve">Two batches X 3-day training for 60 members in </w:t>
      </w:r>
      <w:proofErr w:type="spellStart"/>
      <w:r w:rsidRPr="00052DD3">
        <w:rPr>
          <w:rFonts w:cstheme="minorHAnsi"/>
          <w:b/>
          <w:bCs/>
          <w:i/>
          <w:iCs/>
          <w:lang w:bidi="ne-NP"/>
        </w:rPr>
        <w:t>Sarlahi</w:t>
      </w:r>
      <w:proofErr w:type="spellEnd"/>
      <w:r w:rsidRPr="00052DD3">
        <w:rPr>
          <w:rFonts w:cstheme="minorHAnsi"/>
          <w:b/>
          <w:bCs/>
          <w:i/>
          <w:iCs/>
          <w:lang w:bidi="ne-NP"/>
        </w:rPr>
        <w:t xml:space="preserve"> and Kailali</w:t>
      </w:r>
    </w:p>
    <w:p w14:paraId="2ED0EF2F" w14:textId="77777777" w:rsidR="00A04904" w:rsidRPr="00052DD3" w:rsidRDefault="00A04904" w:rsidP="00A04904">
      <w:pPr>
        <w:adjustRightInd w:val="0"/>
        <w:contextualSpacing/>
        <w:jc w:val="both"/>
        <w:rPr>
          <w:rFonts w:cstheme="minorHAnsi"/>
          <w:b/>
          <w:bCs/>
          <w:i/>
          <w:iCs/>
          <w:lang w:bidi="ne-NP"/>
        </w:rPr>
      </w:pPr>
      <w:r w:rsidRPr="00052DD3">
        <w:rPr>
          <w:rFonts w:cstheme="minorHAnsi"/>
          <w:b/>
          <w:bCs/>
          <w:i/>
          <w:iCs/>
          <w:lang w:bidi="ne-NP"/>
        </w:rPr>
        <w:t xml:space="preserve">11 smart phones, 11 mics for the mobile phone, 11 tripods for mobiles, and data support for internet  </w:t>
      </w:r>
    </w:p>
    <w:p w14:paraId="2074A8DB" w14:textId="11E11799" w:rsidR="00A04904" w:rsidRPr="00052DD3" w:rsidRDefault="00E36552" w:rsidP="00A04904">
      <w:pPr>
        <w:adjustRightInd w:val="0"/>
        <w:contextualSpacing/>
        <w:jc w:val="both"/>
        <w:rPr>
          <w:rFonts w:cstheme="minorHAnsi"/>
          <w:b/>
          <w:bCs/>
          <w:i/>
          <w:iCs/>
          <w:lang w:bidi="ne-NP"/>
        </w:rPr>
      </w:pPr>
      <w:r>
        <w:rPr>
          <w:rFonts w:cstheme="minorHAnsi"/>
          <w:b/>
          <w:bCs/>
          <w:i/>
          <w:iCs/>
          <w:lang w:bidi="ne-NP"/>
        </w:rPr>
        <w:t xml:space="preserve">Support to 11 GWOs for advocacy (through support cost for: </w:t>
      </w:r>
      <w:r w:rsidR="00A04904" w:rsidRPr="00052DD3">
        <w:rPr>
          <w:rFonts w:cstheme="minorHAnsi"/>
          <w:b/>
          <w:bCs/>
          <w:i/>
          <w:iCs/>
          <w:lang w:bidi="ne-NP"/>
        </w:rPr>
        <w:t>Transportation</w:t>
      </w:r>
      <w:r w:rsidR="009B059D">
        <w:rPr>
          <w:rFonts w:cstheme="minorHAnsi"/>
          <w:b/>
          <w:bCs/>
          <w:i/>
          <w:iCs/>
          <w:lang w:bidi="ne-NP"/>
        </w:rPr>
        <w:t>, refresh</w:t>
      </w:r>
      <w:r>
        <w:rPr>
          <w:rFonts w:cstheme="minorHAnsi"/>
          <w:b/>
          <w:bCs/>
          <w:i/>
          <w:iCs/>
          <w:lang w:bidi="ne-NP"/>
        </w:rPr>
        <w:t>ments,</w:t>
      </w:r>
      <w:r w:rsidR="00A04904" w:rsidRPr="00052DD3">
        <w:rPr>
          <w:rFonts w:cstheme="minorHAnsi"/>
          <w:b/>
          <w:bCs/>
          <w:i/>
          <w:iCs/>
          <w:lang w:bidi="ne-NP"/>
        </w:rPr>
        <w:t xml:space="preserve"> communications</w:t>
      </w:r>
      <w:r w:rsidR="0039519B">
        <w:rPr>
          <w:rFonts w:cstheme="minorHAnsi"/>
          <w:b/>
          <w:bCs/>
          <w:i/>
          <w:iCs/>
          <w:lang w:bidi="ne-NP"/>
        </w:rPr>
        <w:t>, emergency support to women and excluded groups for accessing A2J</w:t>
      </w:r>
      <w:r>
        <w:rPr>
          <w:rFonts w:cstheme="minorHAnsi"/>
          <w:b/>
          <w:bCs/>
          <w:i/>
          <w:iCs/>
          <w:lang w:bidi="ne-NP"/>
        </w:rPr>
        <w:t>)</w:t>
      </w:r>
    </w:p>
    <w:p w14:paraId="367E97AD" w14:textId="77777777" w:rsidR="00A04904" w:rsidRPr="00024D94" w:rsidRDefault="00A04904" w:rsidP="00A04904">
      <w:pPr>
        <w:adjustRightInd w:val="0"/>
        <w:contextualSpacing/>
        <w:jc w:val="both"/>
        <w:rPr>
          <w:rFonts w:cstheme="minorHAnsi"/>
          <w:b/>
          <w:bCs/>
          <w:i/>
          <w:iCs/>
          <w:lang w:bidi="ne-NP"/>
        </w:rPr>
      </w:pPr>
      <w:r w:rsidRPr="00052DD3">
        <w:rPr>
          <w:rFonts w:cstheme="minorHAnsi"/>
          <w:b/>
          <w:bCs/>
          <w:i/>
          <w:iCs/>
          <w:lang w:bidi="ne-NP"/>
        </w:rPr>
        <w:lastRenderedPageBreak/>
        <w:t>At least 10 different messages sh</w:t>
      </w:r>
      <w:r w:rsidRPr="00024D94">
        <w:rPr>
          <w:rFonts w:cstheme="minorHAnsi"/>
          <w:b/>
          <w:bCs/>
          <w:i/>
          <w:iCs/>
          <w:lang w:bidi="ne-NP"/>
        </w:rPr>
        <w:t>ared by RP with the 11 GWOs (on emerging key issues, and those related to GRJ/GEWE)</w:t>
      </w:r>
    </w:p>
    <w:p w14:paraId="318D9194" w14:textId="77777777" w:rsidR="00A04904" w:rsidRPr="00024D94" w:rsidRDefault="00A04904" w:rsidP="00A04904">
      <w:pPr>
        <w:adjustRightInd w:val="0"/>
        <w:contextualSpacing/>
        <w:jc w:val="both"/>
        <w:rPr>
          <w:rFonts w:cstheme="minorHAnsi"/>
          <w:b/>
          <w:bCs/>
          <w:i/>
          <w:iCs/>
          <w:lang w:bidi="ne-NP"/>
        </w:rPr>
      </w:pPr>
    </w:p>
    <w:p w14:paraId="1F16AA6B" w14:textId="77777777" w:rsidR="00A04904" w:rsidRPr="00024D94" w:rsidRDefault="00A04904" w:rsidP="00A04904">
      <w:pPr>
        <w:adjustRightInd w:val="0"/>
        <w:contextualSpacing/>
        <w:jc w:val="both"/>
        <w:rPr>
          <w:rFonts w:cstheme="minorHAnsi"/>
          <w:b/>
          <w:bCs/>
          <w:lang w:bidi="ne-NP"/>
        </w:rPr>
      </w:pPr>
      <w:r w:rsidRPr="00024D94">
        <w:rPr>
          <w:rFonts w:cstheme="minorHAnsi"/>
          <w:b/>
          <w:bCs/>
          <w:lang w:bidi="ne-NP"/>
        </w:rPr>
        <w:t>Tentative specifications for the mobile phones</w:t>
      </w:r>
    </w:p>
    <w:p w14:paraId="43948192" w14:textId="77777777" w:rsidR="00A04904" w:rsidRPr="00024D94" w:rsidRDefault="00A04904" w:rsidP="00405559">
      <w:pPr>
        <w:numPr>
          <w:ilvl w:val="0"/>
          <w:numId w:val="31"/>
        </w:numPr>
        <w:shd w:val="clear" w:color="auto" w:fill="FFFFFF"/>
        <w:spacing w:before="100" w:beforeAutospacing="1" w:after="150" w:line="240" w:lineRule="auto"/>
        <w:ind w:left="1035"/>
        <w:rPr>
          <w:rFonts w:eastAsia="Times New Roman" w:cstheme="minorHAnsi"/>
          <w:color w:val="222222"/>
        </w:rPr>
      </w:pPr>
      <w:r w:rsidRPr="00024D94">
        <w:rPr>
          <w:rFonts w:eastAsia="Times New Roman" w:cstheme="minorHAnsi"/>
          <w:b/>
          <w:bCs/>
          <w:color w:val="222222"/>
        </w:rPr>
        <w:t>Dimension:</w:t>
      </w:r>
      <w:r w:rsidRPr="00024D94">
        <w:rPr>
          <w:rFonts w:eastAsia="Times New Roman" w:cstheme="minorHAnsi"/>
          <w:color w:val="222222"/>
        </w:rPr>
        <w:t> 164 x 75.8 x 8.9mm; 205gm</w:t>
      </w:r>
    </w:p>
    <w:p w14:paraId="333B8872" w14:textId="77777777" w:rsidR="00A04904" w:rsidRPr="00024D94" w:rsidRDefault="00A04904" w:rsidP="00405559">
      <w:pPr>
        <w:numPr>
          <w:ilvl w:val="0"/>
          <w:numId w:val="31"/>
        </w:numPr>
        <w:shd w:val="clear" w:color="auto" w:fill="FFFFFF"/>
        <w:spacing w:before="100" w:beforeAutospacing="1" w:after="150" w:line="240" w:lineRule="auto"/>
        <w:ind w:left="1035"/>
        <w:rPr>
          <w:rFonts w:eastAsia="Times New Roman" w:cstheme="minorHAnsi"/>
          <w:color w:val="222222"/>
        </w:rPr>
      </w:pPr>
      <w:r w:rsidRPr="00024D94">
        <w:rPr>
          <w:rFonts w:eastAsia="Times New Roman" w:cstheme="minorHAnsi"/>
          <w:b/>
          <w:bCs/>
          <w:color w:val="222222"/>
        </w:rPr>
        <w:t>Display: </w:t>
      </w:r>
      <w:r w:rsidRPr="00024D94">
        <w:rPr>
          <w:rFonts w:eastAsia="Times New Roman" w:cstheme="minorHAnsi"/>
          <w:color w:val="222222"/>
        </w:rPr>
        <w:t>6.5-inches HD+ PLS TFT LCD</w:t>
      </w:r>
    </w:p>
    <w:p w14:paraId="0DEE3F0E" w14:textId="77777777" w:rsidR="00A04904" w:rsidRPr="00D96ADC" w:rsidRDefault="00A04904" w:rsidP="00405559">
      <w:pPr>
        <w:numPr>
          <w:ilvl w:val="0"/>
          <w:numId w:val="31"/>
        </w:numPr>
        <w:shd w:val="clear" w:color="auto" w:fill="FFFFFF"/>
        <w:spacing w:before="100" w:beforeAutospacing="1" w:after="150" w:line="240" w:lineRule="auto"/>
        <w:ind w:left="1035"/>
        <w:rPr>
          <w:rFonts w:eastAsia="Times New Roman" w:cstheme="minorHAnsi"/>
          <w:color w:val="222222"/>
        </w:rPr>
      </w:pPr>
      <w:r w:rsidRPr="00024D94">
        <w:rPr>
          <w:rFonts w:eastAsia="Times New Roman" w:cstheme="minorHAnsi"/>
          <w:b/>
          <w:bCs/>
          <w:color w:val="222222"/>
        </w:rPr>
        <w:t>CP</w:t>
      </w:r>
      <w:r w:rsidRPr="00D96ADC">
        <w:rPr>
          <w:rFonts w:eastAsia="Times New Roman" w:cstheme="minorHAnsi"/>
          <w:b/>
          <w:bCs/>
          <w:color w:val="222222"/>
        </w:rPr>
        <w:t>U: </w:t>
      </w:r>
      <w:r w:rsidRPr="00D96ADC">
        <w:rPr>
          <w:rFonts w:eastAsia="Times New Roman" w:cstheme="minorHAnsi"/>
          <w:color w:val="222222"/>
        </w:rPr>
        <w:t>Octa-core (2.3GHz + 1.8GHz)</w:t>
      </w:r>
    </w:p>
    <w:p w14:paraId="07F5B410" w14:textId="77777777" w:rsidR="00A04904" w:rsidRPr="00D96ADC" w:rsidRDefault="00A04904" w:rsidP="00405559">
      <w:pPr>
        <w:numPr>
          <w:ilvl w:val="0"/>
          <w:numId w:val="31"/>
        </w:numPr>
        <w:shd w:val="clear" w:color="auto" w:fill="FFFFFF"/>
        <w:spacing w:before="100" w:beforeAutospacing="1" w:after="150" w:line="240" w:lineRule="auto"/>
        <w:ind w:left="1035"/>
        <w:rPr>
          <w:rFonts w:eastAsia="Times New Roman" w:cstheme="minorHAnsi"/>
          <w:color w:val="222222"/>
        </w:rPr>
      </w:pPr>
      <w:r w:rsidRPr="00D96ADC">
        <w:rPr>
          <w:rFonts w:eastAsia="Times New Roman" w:cstheme="minorHAnsi"/>
          <w:b/>
          <w:bCs/>
          <w:color w:val="222222"/>
        </w:rPr>
        <w:t>RAM:</w:t>
      </w:r>
      <w:r w:rsidRPr="00D96ADC">
        <w:rPr>
          <w:rFonts w:eastAsia="Times New Roman" w:cstheme="minorHAnsi"/>
          <w:color w:val="222222"/>
        </w:rPr>
        <w:t>  4GB</w:t>
      </w:r>
    </w:p>
    <w:p w14:paraId="78097139" w14:textId="77777777" w:rsidR="00A04904" w:rsidRPr="00024D94" w:rsidRDefault="00A04904" w:rsidP="00405559">
      <w:pPr>
        <w:numPr>
          <w:ilvl w:val="0"/>
          <w:numId w:val="31"/>
        </w:numPr>
        <w:shd w:val="clear" w:color="auto" w:fill="FFFFFF"/>
        <w:spacing w:before="100" w:beforeAutospacing="1" w:after="150" w:line="240" w:lineRule="auto"/>
        <w:ind w:left="1035"/>
        <w:rPr>
          <w:rFonts w:eastAsia="Times New Roman" w:cstheme="minorHAnsi"/>
          <w:color w:val="222222"/>
        </w:rPr>
      </w:pPr>
      <w:r w:rsidRPr="00024D94">
        <w:rPr>
          <w:rFonts w:eastAsia="Times New Roman" w:cstheme="minorHAnsi"/>
          <w:b/>
          <w:bCs/>
          <w:color w:val="222222"/>
        </w:rPr>
        <w:t>Storage: </w:t>
      </w:r>
      <w:r w:rsidRPr="00024D94">
        <w:rPr>
          <w:rFonts w:eastAsia="Times New Roman" w:cstheme="minorHAnsi"/>
          <w:color w:val="222222"/>
        </w:rPr>
        <w:t>128GB (expandable using SD card)</w:t>
      </w:r>
    </w:p>
    <w:p w14:paraId="1D498661" w14:textId="77777777" w:rsidR="00A04904" w:rsidRPr="00024D94" w:rsidRDefault="00A04904" w:rsidP="00405559">
      <w:pPr>
        <w:numPr>
          <w:ilvl w:val="0"/>
          <w:numId w:val="31"/>
        </w:numPr>
        <w:shd w:val="clear" w:color="auto" w:fill="FFFFFF"/>
        <w:spacing w:before="100" w:beforeAutospacing="1" w:after="150" w:line="240" w:lineRule="auto"/>
        <w:ind w:left="1035"/>
        <w:rPr>
          <w:rFonts w:eastAsia="Times New Roman" w:cstheme="minorHAnsi"/>
          <w:color w:val="222222"/>
        </w:rPr>
      </w:pPr>
      <w:r w:rsidRPr="00024D94">
        <w:rPr>
          <w:rFonts w:eastAsia="Times New Roman" w:cstheme="minorHAnsi"/>
          <w:b/>
          <w:bCs/>
          <w:color w:val="222222"/>
        </w:rPr>
        <w:t>Rear Camera: </w:t>
      </w:r>
      <w:r w:rsidRPr="00024D94">
        <w:rPr>
          <w:rFonts w:eastAsia="Times New Roman" w:cstheme="minorHAnsi"/>
          <w:color w:val="222222"/>
        </w:rPr>
        <w:t>Quad-camera;</w:t>
      </w:r>
      <w:r w:rsidRPr="00024D94">
        <w:rPr>
          <w:rFonts w:eastAsia="Times New Roman" w:cstheme="minorHAnsi"/>
          <w:color w:val="222222"/>
        </w:rPr>
        <w:br/>
        <w:t>– 48MP primary shooter</w:t>
      </w:r>
      <w:r w:rsidRPr="00024D94">
        <w:rPr>
          <w:rFonts w:eastAsia="Times New Roman" w:cstheme="minorHAnsi"/>
          <w:color w:val="222222"/>
        </w:rPr>
        <w:br/>
        <w:t>– 5MP ultra-wide lens</w:t>
      </w:r>
      <w:r w:rsidRPr="00024D94">
        <w:rPr>
          <w:rFonts w:eastAsia="Times New Roman" w:cstheme="minorHAnsi"/>
          <w:color w:val="222222"/>
        </w:rPr>
        <w:br/>
        <w:t>– 2MP depth sensor</w:t>
      </w:r>
      <w:r w:rsidRPr="00024D94">
        <w:rPr>
          <w:rFonts w:eastAsia="Times New Roman" w:cstheme="minorHAnsi"/>
          <w:color w:val="222222"/>
        </w:rPr>
        <w:br/>
        <w:t>– 2MP macro sensor</w:t>
      </w:r>
    </w:p>
    <w:p w14:paraId="28B4F5A8" w14:textId="77777777" w:rsidR="00A04904" w:rsidRPr="00024D94" w:rsidRDefault="00A04904" w:rsidP="00405559">
      <w:pPr>
        <w:numPr>
          <w:ilvl w:val="0"/>
          <w:numId w:val="31"/>
        </w:numPr>
        <w:shd w:val="clear" w:color="auto" w:fill="FFFFFF"/>
        <w:spacing w:before="100" w:beforeAutospacing="1" w:after="150" w:line="240" w:lineRule="auto"/>
        <w:ind w:left="1035"/>
        <w:rPr>
          <w:rFonts w:eastAsia="Times New Roman" w:cstheme="minorHAnsi"/>
          <w:color w:val="222222"/>
        </w:rPr>
      </w:pPr>
      <w:r w:rsidRPr="00024D94">
        <w:rPr>
          <w:rFonts w:eastAsia="Times New Roman" w:cstheme="minorHAnsi"/>
          <w:b/>
          <w:bCs/>
          <w:color w:val="222222"/>
        </w:rPr>
        <w:t>Front Camera: </w:t>
      </w:r>
      <w:r w:rsidRPr="00024D94">
        <w:rPr>
          <w:rFonts w:eastAsia="Times New Roman" w:cstheme="minorHAnsi"/>
          <w:color w:val="222222"/>
        </w:rPr>
        <w:t>8MP f/2.2</w:t>
      </w:r>
    </w:p>
    <w:p w14:paraId="4140ED45" w14:textId="77777777" w:rsidR="00A04904" w:rsidRPr="00024D94" w:rsidRDefault="00A04904" w:rsidP="00405559">
      <w:pPr>
        <w:numPr>
          <w:ilvl w:val="0"/>
          <w:numId w:val="31"/>
        </w:numPr>
        <w:shd w:val="clear" w:color="auto" w:fill="FFFFFF"/>
        <w:spacing w:before="100" w:beforeAutospacing="1" w:after="150" w:line="240" w:lineRule="auto"/>
        <w:ind w:left="1035"/>
        <w:rPr>
          <w:rFonts w:eastAsia="Times New Roman" w:cstheme="minorHAnsi"/>
          <w:color w:val="222222"/>
        </w:rPr>
      </w:pPr>
      <w:r w:rsidRPr="00024D94">
        <w:rPr>
          <w:rFonts w:eastAsia="Times New Roman" w:cstheme="minorHAnsi"/>
          <w:b/>
          <w:bCs/>
          <w:color w:val="222222"/>
        </w:rPr>
        <w:t>Security: </w:t>
      </w:r>
      <w:r w:rsidRPr="00024D94">
        <w:rPr>
          <w:rFonts w:eastAsia="Times New Roman" w:cstheme="minorHAnsi"/>
          <w:color w:val="222222"/>
        </w:rPr>
        <w:t>Physical fingerprint scanner (side-mounted)</w:t>
      </w:r>
    </w:p>
    <w:p w14:paraId="72DB5597" w14:textId="77777777" w:rsidR="00A04904" w:rsidRPr="00024D94" w:rsidRDefault="00A04904" w:rsidP="00405559">
      <w:pPr>
        <w:numPr>
          <w:ilvl w:val="0"/>
          <w:numId w:val="31"/>
        </w:numPr>
        <w:shd w:val="clear" w:color="auto" w:fill="FFFFFF"/>
        <w:spacing w:before="100" w:beforeAutospacing="1" w:after="0" w:line="240" w:lineRule="auto"/>
        <w:ind w:left="1035"/>
        <w:rPr>
          <w:rFonts w:eastAsia="Times New Roman" w:cstheme="minorHAnsi"/>
          <w:color w:val="222222"/>
        </w:rPr>
      </w:pPr>
      <w:r w:rsidRPr="00024D94">
        <w:rPr>
          <w:rFonts w:eastAsia="Times New Roman" w:cstheme="minorHAnsi"/>
          <w:b/>
          <w:bCs/>
          <w:color w:val="222222"/>
        </w:rPr>
        <w:t>Battery: </w:t>
      </w:r>
      <w:r w:rsidRPr="00024D94">
        <w:rPr>
          <w:rFonts w:eastAsia="Times New Roman" w:cstheme="minorHAnsi"/>
          <w:color w:val="222222"/>
        </w:rPr>
        <w:t>5000mAh with 15W fast charging</w:t>
      </w:r>
    </w:p>
    <w:p w14:paraId="636F86C7" w14:textId="77777777" w:rsidR="00A04904" w:rsidRPr="00024D94" w:rsidRDefault="00A04904" w:rsidP="00405559">
      <w:pPr>
        <w:numPr>
          <w:ilvl w:val="0"/>
          <w:numId w:val="31"/>
        </w:numPr>
        <w:shd w:val="clear" w:color="auto" w:fill="FFFFFF"/>
        <w:spacing w:before="100" w:beforeAutospacing="1" w:after="0" w:line="240" w:lineRule="auto"/>
        <w:ind w:left="1035"/>
        <w:rPr>
          <w:rFonts w:eastAsia="Times New Roman" w:cstheme="minorHAnsi"/>
          <w:color w:val="222222"/>
        </w:rPr>
      </w:pPr>
      <w:r w:rsidRPr="00024D94">
        <w:rPr>
          <w:rFonts w:eastAsia="Times New Roman" w:cstheme="minorHAnsi"/>
          <w:b/>
          <w:bCs/>
          <w:color w:val="222222"/>
        </w:rPr>
        <w:t>4/128 GB variant</w:t>
      </w:r>
    </w:p>
    <w:p w14:paraId="48926320" w14:textId="77777777" w:rsidR="00A04904" w:rsidRPr="00024D94" w:rsidRDefault="00A04904" w:rsidP="00A04904">
      <w:pPr>
        <w:adjustRightInd w:val="0"/>
        <w:contextualSpacing/>
        <w:jc w:val="both"/>
        <w:rPr>
          <w:rFonts w:cstheme="minorHAnsi"/>
          <w:b/>
          <w:bCs/>
          <w:lang w:bidi="ne-NP"/>
        </w:rPr>
      </w:pPr>
    </w:p>
    <w:p w14:paraId="77A80E72" w14:textId="6BF28B42" w:rsidR="00A04904" w:rsidRPr="00B61EF8" w:rsidRDefault="00A04904" w:rsidP="00A04904">
      <w:pPr>
        <w:adjustRightInd w:val="0"/>
        <w:jc w:val="both"/>
        <w:rPr>
          <w:rFonts w:cstheme="minorHAnsi"/>
          <w:b/>
          <w:bCs/>
          <w:lang w:bidi="ne-NP"/>
        </w:rPr>
      </w:pPr>
      <w:r w:rsidRPr="00024D94">
        <w:rPr>
          <w:rFonts w:cstheme="minorHAnsi"/>
          <w:b/>
          <w:bCs/>
          <w:lang w:bidi="ne-NP"/>
        </w:rPr>
        <w:t xml:space="preserve">Activity 3.2 Training to GWO members on video making with mobile phones </w:t>
      </w:r>
    </w:p>
    <w:p w14:paraId="5C15BB41" w14:textId="3A5E0F62" w:rsidR="00A04904" w:rsidRPr="00024D94" w:rsidRDefault="00A04904" w:rsidP="00A04904">
      <w:pPr>
        <w:adjustRightInd w:val="0"/>
        <w:jc w:val="both"/>
        <w:rPr>
          <w:rFonts w:cstheme="minorHAnsi"/>
          <w:lang w:bidi="ne-NP"/>
        </w:rPr>
      </w:pPr>
      <w:r w:rsidRPr="00024D94">
        <w:rPr>
          <w:rFonts w:cstheme="minorHAnsi"/>
          <w:lang w:bidi="ne-NP"/>
        </w:rPr>
        <w:t>Organize 2 batches of 2-day orientation</w:t>
      </w:r>
      <w:r w:rsidR="001160B9">
        <w:rPr>
          <w:rFonts w:cstheme="minorHAnsi"/>
          <w:lang w:bidi="ne-NP"/>
        </w:rPr>
        <w:t>s</w:t>
      </w:r>
      <w:r w:rsidRPr="00024D94">
        <w:rPr>
          <w:rFonts w:cstheme="minorHAnsi"/>
          <w:lang w:bidi="ne-NP"/>
        </w:rPr>
        <w:t xml:space="preserve"> for around 22 women (from </w:t>
      </w:r>
      <w:proofErr w:type="spellStart"/>
      <w:r w:rsidRPr="00024D94">
        <w:rPr>
          <w:rFonts w:cstheme="minorHAnsi"/>
          <w:lang w:bidi="ne-NP"/>
        </w:rPr>
        <w:t>Sarlahi</w:t>
      </w:r>
      <w:proofErr w:type="spellEnd"/>
      <w:r w:rsidRPr="00024D94">
        <w:rPr>
          <w:rFonts w:cstheme="minorHAnsi"/>
          <w:lang w:bidi="ne-NP"/>
        </w:rPr>
        <w:t>, and Kailali) from GWOs on video-making with mobile and its uses for their advocacy. Following the orientation, members from 11 GWOs will develop short videos linked to their advocacy. The content of the orientation will cover (but not limited to: basic uses of the mobile phones, how to make simple videos using mobile phones, and also on issues around do no harm, confidentiality, and issues related GEWE/A2J.</w:t>
      </w:r>
      <w:r w:rsidR="00F07B74">
        <w:rPr>
          <w:rFonts w:cstheme="minorHAnsi"/>
          <w:lang w:bidi="ne-NP"/>
        </w:rPr>
        <w:t xml:space="preserve"> </w:t>
      </w:r>
      <w:r w:rsidRPr="00024D94">
        <w:rPr>
          <w:rFonts w:cstheme="minorHAnsi"/>
          <w:lang w:bidi="ne-NP"/>
        </w:rPr>
        <w:t xml:space="preserve">Breakdown </w:t>
      </w:r>
      <w:r>
        <w:rPr>
          <w:rFonts w:cstheme="minorHAnsi"/>
          <w:lang w:bidi="ne-NP"/>
        </w:rPr>
        <w:t xml:space="preserve">of the activity </w:t>
      </w:r>
      <w:r w:rsidRPr="00024D94">
        <w:rPr>
          <w:rFonts w:cstheme="minorHAnsi"/>
          <w:lang w:bidi="ne-NP"/>
        </w:rPr>
        <w:t>given below</w:t>
      </w:r>
      <w:r>
        <w:rPr>
          <w:rFonts w:cstheme="minorHAnsi"/>
          <w:lang w:bidi="ne-NP"/>
        </w:rPr>
        <w:t>.</w:t>
      </w:r>
    </w:p>
    <w:p w14:paraId="48BD881A" w14:textId="4258FCB2" w:rsidR="00A04904" w:rsidRPr="00052DD3" w:rsidRDefault="00A04904" w:rsidP="00A04904">
      <w:pPr>
        <w:adjustRightInd w:val="0"/>
        <w:jc w:val="both"/>
        <w:rPr>
          <w:rFonts w:cstheme="minorHAnsi"/>
          <w:b/>
          <w:bCs/>
          <w:i/>
          <w:iCs/>
          <w:lang w:bidi="ne-NP"/>
        </w:rPr>
      </w:pPr>
      <w:r w:rsidRPr="00052DD3">
        <w:rPr>
          <w:rFonts w:cstheme="minorHAnsi"/>
          <w:b/>
          <w:bCs/>
          <w:i/>
          <w:iCs/>
          <w:lang w:bidi="ne-NP"/>
        </w:rPr>
        <w:t>Two-day batches of two-day orientation</w:t>
      </w:r>
      <w:r w:rsidR="001160B9">
        <w:rPr>
          <w:rFonts w:cstheme="minorHAnsi"/>
          <w:b/>
          <w:bCs/>
          <w:i/>
          <w:iCs/>
          <w:lang w:bidi="ne-NP"/>
        </w:rPr>
        <w:t>s</w:t>
      </w:r>
      <w:r w:rsidRPr="00052DD3">
        <w:rPr>
          <w:rFonts w:cstheme="minorHAnsi"/>
          <w:b/>
          <w:bCs/>
          <w:i/>
          <w:iCs/>
          <w:lang w:bidi="ne-NP"/>
        </w:rPr>
        <w:t xml:space="preserve"> on video making with mobiles for </w:t>
      </w:r>
      <w:proofErr w:type="spellStart"/>
      <w:r w:rsidRPr="00052DD3">
        <w:rPr>
          <w:rFonts w:cstheme="minorHAnsi"/>
          <w:b/>
          <w:bCs/>
          <w:i/>
          <w:iCs/>
          <w:lang w:bidi="ne-NP"/>
        </w:rPr>
        <w:t>approx</w:t>
      </w:r>
      <w:proofErr w:type="spellEnd"/>
      <w:r w:rsidRPr="00052DD3">
        <w:rPr>
          <w:rFonts w:cstheme="minorHAnsi"/>
          <w:b/>
          <w:bCs/>
          <w:i/>
          <w:iCs/>
          <w:lang w:bidi="ne-NP"/>
        </w:rPr>
        <w:t xml:space="preserve"> 22 participants /GWO members</w:t>
      </w:r>
    </w:p>
    <w:p w14:paraId="6D7FDB8B" w14:textId="6FF3EBD5" w:rsidR="00A04904" w:rsidRPr="00DE32B7" w:rsidRDefault="00A04904" w:rsidP="00A04904">
      <w:pPr>
        <w:adjustRightInd w:val="0"/>
        <w:jc w:val="both"/>
        <w:rPr>
          <w:rFonts w:cstheme="minorHAnsi"/>
          <w:b/>
          <w:bCs/>
          <w:i/>
          <w:iCs/>
          <w:lang w:bidi="ne-NP"/>
        </w:rPr>
      </w:pPr>
      <w:r w:rsidRPr="00052DD3">
        <w:rPr>
          <w:rFonts w:cstheme="minorHAnsi"/>
          <w:b/>
          <w:bCs/>
          <w:i/>
          <w:iCs/>
          <w:lang w:bidi="ne-NP"/>
        </w:rPr>
        <w:t xml:space="preserve">At least 5 virtual mentoring sessions (two-hour long) in two batches to support GWO members to develop short videos. </w:t>
      </w:r>
    </w:p>
    <w:p w14:paraId="5D166053" w14:textId="77777777" w:rsidR="00A04904" w:rsidRPr="00024D94" w:rsidRDefault="00A04904" w:rsidP="00A04904">
      <w:pPr>
        <w:contextualSpacing/>
        <w:rPr>
          <w:rFonts w:cstheme="minorHAnsi"/>
          <w:b/>
          <w:bCs/>
        </w:rPr>
      </w:pPr>
      <w:r w:rsidRPr="00024D94">
        <w:rPr>
          <w:rFonts w:cstheme="minorHAnsi"/>
          <w:b/>
          <w:bCs/>
        </w:rPr>
        <w:t xml:space="preserve">Activity 3.3. Sharing platforms for GWOs to build solidarity and strengthen advocacy </w:t>
      </w:r>
    </w:p>
    <w:p w14:paraId="3E7A41AB" w14:textId="77777777" w:rsidR="00A04904" w:rsidRPr="00024D94" w:rsidRDefault="00A04904" w:rsidP="00A04904">
      <w:pPr>
        <w:adjustRightInd w:val="0"/>
        <w:contextualSpacing/>
        <w:jc w:val="both"/>
        <w:rPr>
          <w:rFonts w:cstheme="minorHAnsi"/>
          <w:lang w:bidi="ne-NP"/>
        </w:rPr>
      </w:pPr>
    </w:p>
    <w:p w14:paraId="73361E13" w14:textId="77777777" w:rsidR="00A04904" w:rsidRPr="00024D94" w:rsidRDefault="00A04904" w:rsidP="00A04904">
      <w:pPr>
        <w:adjustRightInd w:val="0"/>
        <w:contextualSpacing/>
        <w:jc w:val="both"/>
        <w:rPr>
          <w:rFonts w:cstheme="minorHAnsi"/>
          <w:lang w:bidi="ne-NP"/>
        </w:rPr>
      </w:pPr>
      <w:r w:rsidRPr="00024D94">
        <w:rPr>
          <w:rFonts w:cstheme="minorHAnsi"/>
          <w:b/>
          <w:bCs/>
          <w:lang w:bidi="ne-NP"/>
        </w:rPr>
        <w:t>O</w:t>
      </w:r>
      <w:r w:rsidRPr="00024D94">
        <w:rPr>
          <w:rFonts w:cstheme="minorHAnsi"/>
          <w:lang w:bidi="ne-NP"/>
        </w:rPr>
        <w:t xml:space="preserve">rganize two sharing platforms for 60 GWOs members trained through the project, one in Kailali and one in </w:t>
      </w:r>
      <w:proofErr w:type="spellStart"/>
      <w:r w:rsidRPr="00024D94">
        <w:rPr>
          <w:rFonts w:cstheme="minorHAnsi"/>
          <w:lang w:bidi="ne-NP"/>
        </w:rPr>
        <w:t>Sarlahi</w:t>
      </w:r>
      <w:proofErr w:type="spellEnd"/>
      <w:r w:rsidRPr="00024D94">
        <w:rPr>
          <w:rFonts w:cstheme="minorHAnsi"/>
          <w:lang w:bidi="ne-NP"/>
        </w:rPr>
        <w:t xml:space="preserve"> districts. The platform will foster exchange of key issues related to access to justice, best practice with regard to advocacy and build solidarity. Participatory tools will be used to facilitate the discussion and to make it interactive. Breakdown given below. </w:t>
      </w:r>
    </w:p>
    <w:p w14:paraId="7E2CC0C0" w14:textId="77777777" w:rsidR="00A04904" w:rsidRPr="00024D94" w:rsidRDefault="00A04904" w:rsidP="00A04904">
      <w:pPr>
        <w:adjustRightInd w:val="0"/>
        <w:contextualSpacing/>
        <w:jc w:val="both"/>
        <w:rPr>
          <w:rFonts w:cstheme="minorHAnsi"/>
          <w:lang w:bidi="ne-NP"/>
        </w:rPr>
      </w:pPr>
    </w:p>
    <w:p w14:paraId="15EB7DB7" w14:textId="329EE46E" w:rsidR="00A04904" w:rsidRPr="00024D94" w:rsidRDefault="00A04904" w:rsidP="00A04904">
      <w:pPr>
        <w:adjustRightInd w:val="0"/>
        <w:contextualSpacing/>
        <w:jc w:val="both"/>
        <w:rPr>
          <w:rFonts w:cstheme="minorHAnsi"/>
          <w:b/>
          <w:bCs/>
          <w:i/>
          <w:iCs/>
          <w:lang w:bidi="ne-NP"/>
        </w:rPr>
      </w:pPr>
      <w:r w:rsidRPr="00024D94">
        <w:rPr>
          <w:rFonts w:cstheme="minorHAnsi"/>
          <w:b/>
          <w:bCs/>
          <w:i/>
          <w:iCs/>
          <w:lang w:bidi="ne-NP"/>
        </w:rPr>
        <w:t xml:space="preserve">2 sharing platforms x 1 day event with </w:t>
      </w:r>
      <w:r w:rsidR="004655C8">
        <w:rPr>
          <w:rFonts w:cstheme="minorHAnsi"/>
          <w:b/>
          <w:bCs/>
          <w:i/>
          <w:iCs/>
          <w:lang w:bidi="ne-NP"/>
        </w:rPr>
        <w:t>around 30</w:t>
      </w:r>
      <w:r w:rsidRPr="00024D94">
        <w:rPr>
          <w:rFonts w:cstheme="minorHAnsi"/>
          <w:b/>
          <w:bCs/>
          <w:i/>
          <w:iCs/>
          <w:lang w:bidi="ne-NP"/>
        </w:rPr>
        <w:t xml:space="preserve"> GWO members</w:t>
      </w:r>
      <w:r w:rsidR="004655C8">
        <w:rPr>
          <w:rFonts w:cstheme="minorHAnsi"/>
          <w:b/>
          <w:bCs/>
          <w:i/>
          <w:iCs/>
          <w:lang w:bidi="ne-NP"/>
        </w:rPr>
        <w:t xml:space="preserve"> in each platform</w:t>
      </w:r>
    </w:p>
    <w:p w14:paraId="0642819E" w14:textId="77777777" w:rsidR="00A04904" w:rsidRPr="00024D94" w:rsidRDefault="00A04904" w:rsidP="00A04904">
      <w:pPr>
        <w:adjustRightInd w:val="0"/>
        <w:contextualSpacing/>
        <w:jc w:val="both"/>
        <w:rPr>
          <w:rFonts w:cstheme="minorHAnsi"/>
          <w:lang w:bidi="ne-NP"/>
        </w:rPr>
      </w:pPr>
    </w:p>
    <w:p w14:paraId="40733D5A" w14:textId="77777777" w:rsidR="00A04904" w:rsidRPr="00024D94" w:rsidRDefault="00A04904" w:rsidP="00A04904">
      <w:pPr>
        <w:adjustRightInd w:val="0"/>
        <w:contextualSpacing/>
        <w:jc w:val="both"/>
        <w:rPr>
          <w:rFonts w:cstheme="minorHAnsi"/>
          <w:b/>
          <w:bCs/>
          <w:lang w:bidi="ne-NP"/>
        </w:rPr>
      </w:pPr>
      <w:r w:rsidRPr="00024D94">
        <w:rPr>
          <w:rFonts w:cstheme="minorHAnsi"/>
          <w:b/>
          <w:bCs/>
          <w:lang w:bidi="ne-NP"/>
        </w:rPr>
        <w:t>Activity 3.</w:t>
      </w:r>
      <w:r>
        <w:rPr>
          <w:rFonts w:cstheme="minorHAnsi"/>
          <w:b/>
          <w:bCs/>
          <w:lang w:bidi="ne-NP"/>
        </w:rPr>
        <w:t>4</w:t>
      </w:r>
      <w:r w:rsidRPr="00024D94">
        <w:rPr>
          <w:rFonts w:cstheme="minorHAnsi"/>
          <w:b/>
          <w:bCs/>
          <w:lang w:bidi="ne-NP"/>
        </w:rPr>
        <w:t>. Organize sharing platforms/dialogues for women to generate discussion related to gender discriminatory norms and access to justice</w:t>
      </w:r>
    </w:p>
    <w:p w14:paraId="20056CF4" w14:textId="77777777" w:rsidR="00A04904" w:rsidRPr="00024D94" w:rsidRDefault="00A04904" w:rsidP="00A04904">
      <w:pPr>
        <w:spacing w:before="100" w:beforeAutospacing="1" w:after="100" w:afterAutospacing="1"/>
        <w:rPr>
          <w:rFonts w:eastAsia="Times New Roman" w:cstheme="minorHAnsi"/>
        </w:rPr>
      </w:pPr>
      <w:r w:rsidRPr="00024D94">
        <w:rPr>
          <w:rFonts w:cstheme="minorHAnsi"/>
          <w:lang w:bidi="ne-NP"/>
        </w:rPr>
        <w:lastRenderedPageBreak/>
        <w:t>Organize at least 11 batches of one-day sharing platforms/dialogues for approx. 220 women (</w:t>
      </w:r>
      <w:proofErr w:type="spellStart"/>
      <w:r w:rsidRPr="00024D94">
        <w:rPr>
          <w:rFonts w:cstheme="minorHAnsi"/>
          <w:lang w:bidi="ne-NP"/>
        </w:rPr>
        <w:t>approx</w:t>
      </w:r>
      <w:proofErr w:type="spellEnd"/>
      <w:r w:rsidRPr="00024D94">
        <w:rPr>
          <w:rFonts w:cstheme="minorHAnsi"/>
          <w:lang w:bidi="ne-NP"/>
        </w:rPr>
        <w:t xml:space="preserve"> 20 in one event) in the 11 LGUs. The sharing platform will generate discussion on the experiences and key barriers women are facing with regard to access justice, discriminatory social norms, share information about rights and available services in the community for women and excluded groups including information about legal support provided through the project, information about justice actors and key service providers. The platform will mainly engage women from excluded communities (such as Dalit, indigenous peoples, persons with disability, LBTIQ+)</w:t>
      </w:r>
      <w:r w:rsidRPr="00024D94">
        <w:rPr>
          <w:rFonts w:cstheme="minorHAnsi"/>
        </w:rPr>
        <w:t xml:space="preserve">. </w:t>
      </w:r>
      <w:r w:rsidRPr="00024D94">
        <w:rPr>
          <w:rFonts w:cstheme="minorHAnsi"/>
          <w:lang w:bidi="ne-NP"/>
        </w:rPr>
        <w:t xml:space="preserve">Participatory tools will be used to facilitate the discussion and to make it interactive. GWO members will also be engaged as speakers in these platforms.  </w:t>
      </w:r>
      <w:r w:rsidRPr="00024D94">
        <w:rPr>
          <w:rFonts w:eastAsia="Times New Roman" w:cstheme="minorHAnsi"/>
        </w:rPr>
        <w:t>Pre and post assessment will be carried out including on indicators related to social norm.</w:t>
      </w:r>
    </w:p>
    <w:p w14:paraId="0B319C85" w14:textId="77777777" w:rsidR="00A04904" w:rsidRPr="00024D94" w:rsidRDefault="00A04904" w:rsidP="00A04904">
      <w:pPr>
        <w:adjustRightInd w:val="0"/>
        <w:contextualSpacing/>
        <w:jc w:val="both"/>
        <w:rPr>
          <w:rFonts w:cstheme="minorHAnsi"/>
          <w:lang w:bidi="ne-NP"/>
        </w:rPr>
      </w:pPr>
      <w:r w:rsidRPr="00024D94">
        <w:rPr>
          <w:rFonts w:cstheme="minorHAnsi"/>
          <w:lang w:bidi="ne-NP"/>
        </w:rPr>
        <w:t xml:space="preserve">Breakdown given below. </w:t>
      </w:r>
    </w:p>
    <w:p w14:paraId="094E3F8F" w14:textId="77777777" w:rsidR="00A04904" w:rsidRPr="00024D94" w:rsidRDefault="00A04904" w:rsidP="00A04904">
      <w:pPr>
        <w:adjustRightInd w:val="0"/>
        <w:contextualSpacing/>
        <w:jc w:val="both"/>
        <w:rPr>
          <w:rFonts w:cstheme="minorHAnsi"/>
          <w:b/>
          <w:bCs/>
          <w:i/>
          <w:iCs/>
          <w:lang w:bidi="ne-NP"/>
        </w:rPr>
      </w:pPr>
      <w:r w:rsidRPr="00024D94">
        <w:rPr>
          <w:rFonts w:cstheme="minorHAnsi"/>
          <w:b/>
          <w:bCs/>
          <w:i/>
          <w:iCs/>
          <w:lang w:bidi="ne-NP"/>
        </w:rPr>
        <w:t xml:space="preserve">11 sharing platforms x 11 LGUs for around 220 women. </w:t>
      </w:r>
    </w:p>
    <w:p w14:paraId="19E90EFE" w14:textId="77777777" w:rsidR="00A04904" w:rsidRPr="00024D94" w:rsidRDefault="00A04904" w:rsidP="00A04904">
      <w:pPr>
        <w:contextualSpacing/>
        <w:rPr>
          <w:rFonts w:cstheme="minorHAnsi"/>
          <w:b/>
          <w:bCs/>
        </w:rPr>
      </w:pPr>
    </w:p>
    <w:p w14:paraId="1CF0E909" w14:textId="77777777" w:rsidR="00A04904" w:rsidRPr="00024D94" w:rsidRDefault="00A04904" w:rsidP="00A04904">
      <w:pPr>
        <w:adjustRightInd w:val="0"/>
        <w:contextualSpacing/>
        <w:jc w:val="both"/>
        <w:rPr>
          <w:rFonts w:cstheme="minorHAnsi"/>
          <w:b/>
          <w:bCs/>
          <w:lang w:bidi="ne-NP"/>
        </w:rPr>
      </w:pPr>
      <w:r w:rsidRPr="00024D94">
        <w:rPr>
          <w:rFonts w:cstheme="minorHAnsi"/>
          <w:b/>
          <w:bCs/>
          <w:lang w:bidi="ne-NP"/>
        </w:rPr>
        <w:t xml:space="preserve">Activity 3.4. Organize community dialogue with duty bearers on issues related to access to justice. </w:t>
      </w:r>
    </w:p>
    <w:p w14:paraId="6128D20A" w14:textId="77777777" w:rsidR="00A04904" w:rsidRPr="00024D94" w:rsidRDefault="00A04904" w:rsidP="00A04904">
      <w:pPr>
        <w:adjustRightInd w:val="0"/>
        <w:contextualSpacing/>
        <w:jc w:val="both"/>
        <w:rPr>
          <w:rFonts w:cstheme="minorHAnsi"/>
          <w:lang w:bidi="ne-NP"/>
        </w:rPr>
      </w:pPr>
    </w:p>
    <w:p w14:paraId="760EA651" w14:textId="77777777" w:rsidR="00A04904" w:rsidRPr="00024D94" w:rsidRDefault="00A04904" w:rsidP="00A04904">
      <w:pPr>
        <w:adjustRightInd w:val="0"/>
        <w:contextualSpacing/>
        <w:jc w:val="both"/>
        <w:rPr>
          <w:rFonts w:cstheme="minorHAnsi"/>
          <w:lang w:bidi="ne-NP"/>
        </w:rPr>
      </w:pPr>
      <w:r w:rsidRPr="00024D94">
        <w:rPr>
          <w:rFonts w:cstheme="minorHAnsi"/>
          <w:lang w:bidi="ne-NP"/>
        </w:rPr>
        <w:t xml:space="preserve">Organize around 4 community dialogue with duty bears (such as local gov representatives) and community members to discuss key issues related to access to justice for women and excluded group, relevant in the local context. The dialogue will strengthen the engagement between the citizens and duty bearers as well as accountability from duty bearers to enable access to justice women and excluded groups. Breakdown given below. </w:t>
      </w:r>
    </w:p>
    <w:p w14:paraId="2B0F65B7" w14:textId="77777777" w:rsidR="00A04904" w:rsidRPr="00024D94" w:rsidRDefault="00A04904" w:rsidP="00A04904">
      <w:pPr>
        <w:adjustRightInd w:val="0"/>
        <w:contextualSpacing/>
        <w:jc w:val="both"/>
        <w:rPr>
          <w:rFonts w:cstheme="minorHAnsi"/>
          <w:lang w:bidi="ne-NP"/>
        </w:rPr>
      </w:pPr>
    </w:p>
    <w:p w14:paraId="7A3BDCAA" w14:textId="7BBA6F7F" w:rsidR="00A04904" w:rsidRPr="00024D94" w:rsidRDefault="00A04904" w:rsidP="00C56023">
      <w:pPr>
        <w:adjustRightInd w:val="0"/>
        <w:jc w:val="both"/>
        <w:rPr>
          <w:rFonts w:cstheme="minorHAnsi"/>
          <w:b/>
          <w:bCs/>
          <w:i/>
          <w:iCs/>
          <w:lang w:bidi="ne-NP"/>
        </w:rPr>
      </w:pPr>
      <w:r w:rsidRPr="00024D94">
        <w:rPr>
          <w:rFonts w:cstheme="minorHAnsi"/>
          <w:b/>
          <w:bCs/>
          <w:i/>
          <w:iCs/>
          <w:lang w:bidi="ne-NP"/>
        </w:rPr>
        <w:t xml:space="preserve">4 community dialogues X 1 day x 35 participants in each dialogue in </w:t>
      </w:r>
      <w:proofErr w:type="spellStart"/>
      <w:r w:rsidRPr="00024D94">
        <w:rPr>
          <w:rFonts w:cstheme="minorHAnsi"/>
          <w:b/>
          <w:bCs/>
          <w:i/>
          <w:iCs/>
          <w:lang w:bidi="ne-NP"/>
        </w:rPr>
        <w:t>Kalali</w:t>
      </w:r>
      <w:proofErr w:type="spellEnd"/>
      <w:r w:rsidRPr="00024D94">
        <w:rPr>
          <w:rFonts w:cstheme="minorHAnsi"/>
          <w:b/>
          <w:bCs/>
          <w:i/>
          <w:iCs/>
          <w:lang w:bidi="ne-NP"/>
        </w:rPr>
        <w:t xml:space="preserve"> and </w:t>
      </w:r>
      <w:proofErr w:type="spellStart"/>
      <w:r w:rsidRPr="00024D94">
        <w:rPr>
          <w:rFonts w:cstheme="minorHAnsi"/>
          <w:b/>
          <w:bCs/>
          <w:i/>
          <w:iCs/>
          <w:lang w:bidi="ne-NP"/>
        </w:rPr>
        <w:t>Sarlahi</w:t>
      </w:r>
      <w:proofErr w:type="spellEnd"/>
      <w:r w:rsidRPr="00024D94">
        <w:rPr>
          <w:rFonts w:cstheme="minorHAnsi"/>
          <w:b/>
          <w:bCs/>
          <w:i/>
          <w:iCs/>
          <w:lang w:bidi="ne-NP"/>
        </w:rPr>
        <w:t xml:space="preserve"> = </w:t>
      </w:r>
      <w:proofErr w:type="spellStart"/>
      <w:r w:rsidR="00952340">
        <w:rPr>
          <w:rFonts w:cstheme="minorHAnsi"/>
          <w:b/>
          <w:bCs/>
          <w:i/>
          <w:iCs/>
          <w:lang w:bidi="ne-NP"/>
        </w:rPr>
        <w:t>approx</w:t>
      </w:r>
      <w:proofErr w:type="spellEnd"/>
      <w:r w:rsidR="00952340">
        <w:rPr>
          <w:rFonts w:cstheme="minorHAnsi"/>
          <w:b/>
          <w:bCs/>
          <w:i/>
          <w:iCs/>
          <w:lang w:bidi="ne-NP"/>
        </w:rPr>
        <w:t xml:space="preserve"> </w:t>
      </w:r>
      <w:r w:rsidRPr="00024D94">
        <w:rPr>
          <w:rFonts w:cstheme="minorHAnsi"/>
          <w:b/>
          <w:bCs/>
          <w:i/>
          <w:iCs/>
          <w:lang w:bidi="ne-NP"/>
        </w:rPr>
        <w:t xml:space="preserve">140 participants </w:t>
      </w:r>
    </w:p>
    <w:p w14:paraId="658D6B81" w14:textId="77777777" w:rsidR="00A04904" w:rsidRPr="00024D94" w:rsidRDefault="00A04904" w:rsidP="00A04904">
      <w:pPr>
        <w:adjustRightInd w:val="0"/>
        <w:contextualSpacing/>
        <w:jc w:val="both"/>
        <w:rPr>
          <w:rFonts w:cstheme="minorHAnsi"/>
          <w:b/>
          <w:bCs/>
          <w:lang w:bidi="ne-NP"/>
        </w:rPr>
      </w:pPr>
      <w:r w:rsidRPr="00024D94">
        <w:rPr>
          <w:rFonts w:cstheme="minorHAnsi"/>
          <w:b/>
          <w:bCs/>
          <w:lang w:bidi="ne-NP"/>
        </w:rPr>
        <w:t>Activity 3.5. Organize community dialogue on social norms and issues related to access to justice</w:t>
      </w:r>
    </w:p>
    <w:p w14:paraId="7D62168A" w14:textId="77777777" w:rsidR="00A04904" w:rsidRPr="00024D94" w:rsidRDefault="00A04904" w:rsidP="00A04904">
      <w:pPr>
        <w:adjustRightInd w:val="0"/>
        <w:contextualSpacing/>
        <w:jc w:val="both"/>
        <w:rPr>
          <w:rFonts w:cstheme="minorHAnsi"/>
          <w:lang w:bidi="ne-NP"/>
        </w:rPr>
      </w:pPr>
    </w:p>
    <w:p w14:paraId="3707B4CE" w14:textId="77777777" w:rsidR="00A04904" w:rsidRPr="00024D94" w:rsidRDefault="00A04904" w:rsidP="00A04904">
      <w:pPr>
        <w:adjustRightInd w:val="0"/>
        <w:contextualSpacing/>
        <w:jc w:val="both"/>
        <w:rPr>
          <w:rFonts w:cstheme="minorHAnsi"/>
          <w:lang w:bidi="ne-NP"/>
        </w:rPr>
      </w:pPr>
      <w:r w:rsidRPr="00024D94">
        <w:rPr>
          <w:rFonts w:cstheme="minorHAnsi"/>
          <w:lang w:bidi="ne-NP"/>
        </w:rPr>
        <w:t xml:space="preserve">Organize around 4 community dialogue with community members to generate dialogue on key issues related to social norms and access to justice for women and excluded group, relevant in the local context. The dialogue will sensitize community members on discriminatory social norms and challenges related access to justice. The community members will also be provided information related to justice services at the local level including information about legal support provided through the project. The dialogue will use participatory and interactive tools to foster reflection and dialogue. </w:t>
      </w:r>
      <w:r w:rsidRPr="00024D94">
        <w:rPr>
          <w:rFonts w:eastAsia="Times New Roman" w:cstheme="minorHAnsi"/>
        </w:rPr>
        <w:t>Pre and post assessment will be carried out including on indicators related to social norm</w:t>
      </w:r>
    </w:p>
    <w:p w14:paraId="2455180B" w14:textId="2582E7C7" w:rsidR="00A04904" w:rsidRPr="00024D94" w:rsidRDefault="00A04904" w:rsidP="00A04904">
      <w:pPr>
        <w:adjustRightInd w:val="0"/>
        <w:contextualSpacing/>
        <w:jc w:val="both"/>
        <w:rPr>
          <w:rFonts w:cstheme="minorHAnsi"/>
          <w:lang w:bidi="ne-NP"/>
        </w:rPr>
      </w:pPr>
      <w:r w:rsidRPr="00024D94">
        <w:rPr>
          <w:rFonts w:cstheme="minorHAnsi"/>
          <w:lang w:bidi="ne-NP"/>
        </w:rPr>
        <w:t xml:space="preserve">Breakdown of the activity given below. </w:t>
      </w:r>
    </w:p>
    <w:p w14:paraId="6F883031" w14:textId="5A5D439C" w:rsidR="00A04904" w:rsidRPr="00C56023" w:rsidRDefault="00A04904" w:rsidP="00C56023">
      <w:pPr>
        <w:pStyle w:val="ListParagraph"/>
        <w:numPr>
          <w:ilvl w:val="0"/>
          <w:numId w:val="45"/>
        </w:numPr>
        <w:autoSpaceDE w:val="0"/>
        <w:autoSpaceDN w:val="0"/>
        <w:adjustRightInd w:val="0"/>
        <w:spacing w:after="0" w:line="240" w:lineRule="auto"/>
        <w:ind w:left="142" w:hanging="142"/>
        <w:jc w:val="both"/>
        <w:rPr>
          <w:rFonts w:cstheme="minorHAnsi"/>
          <w:b/>
          <w:bCs/>
          <w:i/>
          <w:iCs/>
          <w:lang w:bidi="ne-NP"/>
        </w:rPr>
      </w:pPr>
      <w:r w:rsidRPr="00C56023">
        <w:rPr>
          <w:rFonts w:cstheme="minorHAnsi"/>
          <w:b/>
          <w:bCs/>
          <w:i/>
          <w:iCs/>
          <w:lang w:bidi="ne-NP"/>
        </w:rPr>
        <w:t xml:space="preserve">community dialogues X 1 day X 30 participants in each dialogue in Kailali and </w:t>
      </w:r>
      <w:proofErr w:type="spellStart"/>
      <w:r w:rsidRPr="00C56023">
        <w:rPr>
          <w:rFonts w:cstheme="minorHAnsi"/>
          <w:b/>
          <w:bCs/>
          <w:i/>
          <w:iCs/>
          <w:lang w:bidi="ne-NP"/>
        </w:rPr>
        <w:t>Sarlahi</w:t>
      </w:r>
      <w:proofErr w:type="spellEnd"/>
      <w:r w:rsidRPr="00C56023">
        <w:rPr>
          <w:rFonts w:cstheme="minorHAnsi"/>
          <w:b/>
          <w:bCs/>
          <w:i/>
          <w:iCs/>
          <w:lang w:bidi="ne-NP"/>
        </w:rPr>
        <w:t xml:space="preserve"> =</w:t>
      </w:r>
      <w:r w:rsidR="00952340" w:rsidRPr="00C56023">
        <w:rPr>
          <w:rFonts w:cstheme="minorHAnsi"/>
          <w:b/>
          <w:bCs/>
          <w:i/>
          <w:iCs/>
          <w:lang w:bidi="ne-NP"/>
        </w:rPr>
        <w:t xml:space="preserve"> </w:t>
      </w:r>
      <w:proofErr w:type="spellStart"/>
      <w:r w:rsidR="00952340" w:rsidRPr="00C56023">
        <w:rPr>
          <w:rFonts w:cstheme="minorHAnsi"/>
          <w:b/>
          <w:bCs/>
          <w:i/>
          <w:iCs/>
          <w:lang w:bidi="ne-NP"/>
        </w:rPr>
        <w:t>approx</w:t>
      </w:r>
      <w:proofErr w:type="spellEnd"/>
      <w:r w:rsidRPr="00C56023">
        <w:rPr>
          <w:rFonts w:cstheme="minorHAnsi"/>
          <w:b/>
          <w:bCs/>
          <w:i/>
          <w:iCs/>
          <w:lang w:bidi="ne-NP"/>
        </w:rPr>
        <w:t xml:space="preserve"> 120 participants </w:t>
      </w:r>
    </w:p>
    <w:p w14:paraId="56ADAB9B" w14:textId="77777777" w:rsidR="00A04904" w:rsidRPr="00024D94" w:rsidRDefault="00A04904" w:rsidP="00A04904">
      <w:pPr>
        <w:contextualSpacing/>
        <w:rPr>
          <w:rFonts w:cstheme="minorHAnsi"/>
          <w:b/>
          <w:bCs/>
        </w:rPr>
      </w:pPr>
    </w:p>
    <w:p w14:paraId="5F9D310C" w14:textId="77777777" w:rsidR="00A04904" w:rsidRPr="00024D94" w:rsidRDefault="00A04904" w:rsidP="00A04904">
      <w:pPr>
        <w:contextualSpacing/>
        <w:rPr>
          <w:rFonts w:cstheme="minorHAnsi"/>
          <w:b/>
          <w:bCs/>
        </w:rPr>
      </w:pPr>
      <w:r w:rsidRPr="00024D94">
        <w:rPr>
          <w:rFonts w:cstheme="minorHAnsi"/>
          <w:b/>
          <w:bCs/>
        </w:rPr>
        <w:t>Activity 3.6. One-day orientation to media persons on gender sensitive reporting and gender responsive justice</w:t>
      </w:r>
    </w:p>
    <w:p w14:paraId="2C6F8E19" w14:textId="77777777" w:rsidR="00A04904" w:rsidRPr="00024D94" w:rsidRDefault="00A04904" w:rsidP="00A04904">
      <w:pPr>
        <w:contextualSpacing/>
        <w:rPr>
          <w:rFonts w:cstheme="minorHAnsi"/>
        </w:rPr>
      </w:pPr>
    </w:p>
    <w:p w14:paraId="4EAB2EC5" w14:textId="4218EF33" w:rsidR="00A04904" w:rsidRPr="00024D94" w:rsidRDefault="00A04904" w:rsidP="00A04904">
      <w:pPr>
        <w:contextualSpacing/>
        <w:rPr>
          <w:rFonts w:cstheme="minorHAnsi"/>
        </w:rPr>
      </w:pPr>
      <w:proofErr w:type="spellStart"/>
      <w:r w:rsidRPr="00024D94">
        <w:rPr>
          <w:rFonts w:cstheme="minorHAnsi"/>
        </w:rPr>
        <w:t>Organise</w:t>
      </w:r>
      <w:proofErr w:type="spellEnd"/>
      <w:r w:rsidRPr="00024D94">
        <w:rPr>
          <w:rFonts w:cstheme="minorHAnsi"/>
        </w:rPr>
        <w:t xml:space="preserve"> a one-day </w:t>
      </w:r>
      <w:r w:rsidR="00CC3EC6">
        <w:rPr>
          <w:rFonts w:cstheme="minorHAnsi"/>
        </w:rPr>
        <w:t>orientation to</w:t>
      </w:r>
      <w:r w:rsidRPr="00024D94">
        <w:rPr>
          <w:rFonts w:cstheme="minorHAnsi"/>
        </w:rPr>
        <w:t xml:space="preserve"> 15 media persons on gender-sensitive reporting and gender responsive justice.   The media persons selected for the orientation will </w:t>
      </w:r>
      <w:r w:rsidR="009D26E2">
        <w:rPr>
          <w:rFonts w:cstheme="minorHAnsi"/>
        </w:rPr>
        <w:t>mainly</w:t>
      </w:r>
      <w:r w:rsidRPr="00024D94">
        <w:rPr>
          <w:rFonts w:cstheme="minorHAnsi"/>
        </w:rPr>
        <w:t xml:space="preserve"> from the project locations. The orientation will also involve some GWO members from the project in some session</w:t>
      </w:r>
      <w:r w:rsidR="008F5B8F">
        <w:rPr>
          <w:rFonts w:cstheme="minorHAnsi"/>
        </w:rPr>
        <w:t>s</w:t>
      </w:r>
      <w:r w:rsidRPr="00024D94">
        <w:rPr>
          <w:rFonts w:cstheme="minorHAnsi"/>
        </w:rPr>
        <w:t xml:space="preserve"> to share about their advocacy. The orientation will also shed light on the importance of covering news on a range of issues related to gender responsive justice. The media persons will be encouraged to cover news and articles on issues related to gender responsive justice. </w:t>
      </w:r>
    </w:p>
    <w:p w14:paraId="182E25AB" w14:textId="77777777" w:rsidR="00A04904" w:rsidRPr="00024D94" w:rsidRDefault="00A04904" w:rsidP="00A04904">
      <w:pPr>
        <w:contextualSpacing/>
        <w:rPr>
          <w:rFonts w:cstheme="minorHAnsi"/>
        </w:rPr>
      </w:pPr>
      <w:r w:rsidRPr="00024D94">
        <w:rPr>
          <w:rFonts w:cstheme="minorHAnsi"/>
        </w:rPr>
        <w:t xml:space="preserve">Breakdown of the activity given below. </w:t>
      </w:r>
    </w:p>
    <w:p w14:paraId="3D67CC64" w14:textId="77777777" w:rsidR="00A04904" w:rsidRPr="00024D94" w:rsidRDefault="00A04904" w:rsidP="00A04904">
      <w:pPr>
        <w:contextualSpacing/>
        <w:rPr>
          <w:rFonts w:cstheme="minorHAnsi"/>
        </w:rPr>
      </w:pPr>
    </w:p>
    <w:p w14:paraId="5218E5CE" w14:textId="7BB9703F" w:rsidR="00A04904" w:rsidRPr="00024D94" w:rsidRDefault="00A04904" w:rsidP="00A04904">
      <w:pPr>
        <w:contextualSpacing/>
        <w:rPr>
          <w:rFonts w:cstheme="minorHAnsi"/>
          <w:b/>
          <w:bCs/>
          <w:i/>
          <w:iCs/>
        </w:rPr>
      </w:pPr>
      <w:r w:rsidRPr="00024D94">
        <w:rPr>
          <w:rFonts w:cstheme="minorHAnsi"/>
          <w:b/>
          <w:bCs/>
          <w:i/>
          <w:iCs/>
        </w:rPr>
        <w:t>One -day</w:t>
      </w:r>
      <w:r w:rsidR="002C6712">
        <w:rPr>
          <w:rFonts w:cstheme="minorHAnsi"/>
          <w:b/>
          <w:bCs/>
          <w:i/>
          <w:iCs/>
        </w:rPr>
        <w:t xml:space="preserve"> </w:t>
      </w:r>
      <w:r w:rsidRPr="00024D94">
        <w:rPr>
          <w:rFonts w:cstheme="minorHAnsi"/>
          <w:b/>
          <w:bCs/>
          <w:i/>
          <w:iCs/>
        </w:rPr>
        <w:t>orientation on gender sensitive reporting and GRJ for 15 media persons</w:t>
      </w:r>
    </w:p>
    <w:p w14:paraId="2034E2A2" w14:textId="77777777" w:rsidR="00A04904" w:rsidRPr="00024D94" w:rsidRDefault="00A04904" w:rsidP="00A04904">
      <w:pPr>
        <w:adjustRightInd w:val="0"/>
        <w:contextualSpacing/>
        <w:jc w:val="both"/>
        <w:rPr>
          <w:rFonts w:cstheme="minorHAnsi"/>
          <w:lang w:bidi="ne-NP"/>
        </w:rPr>
      </w:pPr>
    </w:p>
    <w:p w14:paraId="27E72FAE" w14:textId="77777777" w:rsidR="00A04904" w:rsidRPr="00024D94" w:rsidRDefault="00A04904" w:rsidP="00A04904">
      <w:pPr>
        <w:contextualSpacing/>
        <w:rPr>
          <w:rFonts w:cstheme="minorHAnsi"/>
          <w:b/>
          <w:bCs/>
        </w:rPr>
      </w:pPr>
      <w:r w:rsidRPr="00024D94">
        <w:rPr>
          <w:rFonts w:cstheme="minorHAnsi"/>
          <w:b/>
          <w:bCs/>
        </w:rPr>
        <w:t>Activity 3.7. Radio programme on A2J (focusing on GRJ)</w:t>
      </w:r>
    </w:p>
    <w:p w14:paraId="6B1CDCFB" w14:textId="77777777" w:rsidR="00A04904" w:rsidRPr="00024D94" w:rsidRDefault="00A04904" w:rsidP="00A04904">
      <w:pPr>
        <w:shd w:val="clear" w:color="auto" w:fill="FFFFFF"/>
        <w:adjustRightInd w:val="0"/>
        <w:contextualSpacing/>
        <w:jc w:val="both"/>
        <w:rPr>
          <w:rFonts w:cstheme="minorHAnsi"/>
          <w:lang w:bidi="ne-NP"/>
        </w:rPr>
      </w:pPr>
    </w:p>
    <w:p w14:paraId="0A9C9B67" w14:textId="71F53562" w:rsidR="00A04904" w:rsidRPr="00024D94" w:rsidRDefault="00A04904" w:rsidP="00A04904">
      <w:pPr>
        <w:shd w:val="clear" w:color="auto" w:fill="FFFFFF"/>
        <w:adjustRightInd w:val="0"/>
        <w:contextualSpacing/>
        <w:jc w:val="both"/>
        <w:rPr>
          <w:rFonts w:cstheme="minorHAnsi"/>
          <w:lang w:bidi="ne-NP"/>
        </w:rPr>
      </w:pPr>
      <w:r w:rsidRPr="00024D94">
        <w:rPr>
          <w:rFonts w:cstheme="minorHAnsi"/>
          <w:lang w:bidi="ne-NP"/>
        </w:rPr>
        <w:t xml:space="preserve">At total of 25 </w:t>
      </w:r>
      <w:r>
        <w:rPr>
          <w:rFonts w:cstheme="minorHAnsi"/>
          <w:lang w:bidi="ne-NP"/>
        </w:rPr>
        <w:t xml:space="preserve">episodes of </w:t>
      </w:r>
      <w:r w:rsidRPr="00024D94">
        <w:rPr>
          <w:rFonts w:cstheme="minorHAnsi"/>
          <w:lang w:bidi="ne-NP"/>
        </w:rPr>
        <w:t>radio program</w:t>
      </w:r>
      <w:r>
        <w:rPr>
          <w:rFonts w:cstheme="minorHAnsi"/>
          <w:lang w:bidi="ne-NP"/>
        </w:rPr>
        <w:t xml:space="preserve">me </w:t>
      </w:r>
      <w:r w:rsidRPr="00024D94">
        <w:rPr>
          <w:rFonts w:cstheme="minorHAnsi"/>
          <w:lang w:bidi="ne-NP"/>
        </w:rPr>
        <w:t xml:space="preserve">will developed and aired through different two radios channels in </w:t>
      </w:r>
      <w:proofErr w:type="spellStart"/>
      <w:r w:rsidRPr="00024D94">
        <w:rPr>
          <w:rFonts w:cstheme="minorHAnsi"/>
          <w:lang w:bidi="ne-NP"/>
        </w:rPr>
        <w:t>Sarlahi</w:t>
      </w:r>
      <w:proofErr w:type="spellEnd"/>
      <w:r w:rsidRPr="00024D94">
        <w:rPr>
          <w:rFonts w:cstheme="minorHAnsi"/>
          <w:lang w:bidi="ne-NP"/>
        </w:rPr>
        <w:t xml:space="preserve"> and Kailali districts. The language for the radio programme will be determined by the R</w:t>
      </w:r>
      <w:r w:rsidR="002460C0">
        <w:rPr>
          <w:rFonts w:cstheme="minorHAnsi"/>
          <w:lang w:bidi="ne-NP"/>
        </w:rPr>
        <w:t>P</w:t>
      </w:r>
      <w:r w:rsidRPr="00024D94">
        <w:rPr>
          <w:rFonts w:cstheme="minorHAnsi"/>
          <w:lang w:bidi="ne-NP"/>
        </w:rPr>
        <w:t xml:space="preserve">. The radio programme will aim to raise awareness of the community members on a range of issues related to people </w:t>
      </w:r>
      <w:proofErr w:type="spellStart"/>
      <w:r w:rsidRPr="00024D94">
        <w:rPr>
          <w:rFonts w:cstheme="minorHAnsi"/>
          <w:lang w:bidi="ne-NP"/>
        </w:rPr>
        <w:t>centred</w:t>
      </w:r>
      <w:proofErr w:type="spellEnd"/>
      <w:r w:rsidRPr="00024D94">
        <w:rPr>
          <w:rFonts w:cstheme="minorHAnsi"/>
          <w:lang w:bidi="ne-NP"/>
        </w:rPr>
        <w:t xml:space="preserve"> and gender-responsive justice. It will focus on various aspects of access to justice such as information regarding key legal provisions and available key service providers for access to justice, key barriers to access to justice, social norms, and emerging issues related to access to justice. Key duty bearers and services (such as Judicial Committee, Mediators, Informal Justice Actors, WHRDs, and other justice actors) maybe invited in the program either by phone/online means or in-person as discussants on specific topic. The radio programme will also feature voices of members of women’s organizations to shed light on the challenges related to women and excluded groups. A survey of the radio programme will be conducted towards the end of the radio programme with around 100-150 community members to assess how many have listened to radio programme, and how many gained information regarding the key messages. </w:t>
      </w:r>
      <w:r>
        <w:rPr>
          <w:rFonts w:cstheme="minorHAnsi"/>
          <w:lang w:bidi="ne-NP"/>
        </w:rPr>
        <w:t xml:space="preserve">The breakdown of the activity is given below. </w:t>
      </w:r>
    </w:p>
    <w:p w14:paraId="350284B4" w14:textId="2D835802" w:rsidR="00A04904" w:rsidRPr="00097BA0" w:rsidRDefault="00A04904" w:rsidP="00097BA0">
      <w:pPr>
        <w:pStyle w:val="ListParagraph"/>
        <w:numPr>
          <w:ilvl w:val="0"/>
          <w:numId w:val="47"/>
        </w:numPr>
        <w:shd w:val="clear" w:color="auto" w:fill="FFFFFF"/>
        <w:tabs>
          <w:tab w:val="left" w:pos="284"/>
        </w:tabs>
        <w:autoSpaceDE w:val="0"/>
        <w:autoSpaceDN w:val="0"/>
        <w:adjustRightInd w:val="0"/>
        <w:spacing w:after="0" w:line="240" w:lineRule="auto"/>
        <w:ind w:left="0" w:firstLine="0"/>
        <w:jc w:val="both"/>
        <w:rPr>
          <w:rFonts w:cstheme="minorHAnsi"/>
          <w:b/>
          <w:bCs/>
          <w:i/>
          <w:iCs/>
          <w:lang w:bidi="ne-NP"/>
        </w:rPr>
      </w:pPr>
      <w:r w:rsidRPr="00097BA0">
        <w:rPr>
          <w:rFonts w:cstheme="minorHAnsi"/>
          <w:b/>
          <w:bCs/>
          <w:i/>
          <w:iCs/>
          <w:lang w:bidi="ne-NP"/>
        </w:rPr>
        <w:t xml:space="preserve">Episodes of radio programme on access to justice, 2 radio channels in Kailali and </w:t>
      </w:r>
      <w:proofErr w:type="spellStart"/>
      <w:r w:rsidRPr="00097BA0">
        <w:rPr>
          <w:rFonts w:cstheme="minorHAnsi"/>
          <w:b/>
          <w:bCs/>
          <w:i/>
          <w:iCs/>
          <w:lang w:bidi="ne-NP"/>
        </w:rPr>
        <w:t>Sarlahi</w:t>
      </w:r>
      <w:proofErr w:type="spellEnd"/>
      <w:r w:rsidRPr="00097BA0">
        <w:rPr>
          <w:rFonts w:cstheme="minorHAnsi"/>
          <w:b/>
          <w:bCs/>
          <w:i/>
          <w:iCs/>
          <w:lang w:bidi="ne-NP"/>
        </w:rPr>
        <w:t xml:space="preserve">. Each programme will be around 25 mins. </w:t>
      </w:r>
    </w:p>
    <w:p w14:paraId="3CA9AF67" w14:textId="77777777" w:rsidR="00A04904" w:rsidRPr="00024D94" w:rsidRDefault="00A04904" w:rsidP="00A04904">
      <w:pPr>
        <w:shd w:val="clear" w:color="auto" w:fill="FFFFFF"/>
        <w:adjustRightInd w:val="0"/>
        <w:contextualSpacing/>
        <w:jc w:val="both"/>
        <w:rPr>
          <w:rFonts w:cstheme="minorHAnsi"/>
          <w:lang w:bidi="ne-NP"/>
        </w:rPr>
      </w:pPr>
    </w:p>
    <w:tbl>
      <w:tblPr>
        <w:tblStyle w:val="TableGrid"/>
        <w:tblW w:w="9351" w:type="dxa"/>
        <w:tblLook w:val="04A0" w:firstRow="1" w:lastRow="0" w:firstColumn="1" w:lastColumn="0" w:noHBand="0" w:noVBand="1"/>
      </w:tblPr>
      <w:tblGrid>
        <w:gridCol w:w="3116"/>
        <w:gridCol w:w="6235"/>
      </w:tblGrid>
      <w:tr w:rsidR="00A04904" w:rsidRPr="00024D94" w14:paraId="09F99747" w14:textId="77777777" w:rsidTr="00731E6A">
        <w:trPr>
          <w:trHeight w:val="454"/>
        </w:trPr>
        <w:tc>
          <w:tcPr>
            <w:tcW w:w="3116" w:type="dxa"/>
          </w:tcPr>
          <w:p w14:paraId="54BADD3B" w14:textId="77777777" w:rsidR="00A04904" w:rsidRPr="00024D94" w:rsidRDefault="00A04904" w:rsidP="00731E6A">
            <w:pPr>
              <w:rPr>
                <w:rFonts w:cstheme="minorHAnsi"/>
              </w:rPr>
            </w:pPr>
            <w:r w:rsidRPr="00024D94">
              <w:rPr>
                <w:rFonts w:cstheme="minorHAnsi"/>
              </w:rPr>
              <w:t>Key deliverables</w:t>
            </w:r>
          </w:p>
        </w:tc>
        <w:tc>
          <w:tcPr>
            <w:tcW w:w="6235" w:type="dxa"/>
          </w:tcPr>
          <w:p w14:paraId="1FC5FFF8" w14:textId="77777777" w:rsidR="00A04904" w:rsidRPr="00024D94" w:rsidRDefault="00A04904" w:rsidP="00731E6A">
            <w:pPr>
              <w:autoSpaceDE w:val="0"/>
              <w:autoSpaceDN w:val="0"/>
              <w:adjustRightInd w:val="0"/>
              <w:contextualSpacing/>
              <w:jc w:val="both"/>
              <w:rPr>
                <w:rFonts w:cstheme="minorHAnsi"/>
                <w:lang w:bidi="ne-NP"/>
              </w:rPr>
            </w:pPr>
            <w:r w:rsidRPr="00024D94">
              <w:rPr>
                <w:rFonts w:cstheme="minorHAnsi"/>
                <w:lang w:bidi="ne-NP"/>
              </w:rPr>
              <w:t>Descriptions</w:t>
            </w:r>
          </w:p>
        </w:tc>
      </w:tr>
      <w:tr w:rsidR="00A04904" w:rsidRPr="00024D94" w14:paraId="2F10A54E" w14:textId="77777777" w:rsidTr="00731E6A">
        <w:trPr>
          <w:trHeight w:val="2259"/>
        </w:trPr>
        <w:tc>
          <w:tcPr>
            <w:tcW w:w="3116" w:type="dxa"/>
          </w:tcPr>
          <w:p w14:paraId="472D2B86" w14:textId="77777777" w:rsidR="00A04904" w:rsidRPr="00024D94" w:rsidRDefault="00A04904" w:rsidP="00731E6A">
            <w:pPr>
              <w:rPr>
                <w:rFonts w:cstheme="minorHAnsi"/>
              </w:rPr>
            </w:pPr>
            <w:r w:rsidRPr="00024D94">
              <w:rPr>
                <w:rFonts w:cstheme="minorHAnsi"/>
              </w:rPr>
              <w:t>Two batches of training for 60 members of grassroots women’s organizations on advocacy and gender responsive justice</w:t>
            </w:r>
          </w:p>
        </w:tc>
        <w:tc>
          <w:tcPr>
            <w:tcW w:w="6235" w:type="dxa"/>
          </w:tcPr>
          <w:p w14:paraId="2AEB9E61" w14:textId="77777777" w:rsidR="00A04904" w:rsidRPr="00024D94" w:rsidRDefault="00A04904" w:rsidP="00731E6A">
            <w:pPr>
              <w:autoSpaceDE w:val="0"/>
              <w:autoSpaceDN w:val="0"/>
              <w:adjustRightInd w:val="0"/>
              <w:contextualSpacing/>
              <w:jc w:val="both"/>
              <w:rPr>
                <w:rFonts w:cstheme="minorHAnsi"/>
                <w:lang w:bidi="ne-NP"/>
              </w:rPr>
            </w:pPr>
            <w:r w:rsidRPr="00024D94">
              <w:rPr>
                <w:rFonts w:cstheme="minorHAnsi"/>
                <w:lang w:bidi="ne-NP"/>
              </w:rPr>
              <w:t xml:space="preserve">Two batches X 3-day training for a total of 60 members in </w:t>
            </w:r>
            <w:proofErr w:type="spellStart"/>
            <w:r w:rsidRPr="00024D94">
              <w:rPr>
                <w:rFonts w:cstheme="minorHAnsi"/>
                <w:lang w:bidi="ne-NP"/>
              </w:rPr>
              <w:t>Sarlahi</w:t>
            </w:r>
            <w:proofErr w:type="spellEnd"/>
            <w:r w:rsidRPr="00024D94">
              <w:rPr>
                <w:rFonts w:cstheme="minorHAnsi"/>
                <w:lang w:bidi="ne-NP"/>
              </w:rPr>
              <w:t xml:space="preserve"> and Kailali</w:t>
            </w:r>
          </w:p>
          <w:p w14:paraId="2C27BBE4" w14:textId="77777777" w:rsidR="00A04904" w:rsidRPr="00024D94" w:rsidRDefault="00A04904" w:rsidP="00731E6A">
            <w:pPr>
              <w:autoSpaceDE w:val="0"/>
              <w:autoSpaceDN w:val="0"/>
              <w:adjustRightInd w:val="0"/>
              <w:contextualSpacing/>
              <w:jc w:val="both"/>
              <w:rPr>
                <w:rFonts w:cstheme="minorHAnsi"/>
                <w:lang w:bidi="ne-NP"/>
              </w:rPr>
            </w:pPr>
            <w:r w:rsidRPr="00024D94">
              <w:rPr>
                <w:rFonts w:cstheme="minorHAnsi"/>
                <w:lang w:bidi="ne-NP"/>
              </w:rPr>
              <w:t xml:space="preserve">11 smart phones (in line with specification mentioned above), 11 mics for the mobile phone, 11 tripods for mobiles, and data support for internet  </w:t>
            </w:r>
          </w:p>
          <w:p w14:paraId="0B5FECB4" w14:textId="533F4860" w:rsidR="00A04904" w:rsidRPr="00024D94" w:rsidRDefault="003A65FF" w:rsidP="00731E6A">
            <w:pPr>
              <w:autoSpaceDE w:val="0"/>
              <w:autoSpaceDN w:val="0"/>
              <w:adjustRightInd w:val="0"/>
              <w:contextualSpacing/>
              <w:jc w:val="both"/>
              <w:rPr>
                <w:rFonts w:cstheme="minorHAnsi"/>
                <w:lang w:bidi="ne-NP"/>
              </w:rPr>
            </w:pPr>
            <w:r>
              <w:rPr>
                <w:rFonts w:cstheme="minorHAnsi"/>
                <w:lang w:bidi="ne-NP"/>
              </w:rPr>
              <w:t>Support cost for advocacy by</w:t>
            </w:r>
            <w:r w:rsidR="00A04904" w:rsidRPr="00024D94">
              <w:rPr>
                <w:rFonts w:cstheme="minorHAnsi"/>
                <w:lang w:bidi="ne-NP"/>
              </w:rPr>
              <w:t xml:space="preserve"> 11 GWOs</w:t>
            </w:r>
          </w:p>
          <w:p w14:paraId="7A0864D1" w14:textId="77777777" w:rsidR="00A04904" w:rsidRPr="00024D94" w:rsidRDefault="00A04904" w:rsidP="00731E6A">
            <w:pPr>
              <w:autoSpaceDE w:val="0"/>
              <w:autoSpaceDN w:val="0"/>
              <w:adjustRightInd w:val="0"/>
              <w:contextualSpacing/>
              <w:jc w:val="both"/>
              <w:rPr>
                <w:rFonts w:cstheme="minorHAnsi"/>
              </w:rPr>
            </w:pPr>
            <w:r w:rsidRPr="00024D94">
              <w:rPr>
                <w:rFonts w:cstheme="minorHAnsi"/>
                <w:lang w:bidi="ne-NP"/>
              </w:rPr>
              <w:t>At least 10 different messages shared by RP with the 11 GWOs (on emerging key issues, and those related to GRJ/GEWE)</w:t>
            </w:r>
          </w:p>
        </w:tc>
      </w:tr>
      <w:tr w:rsidR="00A04904" w:rsidRPr="00024D94" w14:paraId="7CB1DF28" w14:textId="77777777" w:rsidTr="00731E6A">
        <w:trPr>
          <w:trHeight w:val="1403"/>
        </w:trPr>
        <w:tc>
          <w:tcPr>
            <w:tcW w:w="3116" w:type="dxa"/>
          </w:tcPr>
          <w:p w14:paraId="2CA27316" w14:textId="77777777" w:rsidR="00A04904" w:rsidRPr="00024D94" w:rsidRDefault="00A04904" w:rsidP="00731E6A">
            <w:pPr>
              <w:rPr>
                <w:rFonts w:cstheme="minorHAnsi"/>
              </w:rPr>
            </w:pPr>
            <w:r w:rsidRPr="00024D94">
              <w:rPr>
                <w:rFonts w:cstheme="minorHAnsi"/>
              </w:rPr>
              <w:t>Approximately 22 GWO members trained on making videos with mobile phones</w:t>
            </w:r>
          </w:p>
          <w:p w14:paraId="6F25CCFC" w14:textId="77777777" w:rsidR="00A04904" w:rsidRPr="00024D94" w:rsidRDefault="00A04904" w:rsidP="00731E6A">
            <w:pPr>
              <w:rPr>
                <w:rFonts w:cstheme="minorHAnsi"/>
              </w:rPr>
            </w:pPr>
          </w:p>
          <w:p w14:paraId="1835D004" w14:textId="77777777" w:rsidR="00A04904" w:rsidRPr="00024D94" w:rsidRDefault="00A04904" w:rsidP="00731E6A">
            <w:pPr>
              <w:rPr>
                <w:rFonts w:cstheme="minorHAnsi"/>
              </w:rPr>
            </w:pPr>
          </w:p>
        </w:tc>
        <w:tc>
          <w:tcPr>
            <w:tcW w:w="6235" w:type="dxa"/>
          </w:tcPr>
          <w:p w14:paraId="6379F5A7" w14:textId="77777777" w:rsidR="00A04904" w:rsidRPr="00024D94" w:rsidRDefault="00A04904" w:rsidP="00731E6A">
            <w:pPr>
              <w:autoSpaceDE w:val="0"/>
              <w:autoSpaceDN w:val="0"/>
              <w:adjustRightInd w:val="0"/>
              <w:jc w:val="both"/>
              <w:rPr>
                <w:rFonts w:cstheme="minorHAnsi"/>
                <w:lang w:bidi="ne-NP"/>
              </w:rPr>
            </w:pPr>
            <w:r w:rsidRPr="00024D94">
              <w:rPr>
                <w:rFonts w:cstheme="minorHAnsi"/>
                <w:lang w:bidi="ne-NP"/>
              </w:rPr>
              <w:t xml:space="preserve">Two-day batches of two-day training on video making with mobiles for </w:t>
            </w:r>
            <w:proofErr w:type="spellStart"/>
            <w:r w:rsidRPr="00024D94">
              <w:rPr>
                <w:rFonts w:cstheme="minorHAnsi"/>
                <w:lang w:bidi="ne-NP"/>
              </w:rPr>
              <w:t>approx</w:t>
            </w:r>
            <w:proofErr w:type="spellEnd"/>
            <w:r w:rsidRPr="00024D94">
              <w:rPr>
                <w:rFonts w:cstheme="minorHAnsi"/>
                <w:lang w:bidi="ne-NP"/>
              </w:rPr>
              <w:t xml:space="preserve"> 22 participants /GWO members</w:t>
            </w:r>
          </w:p>
          <w:p w14:paraId="58D1FD74" w14:textId="77777777" w:rsidR="00A04904" w:rsidRPr="00024D94" w:rsidRDefault="00A04904" w:rsidP="00731E6A">
            <w:pPr>
              <w:autoSpaceDE w:val="0"/>
              <w:autoSpaceDN w:val="0"/>
              <w:adjustRightInd w:val="0"/>
              <w:jc w:val="both"/>
              <w:rPr>
                <w:rFonts w:cstheme="minorHAnsi"/>
                <w:lang w:bidi="ne-NP"/>
              </w:rPr>
            </w:pPr>
          </w:p>
          <w:p w14:paraId="0AF539AA" w14:textId="77777777" w:rsidR="00A04904" w:rsidRPr="00024D94" w:rsidRDefault="00A04904" w:rsidP="00731E6A">
            <w:pPr>
              <w:autoSpaceDE w:val="0"/>
              <w:autoSpaceDN w:val="0"/>
              <w:adjustRightInd w:val="0"/>
              <w:jc w:val="both"/>
              <w:rPr>
                <w:rFonts w:cstheme="minorHAnsi"/>
                <w:lang w:bidi="ne-NP"/>
              </w:rPr>
            </w:pPr>
            <w:r w:rsidRPr="00024D94">
              <w:rPr>
                <w:rFonts w:cstheme="minorHAnsi"/>
                <w:lang w:bidi="ne-NP"/>
              </w:rPr>
              <w:t xml:space="preserve">At least 5 virtual mentoring sessions (two- hour long) in two batches to support participants/GWO members to develop short videos. </w:t>
            </w:r>
          </w:p>
        </w:tc>
      </w:tr>
      <w:tr w:rsidR="00A04904" w:rsidRPr="00024D94" w14:paraId="63981171" w14:textId="77777777" w:rsidTr="00731E6A">
        <w:tc>
          <w:tcPr>
            <w:tcW w:w="3116" w:type="dxa"/>
          </w:tcPr>
          <w:p w14:paraId="4ECB0EC5" w14:textId="77777777" w:rsidR="00A04904" w:rsidRPr="00024D94" w:rsidRDefault="00A04904" w:rsidP="00731E6A">
            <w:pPr>
              <w:rPr>
                <w:rFonts w:cstheme="minorHAnsi"/>
              </w:rPr>
            </w:pPr>
            <w:r w:rsidRPr="00024D94">
              <w:rPr>
                <w:rFonts w:cstheme="minorHAnsi"/>
              </w:rPr>
              <w:t xml:space="preserve">2 Sharing platforms for 60 GWO members </w:t>
            </w:r>
          </w:p>
        </w:tc>
        <w:tc>
          <w:tcPr>
            <w:tcW w:w="6235" w:type="dxa"/>
          </w:tcPr>
          <w:p w14:paraId="5F02848A" w14:textId="41FF2B64" w:rsidR="00A04904" w:rsidRPr="00024D94" w:rsidRDefault="00A04904" w:rsidP="00731E6A">
            <w:pPr>
              <w:autoSpaceDE w:val="0"/>
              <w:autoSpaceDN w:val="0"/>
              <w:adjustRightInd w:val="0"/>
              <w:contextualSpacing/>
              <w:jc w:val="both"/>
              <w:rPr>
                <w:rFonts w:cstheme="minorHAnsi"/>
                <w:lang w:bidi="ne-NP"/>
              </w:rPr>
            </w:pPr>
            <w:r w:rsidRPr="00024D94">
              <w:rPr>
                <w:rFonts w:cstheme="minorHAnsi"/>
                <w:lang w:bidi="ne-NP"/>
              </w:rPr>
              <w:t xml:space="preserve">2 sharing platforms x 1 day event with </w:t>
            </w:r>
            <w:r w:rsidR="004655C8">
              <w:rPr>
                <w:rFonts w:cstheme="minorHAnsi"/>
                <w:lang w:bidi="ne-NP"/>
              </w:rPr>
              <w:t>around 30</w:t>
            </w:r>
            <w:r w:rsidRPr="00024D94">
              <w:rPr>
                <w:rFonts w:cstheme="minorHAnsi"/>
                <w:lang w:bidi="ne-NP"/>
              </w:rPr>
              <w:t xml:space="preserve"> GWO members</w:t>
            </w:r>
            <w:r w:rsidR="004655C8">
              <w:rPr>
                <w:rFonts w:cstheme="minorHAnsi"/>
                <w:lang w:bidi="ne-NP"/>
              </w:rPr>
              <w:t xml:space="preserve"> in each platform</w:t>
            </w:r>
          </w:p>
          <w:p w14:paraId="7EA38E53" w14:textId="77777777" w:rsidR="00A04904" w:rsidRPr="00024D94" w:rsidRDefault="00A04904" w:rsidP="00731E6A">
            <w:pPr>
              <w:rPr>
                <w:rFonts w:cstheme="minorHAnsi"/>
              </w:rPr>
            </w:pPr>
          </w:p>
        </w:tc>
      </w:tr>
      <w:tr w:rsidR="00A04904" w:rsidRPr="00024D94" w14:paraId="7328EECD" w14:textId="77777777" w:rsidTr="00731E6A">
        <w:tc>
          <w:tcPr>
            <w:tcW w:w="3116" w:type="dxa"/>
          </w:tcPr>
          <w:p w14:paraId="5BE20FAA" w14:textId="77777777" w:rsidR="00A04904" w:rsidRPr="00024D94" w:rsidRDefault="00A04904" w:rsidP="00731E6A">
            <w:pPr>
              <w:rPr>
                <w:rFonts w:cstheme="minorHAnsi"/>
              </w:rPr>
            </w:pPr>
            <w:r w:rsidRPr="00024D94">
              <w:rPr>
                <w:rFonts w:cstheme="minorHAnsi"/>
              </w:rPr>
              <w:t>Sharing platforms for 220 women in project locations to discuss GEWE issues</w:t>
            </w:r>
          </w:p>
        </w:tc>
        <w:tc>
          <w:tcPr>
            <w:tcW w:w="6235" w:type="dxa"/>
          </w:tcPr>
          <w:p w14:paraId="0A7FD104" w14:textId="77777777" w:rsidR="00A04904" w:rsidRPr="00024D94" w:rsidRDefault="00A04904" w:rsidP="00731E6A">
            <w:pPr>
              <w:autoSpaceDE w:val="0"/>
              <w:autoSpaceDN w:val="0"/>
              <w:adjustRightInd w:val="0"/>
              <w:contextualSpacing/>
              <w:jc w:val="both"/>
              <w:rPr>
                <w:rFonts w:cstheme="minorHAnsi"/>
                <w:lang w:bidi="ne-NP"/>
              </w:rPr>
            </w:pPr>
            <w:r w:rsidRPr="00024D94">
              <w:rPr>
                <w:rFonts w:cstheme="minorHAnsi"/>
                <w:lang w:bidi="ne-NP"/>
              </w:rPr>
              <w:t xml:space="preserve">11 sharing platforms x 1 day in 11 LGUs for </w:t>
            </w:r>
            <w:proofErr w:type="spellStart"/>
            <w:r w:rsidRPr="00024D94">
              <w:rPr>
                <w:rFonts w:cstheme="minorHAnsi"/>
                <w:lang w:bidi="ne-NP"/>
              </w:rPr>
              <w:t>approx</w:t>
            </w:r>
            <w:proofErr w:type="spellEnd"/>
            <w:r w:rsidRPr="00024D94">
              <w:rPr>
                <w:rFonts w:cstheme="minorHAnsi"/>
                <w:lang w:bidi="ne-NP"/>
              </w:rPr>
              <w:t xml:space="preserve"> 220 women</w:t>
            </w:r>
          </w:p>
          <w:p w14:paraId="64823B47" w14:textId="77777777" w:rsidR="00A04904" w:rsidRPr="00024D94" w:rsidRDefault="00A04904" w:rsidP="00731E6A">
            <w:pPr>
              <w:ind w:firstLine="720"/>
              <w:rPr>
                <w:rFonts w:cstheme="minorHAnsi"/>
              </w:rPr>
            </w:pPr>
          </w:p>
        </w:tc>
      </w:tr>
      <w:tr w:rsidR="00A04904" w:rsidRPr="00024D94" w14:paraId="5FB17C8C" w14:textId="77777777" w:rsidTr="00731E6A">
        <w:tc>
          <w:tcPr>
            <w:tcW w:w="3116" w:type="dxa"/>
          </w:tcPr>
          <w:p w14:paraId="045E30C7" w14:textId="77777777" w:rsidR="00A04904" w:rsidRPr="00024D94" w:rsidRDefault="00A04904" w:rsidP="00731E6A">
            <w:pPr>
              <w:rPr>
                <w:rFonts w:cstheme="minorHAnsi"/>
              </w:rPr>
            </w:pPr>
            <w:r w:rsidRPr="00024D94">
              <w:rPr>
                <w:rFonts w:cstheme="minorHAnsi"/>
              </w:rPr>
              <w:t xml:space="preserve">4 community dialogue with duty bearers on issues related to access to justice with </w:t>
            </w:r>
            <w:proofErr w:type="spellStart"/>
            <w:r w:rsidRPr="00024D94">
              <w:rPr>
                <w:rFonts w:cstheme="minorHAnsi"/>
              </w:rPr>
              <w:t>approx</w:t>
            </w:r>
            <w:proofErr w:type="spellEnd"/>
            <w:r w:rsidRPr="00024D94">
              <w:rPr>
                <w:rFonts w:cstheme="minorHAnsi"/>
              </w:rPr>
              <w:t xml:space="preserve"> 140 participants</w:t>
            </w:r>
          </w:p>
        </w:tc>
        <w:tc>
          <w:tcPr>
            <w:tcW w:w="6235" w:type="dxa"/>
          </w:tcPr>
          <w:p w14:paraId="2C81F0FA" w14:textId="77777777" w:rsidR="00A04904" w:rsidRPr="00024D94" w:rsidRDefault="00A04904" w:rsidP="00731E6A">
            <w:pPr>
              <w:autoSpaceDE w:val="0"/>
              <w:autoSpaceDN w:val="0"/>
              <w:adjustRightInd w:val="0"/>
              <w:contextualSpacing/>
              <w:jc w:val="both"/>
              <w:rPr>
                <w:rFonts w:cstheme="minorHAnsi"/>
                <w:lang w:bidi="ne-NP"/>
              </w:rPr>
            </w:pPr>
            <w:r w:rsidRPr="00024D94">
              <w:rPr>
                <w:rFonts w:cstheme="minorHAnsi"/>
                <w:lang w:bidi="ne-NP"/>
              </w:rPr>
              <w:t xml:space="preserve">4 community dialogues X 1 day X approx. 35 participants in each dialogue in Kailali and </w:t>
            </w:r>
            <w:proofErr w:type="spellStart"/>
            <w:r w:rsidRPr="00024D94">
              <w:rPr>
                <w:rFonts w:cstheme="minorHAnsi"/>
                <w:lang w:bidi="ne-NP"/>
              </w:rPr>
              <w:t>Sarlahi</w:t>
            </w:r>
            <w:proofErr w:type="spellEnd"/>
            <w:r w:rsidRPr="00024D94">
              <w:rPr>
                <w:rFonts w:cstheme="minorHAnsi"/>
                <w:lang w:bidi="ne-NP"/>
              </w:rPr>
              <w:t xml:space="preserve"> = </w:t>
            </w:r>
            <w:proofErr w:type="spellStart"/>
            <w:r w:rsidRPr="00024D94">
              <w:rPr>
                <w:rFonts w:cstheme="minorHAnsi"/>
                <w:lang w:bidi="ne-NP"/>
              </w:rPr>
              <w:t>approx</w:t>
            </w:r>
            <w:proofErr w:type="spellEnd"/>
            <w:r w:rsidRPr="00024D94">
              <w:rPr>
                <w:rFonts w:cstheme="minorHAnsi"/>
                <w:lang w:bidi="ne-NP"/>
              </w:rPr>
              <w:t xml:space="preserve"> 140 participants </w:t>
            </w:r>
          </w:p>
          <w:p w14:paraId="10066085" w14:textId="77777777" w:rsidR="00A04904" w:rsidRPr="00024D94" w:rsidRDefault="00A04904" w:rsidP="00731E6A">
            <w:pPr>
              <w:rPr>
                <w:rFonts w:cstheme="minorHAnsi"/>
              </w:rPr>
            </w:pPr>
          </w:p>
        </w:tc>
      </w:tr>
      <w:tr w:rsidR="00A04904" w:rsidRPr="00024D94" w14:paraId="797E6E5E" w14:textId="77777777" w:rsidTr="00731E6A">
        <w:tc>
          <w:tcPr>
            <w:tcW w:w="3116" w:type="dxa"/>
          </w:tcPr>
          <w:p w14:paraId="3703E379" w14:textId="77777777" w:rsidR="00A04904" w:rsidRPr="00024D94" w:rsidRDefault="00A04904" w:rsidP="00731E6A">
            <w:pPr>
              <w:rPr>
                <w:rFonts w:cstheme="minorHAnsi"/>
              </w:rPr>
            </w:pPr>
            <w:r w:rsidRPr="00024D94">
              <w:rPr>
                <w:rFonts w:cstheme="minorHAnsi"/>
              </w:rPr>
              <w:t xml:space="preserve">4 community dialogue on social norms and issues related to </w:t>
            </w:r>
            <w:r w:rsidRPr="00024D94">
              <w:rPr>
                <w:rFonts w:cstheme="minorHAnsi"/>
              </w:rPr>
              <w:lastRenderedPageBreak/>
              <w:t xml:space="preserve">access to justice with </w:t>
            </w:r>
            <w:proofErr w:type="spellStart"/>
            <w:r w:rsidRPr="00024D94">
              <w:rPr>
                <w:rFonts w:cstheme="minorHAnsi"/>
              </w:rPr>
              <w:t>approx</w:t>
            </w:r>
            <w:proofErr w:type="spellEnd"/>
            <w:r w:rsidRPr="00024D94">
              <w:rPr>
                <w:rFonts w:cstheme="minorHAnsi"/>
              </w:rPr>
              <w:t xml:space="preserve"> 120 participants</w:t>
            </w:r>
          </w:p>
        </w:tc>
        <w:tc>
          <w:tcPr>
            <w:tcW w:w="6235" w:type="dxa"/>
          </w:tcPr>
          <w:p w14:paraId="2B3A5FEA" w14:textId="77777777" w:rsidR="00A04904" w:rsidRPr="00024D94" w:rsidDel="0060366D" w:rsidRDefault="00A04904" w:rsidP="00731E6A">
            <w:pPr>
              <w:autoSpaceDE w:val="0"/>
              <w:autoSpaceDN w:val="0"/>
              <w:adjustRightInd w:val="0"/>
              <w:contextualSpacing/>
              <w:jc w:val="both"/>
              <w:rPr>
                <w:rFonts w:cstheme="minorHAnsi"/>
                <w:lang w:bidi="ne-NP"/>
              </w:rPr>
            </w:pPr>
            <w:r w:rsidRPr="00024D94">
              <w:rPr>
                <w:rFonts w:cstheme="minorHAnsi"/>
                <w:lang w:bidi="ne-NP"/>
              </w:rPr>
              <w:lastRenderedPageBreak/>
              <w:t xml:space="preserve">4 community dialogues x 1 day x 30 participants in Kailali and </w:t>
            </w:r>
            <w:proofErr w:type="spellStart"/>
            <w:r w:rsidRPr="00024D94">
              <w:rPr>
                <w:rFonts w:cstheme="minorHAnsi"/>
                <w:lang w:bidi="ne-NP"/>
              </w:rPr>
              <w:t>Sarlahi</w:t>
            </w:r>
            <w:proofErr w:type="spellEnd"/>
            <w:r w:rsidRPr="00024D94">
              <w:rPr>
                <w:rFonts w:cstheme="minorHAnsi"/>
                <w:lang w:bidi="ne-NP"/>
              </w:rPr>
              <w:t xml:space="preserve"> = 120 participants</w:t>
            </w:r>
          </w:p>
        </w:tc>
      </w:tr>
      <w:tr w:rsidR="00A04904" w:rsidRPr="00024D94" w14:paraId="4B0AB056" w14:textId="77777777" w:rsidTr="00731E6A">
        <w:tc>
          <w:tcPr>
            <w:tcW w:w="3116" w:type="dxa"/>
          </w:tcPr>
          <w:p w14:paraId="025D0E9A" w14:textId="7912CCAB" w:rsidR="00A04904" w:rsidRPr="00024D94" w:rsidRDefault="0063500E" w:rsidP="00731E6A">
            <w:pPr>
              <w:rPr>
                <w:rFonts w:cstheme="minorHAnsi"/>
              </w:rPr>
            </w:pPr>
            <w:r>
              <w:rPr>
                <w:rFonts w:cstheme="minorHAnsi"/>
              </w:rPr>
              <w:t xml:space="preserve">1-day </w:t>
            </w:r>
            <w:r w:rsidR="00A04904" w:rsidRPr="00024D94">
              <w:rPr>
                <w:rFonts w:cstheme="minorHAnsi"/>
              </w:rPr>
              <w:t>orientation to media persons on gender sensitive reporting and gender responsive justice for 15 media persons</w:t>
            </w:r>
          </w:p>
        </w:tc>
        <w:tc>
          <w:tcPr>
            <w:tcW w:w="6235" w:type="dxa"/>
          </w:tcPr>
          <w:p w14:paraId="4705E690" w14:textId="7353E47E" w:rsidR="00A04904" w:rsidRPr="00024D94" w:rsidRDefault="00A04904" w:rsidP="00731E6A">
            <w:pPr>
              <w:contextualSpacing/>
              <w:rPr>
                <w:rFonts w:cstheme="minorHAnsi"/>
              </w:rPr>
            </w:pPr>
            <w:r w:rsidRPr="00024D94">
              <w:rPr>
                <w:rFonts w:cstheme="minorHAnsi"/>
              </w:rPr>
              <w:t>One-day orientation on gender sensitive reporting and GRJ for 15 media persons</w:t>
            </w:r>
          </w:p>
          <w:p w14:paraId="486AFA21" w14:textId="77777777" w:rsidR="00A04904" w:rsidRPr="00024D94" w:rsidRDefault="00A04904" w:rsidP="00731E6A">
            <w:pPr>
              <w:autoSpaceDE w:val="0"/>
              <w:autoSpaceDN w:val="0"/>
              <w:adjustRightInd w:val="0"/>
              <w:contextualSpacing/>
              <w:jc w:val="both"/>
              <w:rPr>
                <w:rFonts w:cstheme="minorHAnsi"/>
                <w:lang w:bidi="ne-NP"/>
              </w:rPr>
            </w:pPr>
          </w:p>
        </w:tc>
      </w:tr>
      <w:tr w:rsidR="00A04904" w:rsidRPr="00024D94" w14:paraId="50421819" w14:textId="77777777" w:rsidTr="00731E6A">
        <w:tc>
          <w:tcPr>
            <w:tcW w:w="3116" w:type="dxa"/>
          </w:tcPr>
          <w:p w14:paraId="741B9FBE" w14:textId="77777777" w:rsidR="00A04904" w:rsidRPr="00024D94" w:rsidRDefault="00A04904" w:rsidP="00731E6A">
            <w:pPr>
              <w:rPr>
                <w:rFonts w:cstheme="minorHAnsi"/>
              </w:rPr>
            </w:pPr>
            <w:r w:rsidRPr="00024D94">
              <w:rPr>
                <w:rFonts w:cstheme="minorHAnsi"/>
              </w:rPr>
              <w:t>Radio programme on GRJ</w:t>
            </w:r>
          </w:p>
        </w:tc>
        <w:tc>
          <w:tcPr>
            <w:tcW w:w="6235" w:type="dxa"/>
          </w:tcPr>
          <w:p w14:paraId="62CC2752" w14:textId="77777777" w:rsidR="00A04904" w:rsidRPr="00024D94" w:rsidRDefault="00A04904" w:rsidP="00731E6A">
            <w:pPr>
              <w:shd w:val="clear" w:color="auto" w:fill="FFFFFF"/>
              <w:autoSpaceDE w:val="0"/>
              <w:autoSpaceDN w:val="0"/>
              <w:adjustRightInd w:val="0"/>
              <w:jc w:val="both"/>
              <w:rPr>
                <w:rFonts w:cstheme="minorHAnsi"/>
                <w:lang w:bidi="ne-NP"/>
              </w:rPr>
            </w:pPr>
            <w:r w:rsidRPr="00024D94">
              <w:rPr>
                <w:rFonts w:cstheme="minorHAnsi"/>
                <w:lang w:bidi="ne-NP"/>
              </w:rPr>
              <w:t xml:space="preserve">25 </w:t>
            </w:r>
            <w:r>
              <w:rPr>
                <w:rFonts w:cstheme="minorHAnsi"/>
                <w:lang w:bidi="ne-NP"/>
              </w:rPr>
              <w:t xml:space="preserve">episodes of </w:t>
            </w:r>
            <w:r w:rsidRPr="00024D94">
              <w:rPr>
                <w:rFonts w:cstheme="minorHAnsi"/>
                <w:lang w:bidi="ne-NP"/>
              </w:rPr>
              <w:t xml:space="preserve">radio programme on access to justice, 2 radio channels in Kailali and </w:t>
            </w:r>
            <w:proofErr w:type="spellStart"/>
            <w:r w:rsidRPr="00024D94">
              <w:rPr>
                <w:rFonts w:cstheme="minorHAnsi"/>
                <w:lang w:bidi="ne-NP"/>
              </w:rPr>
              <w:t>Sarlahi</w:t>
            </w:r>
            <w:proofErr w:type="spellEnd"/>
            <w:r w:rsidRPr="00024D94">
              <w:rPr>
                <w:rFonts w:cstheme="minorHAnsi"/>
                <w:lang w:bidi="ne-NP"/>
              </w:rPr>
              <w:t xml:space="preserve">. Each programme will be around 25 mins. </w:t>
            </w:r>
          </w:p>
          <w:p w14:paraId="4D0D52D3" w14:textId="77777777" w:rsidR="00A04904" w:rsidRPr="00024D94" w:rsidRDefault="00A04904" w:rsidP="00731E6A">
            <w:pPr>
              <w:shd w:val="clear" w:color="auto" w:fill="FFFFFF"/>
              <w:autoSpaceDE w:val="0"/>
              <w:autoSpaceDN w:val="0"/>
              <w:adjustRightInd w:val="0"/>
              <w:jc w:val="both"/>
              <w:rPr>
                <w:rFonts w:cstheme="minorHAnsi"/>
                <w:lang w:bidi="ne-NP"/>
              </w:rPr>
            </w:pPr>
          </w:p>
          <w:p w14:paraId="132F40EC" w14:textId="77777777" w:rsidR="00A04904" w:rsidRPr="00024D94" w:rsidRDefault="00A04904" w:rsidP="00731E6A">
            <w:pPr>
              <w:shd w:val="clear" w:color="auto" w:fill="FFFFFF"/>
              <w:autoSpaceDE w:val="0"/>
              <w:autoSpaceDN w:val="0"/>
              <w:adjustRightInd w:val="0"/>
              <w:jc w:val="both"/>
              <w:rPr>
                <w:rFonts w:cstheme="minorHAnsi"/>
                <w:lang w:bidi="ne-NP"/>
              </w:rPr>
            </w:pPr>
            <w:r w:rsidRPr="00024D94">
              <w:rPr>
                <w:rFonts w:cstheme="minorHAnsi"/>
                <w:lang w:bidi="ne-NP"/>
              </w:rPr>
              <w:t>Survey of radio programme listeners (around 100-150 ppl)</w:t>
            </w:r>
          </w:p>
          <w:p w14:paraId="16DA502A" w14:textId="77777777" w:rsidR="00A04904" w:rsidRPr="00024D94" w:rsidRDefault="00A04904" w:rsidP="00731E6A">
            <w:pPr>
              <w:contextualSpacing/>
              <w:rPr>
                <w:rFonts w:cstheme="minorHAnsi"/>
              </w:rPr>
            </w:pPr>
          </w:p>
        </w:tc>
      </w:tr>
    </w:tbl>
    <w:p w14:paraId="12A363CE" w14:textId="77777777" w:rsidR="00A04904" w:rsidRPr="00024D94" w:rsidRDefault="00A04904" w:rsidP="00A04904">
      <w:pPr>
        <w:shd w:val="clear" w:color="auto" w:fill="FFFFFF"/>
        <w:adjustRightInd w:val="0"/>
        <w:contextualSpacing/>
        <w:jc w:val="both"/>
        <w:rPr>
          <w:rFonts w:cstheme="minorHAnsi"/>
          <w:b/>
          <w:bCs/>
          <w:lang w:bidi="ne-NP"/>
        </w:rPr>
      </w:pPr>
    </w:p>
    <w:p w14:paraId="21389ED1" w14:textId="77777777" w:rsidR="00A04904" w:rsidRPr="00024D94" w:rsidRDefault="00A04904" w:rsidP="00A04904">
      <w:pPr>
        <w:shd w:val="clear" w:color="auto" w:fill="FFFFFF"/>
        <w:adjustRightInd w:val="0"/>
        <w:contextualSpacing/>
        <w:jc w:val="both"/>
        <w:rPr>
          <w:rFonts w:cstheme="minorHAnsi"/>
          <w:b/>
          <w:bCs/>
        </w:rPr>
      </w:pPr>
      <w:r w:rsidRPr="00024D94">
        <w:rPr>
          <w:rFonts w:cstheme="minorHAnsi"/>
          <w:b/>
          <w:bCs/>
          <w:lang w:bidi="ne-NP"/>
        </w:rPr>
        <w:t xml:space="preserve">Objective 4: </w:t>
      </w:r>
      <w:r w:rsidRPr="00024D94">
        <w:rPr>
          <w:rFonts w:cstheme="minorHAnsi"/>
          <w:b/>
          <w:bCs/>
        </w:rPr>
        <w:t>Strengthen voice and confidence of women to claim their rights</w:t>
      </w:r>
    </w:p>
    <w:p w14:paraId="14318E9F" w14:textId="77777777" w:rsidR="00A04904" w:rsidRPr="00024D94" w:rsidRDefault="00A04904" w:rsidP="00A04904">
      <w:pPr>
        <w:shd w:val="clear" w:color="auto" w:fill="FFFFFF"/>
        <w:adjustRightInd w:val="0"/>
        <w:contextualSpacing/>
        <w:jc w:val="both"/>
        <w:rPr>
          <w:rFonts w:cstheme="minorHAnsi"/>
        </w:rPr>
      </w:pPr>
    </w:p>
    <w:p w14:paraId="4C39234E" w14:textId="77777777" w:rsidR="00A04904" w:rsidRPr="00024D94" w:rsidRDefault="00A04904" w:rsidP="00A04904">
      <w:pPr>
        <w:shd w:val="clear" w:color="auto" w:fill="FFFFFF"/>
        <w:adjustRightInd w:val="0"/>
        <w:contextualSpacing/>
        <w:jc w:val="both"/>
        <w:rPr>
          <w:rFonts w:cstheme="minorHAnsi"/>
        </w:rPr>
      </w:pPr>
      <w:r w:rsidRPr="00024D94">
        <w:rPr>
          <w:rFonts w:cstheme="minorHAnsi"/>
        </w:rPr>
        <w:t>Activities under objective 4.</w:t>
      </w:r>
    </w:p>
    <w:p w14:paraId="470C545B" w14:textId="77777777" w:rsidR="00A04904" w:rsidRPr="00024D94" w:rsidRDefault="00A04904" w:rsidP="00A04904">
      <w:pPr>
        <w:shd w:val="clear" w:color="auto" w:fill="FFFFFF"/>
        <w:adjustRightInd w:val="0"/>
        <w:contextualSpacing/>
        <w:jc w:val="both"/>
        <w:rPr>
          <w:rFonts w:cstheme="minorHAnsi"/>
        </w:rPr>
      </w:pPr>
    </w:p>
    <w:p w14:paraId="3F0D0BEA" w14:textId="77777777" w:rsidR="00A04904" w:rsidRPr="00024D94" w:rsidRDefault="00A04904" w:rsidP="00A04904">
      <w:pPr>
        <w:shd w:val="clear" w:color="auto" w:fill="FFFFFF"/>
        <w:adjustRightInd w:val="0"/>
        <w:contextualSpacing/>
        <w:jc w:val="both"/>
        <w:rPr>
          <w:rFonts w:cstheme="minorHAnsi"/>
          <w:b/>
          <w:bCs/>
        </w:rPr>
      </w:pPr>
      <w:r w:rsidRPr="00024D94">
        <w:rPr>
          <w:rFonts w:cstheme="minorHAnsi"/>
          <w:b/>
          <w:bCs/>
        </w:rPr>
        <w:t>4.1 Organize reflective dialogues for members of GWO organizations</w:t>
      </w:r>
    </w:p>
    <w:p w14:paraId="728ED636" w14:textId="77777777" w:rsidR="00A04904" w:rsidRPr="00024D94" w:rsidRDefault="00A04904" w:rsidP="00A04904">
      <w:pPr>
        <w:shd w:val="clear" w:color="auto" w:fill="FFFFFF"/>
        <w:adjustRightInd w:val="0"/>
        <w:contextualSpacing/>
        <w:jc w:val="both"/>
        <w:rPr>
          <w:rFonts w:cstheme="minorHAnsi"/>
        </w:rPr>
      </w:pPr>
    </w:p>
    <w:p w14:paraId="2485FDE7" w14:textId="3CDB8356" w:rsidR="00A04904" w:rsidRDefault="00A04904" w:rsidP="00A04904">
      <w:pPr>
        <w:shd w:val="clear" w:color="auto" w:fill="FFFFFF"/>
        <w:adjustRightInd w:val="0"/>
        <w:contextualSpacing/>
        <w:jc w:val="both"/>
        <w:rPr>
          <w:rFonts w:cstheme="minorHAnsi"/>
        </w:rPr>
      </w:pPr>
      <w:r w:rsidRPr="00024D94">
        <w:rPr>
          <w:rFonts w:cstheme="minorHAnsi"/>
        </w:rPr>
        <w:t xml:space="preserve">Organize a series of reflective dialogues for two cohorts of GWOs members (around 25 participants in each cohort). The reflective dialogues will be based on the reflective dialogue guides developed by UN Women. Each GWO member who participates in the dialogue will have to share their learning with three other GWO members. </w:t>
      </w:r>
      <w:r>
        <w:rPr>
          <w:rFonts w:cstheme="minorHAnsi"/>
        </w:rPr>
        <w:t>(</w:t>
      </w:r>
      <w:r w:rsidR="00385CB9">
        <w:rPr>
          <w:rFonts w:cstheme="minorHAnsi"/>
        </w:rPr>
        <w:t>refer to</w:t>
      </w:r>
      <w:r>
        <w:rPr>
          <w:rFonts w:cstheme="minorHAnsi"/>
        </w:rPr>
        <w:t xml:space="preserve"> section 13). </w:t>
      </w:r>
      <w:r w:rsidRPr="00024D94">
        <w:rPr>
          <w:rFonts w:cstheme="minorHAnsi"/>
        </w:rPr>
        <w:t>The breakdown of the activity is given below</w:t>
      </w:r>
      <w:r w:rsidR="00F07B74">
        <w:rPr>
          <w:rFonts w:cstheme="minorHAnsi"/>
        </w:rPr>
        <w:t>.</w:t>
      </w:r>
    </w:p>
    <w:p w14:paraId="5CAA25B0" w14:textId="77777777" w:rsidR="00385CB9" w:rsidRPr="00024D94" w:rsidRDefault="00385CB9" w:rsidP="00A04904">
      <w:pPr>
        <w:shd w:val="clear" w:color="auto" w:fill="FFFFFF"/>
        <w:adjustRightInd w:val="0"/>
        <w:contextualSpacing/>
        <w:jc w:val="both"/>
        <w:rPr>
          <w:rFonts w:cstheme="minorHAnsi"/>
        </w:rPr>
      </w:pPr>
    </w:p>
    <w:p w14:paraId="436A3FCA" w14:textId="77777777" w:rsidR="00A04904" w:rsidRPr="00024D94" w:rsidRDefault="00A04904" w:rsidP="00A04904">
      <w:pPr>
        <w:shd w:val="clear" w:color="auto" w:fill="FFFFFF"/>
        <w:adjustRightInd w:val="0"/>
        <w:contextualSpacing/>
        <w:jc w:val="both"/>
        <w:rPr>
          <w:rFonts w:cstheme="minorHAnsi"/>
          <w:b/>
          <w:bCs/>
          <w:i/>
          <w:iCs/>
        </w:rPr>
      </w:pPr>
      <w:r w:rsidRPr="00024D94">
        <w:rPr>
          <w:rFonts w:cstheme="minorHAnsi"/>
          <w:b/>
          <w:bCs/>
          <w:i/>
          <w:iCs/>
        </w:rPr>
        <w:t xml:space="preserve">3 reflective half-day dialogues in </w:t>
      </w:r>
      <w:proofErr w:type="spellStart"/>
      <w:r w:rsidRPr="00024D94">
        <w:rPr>
          <w:rFonts w:cstheme="minorHAnsi"/>
          <w:b/>
          <w:bCs/>
          <w:i/>
          <w:iCs/>
        </w:rPr>
        <w:t>Sarlahi</w:t>
      </w:r>
      <w:proofErr w:type="spellEnd"/>
      <w:r w:rsidRPr="00024D94">
        <w:rPr>
          <w:rFonts w:cstheme="minorHAnsi"/>
          <w:b/>
          <w:bCs/>
          <w:i/>
          <w:iCs/>
        </w:rPr>
        <w:t>, and 3 half-day reflective dialogues in Kailali. (i.e., total 6 reflective dialogues)</w:t>
      </w:r>
    </w:p>
    <w:p w14:paraId="5E1DFD0D" w14:textId="77777777" w:rsidR="00A04904" w:rsidRPr="00024D94" w:rsidRDefault="00A04904" w:rsidP="00A04904">
      <w:pPr>
        <w:shd w:val="clear" w:color="auto" w:fill="FFFFFF"/>
        <w:adjustRightInd w:val="0"/>
        <w:contextualSpacing/>
        <w:jc w:val="both"/>
        <w:rPr>
          <w:rFonts w:cstheme="minorHAnsi"/>
          <w:b/>
          <w:bCs/>
          <w:i/>
          <w:iCs/>
        </w:rPr>
      </w:pPr>
      <w:r w:rsidRPr="00024D94">
        <w:rPr>
          <w:rFonts w:cstheme="minorHAnsi"/>
          <w:b/>
          <w:bCs/>
          <w:i/>
          <w:iCs/>
        </w:rPr>
        <w:t xml:space="preserve">Total of around 50 GWO members/participants (including Kailali and </w:t>
      </w:r>
      <w:proofErr w:type="spellStart"/>
      <w:r w:rsidRPr="00024D94">
        <w:rPr>
          <w:rFonts w:cstheme="minorHAnsi"/>
          <w:b/>
          <w:bCs/>
          <w:i/>
          <w:iCs/>
        </w:rPr>
        <w:t>Sarlahi</w:t>
      </w:r>
      <w:proofErr w:type="spellEnd"/>
      <w:r w:rsidRPr="00024D94">
        <w:rPr>
          <w:rFonts w:cstheme="minorHAnsi"/>
          <w:b/>
          <w:bCs/>
          <w:i/>
          <w:iCs/>
        </w:rPr>
        <w:t>), 25 each</w:t>
      </w:r>
    </w:p>
    <w:p w14:paraId="3F81BF4D" w14:textId="77777777" w:rsidR="00A04904" w:rsidRPr="00024D94" w:rsidRDefault="00A04904" w:rsidP="00A04904">
      <w:pPr>
        <w:shd w:val="clear" w:color="auto" w:fill="FFFFFF"/>
        <w:adjustRightInd w:val="0"/>
        <w:contextualSpacing/>
        <w:jc w:val="both"/>
        <w:rPr>
          <w:rFonts w:cstheme="minorHAnsi"/>
        </w:rPr>
      </w:pPr>
    </w:p>
    <w:p w14:paraId="6F94D62B" w14:textId="77777777" w:rsidR="00A04904" w:rsidRPr="00024D94" w:rsidRDefault="00A04904" w:rsidP="00A04904">
      <w:pPr>
        <w:shd w:val="clear" w:color="auto" w:fill="FFFFFF"/>
        <w:adjustRightInd w:val="0"/>
        <w:contextualSpacing/>
        <w:jc w:val="both"/>
        <w:rPr>
          <w:rFonts w:cstheme="minorHAnsi"/>
          <w:b/>
          <w:bCs/>
        </w:rPr>
      </w:pPr>
      <w:r w:rsidRPr="00024D94">
        <w:rPr>
          <w:rFonts w:cstheme="minorHAnsi"/>
          <w:b/>
          <w:bCs/>
        </w:rPr>
        <w:t>4.2 Orientation to trainers on the discussion guide for reflective dialogues</w:t>
      </w:r>
    </w:p>
    <w:p w14:paraId="3BE930B9" w14:textId="77777777" w:rsidR="00A04904" w:rsidRPr="00024D94" w:rsidRDefault="00A04904" w:rsidP="00A04904">
      <w:pPr>
        <w:shd w:val="clear" w:color="auto" w:fill="FFFFFF"/>
        <w:adjustRightInd w:val="0"/>
        <w:contextualSpacing/>
        <w:jc w:val="both"/>
        <w:rPr>
          <w:rFonts w:cstheme="minorHAnsi"/>
        </w:rPr>
      </w:pPr>
    </w:p>
    <w:p w14:paraId="00F6B71B" w14:textId="4F3837AA" w:rsidR="00A04904" w:rsidRPr="00024D94" w:rsidRDefault="00A04904" w:rsidP="00A04904">
      <w:pPr>
        <w:shd w:val="clear" w:color="auto" w:fill="FFFFFF"/>
        <w:adjustRightInd w:val="0"/>
        <w:contextualSpacing/>
        <w:jc w:val="both"/>
        <w:rPr>
          <w:rFonts w:cstheme="minorHAnsi"/>
        </w:rPr>
      </w:pPr>
      <w:r w:rsidRPr="00024D94">
        <w:rPr>
          <w:rFonts w:cstheme="minorHAnsi"/>
        </w:rPr>
        <w:t>Based on the discussion guide for reflective dialogue developed by UN Women, a two-day long orientation will be organized for 4 district-based trainers and 2 project staff. The details are given below</w:t>
      </w:r>
      <w:r w:rsidR="00F07B74">
        <w:rPr>
          <w:rFonts w:cstheme="minorHAnsi"/>
        </w:rPr>
        <w:t>.</w:t>
      </w:r>
    </w:p>
    <w:p w14:paraId="13DB2F33" w14:textId="77777777" w:rsidR="00A04904" w:rsidRPr="00024D94" w:rsidRDefault="00A04904" w:rsidP="00A04904">
      <w:pPr>
        <w:shd w:val="clear" w:color="auto" w:fill="FFFFFF"/>
        <w:adjustRightInd w:val="0"/>
        <w:contextualSpacing/>
        <w:jc w:val="both"/>
        <w:rPr>
          <w:rFonts w:cstheme="minorHAnsi"/>
        </w:rPr>
      </w:pPr>
    </w:p>
    <w:p w14:paraId="5AAE6755" w14:textId="77777777" w:rsidR="00A04904" w:rsidRPr="00F07B74" w:rsidRDefault="00A04904" w:rsidP="00A04904">
      <w:pPr>
        <w:shd w:val="clear" w:color="auto" w:fill="FFFFFF"/>
        <w:adjustRightInd w:val="0"/>
        <w:contextualSpacing/>
        <w:jc w:val="both"/>
        <w:rPr>
          <w:rFonts w:cstheme="minorHAnsi"/>
          <w:b/>
          <w:bCs/>
          <w:i/>
          <w:iCs/>
        </w:rPr>
      </w:pPr>
      <w:r w:rsidRPr="00F07B74">
        <w:rPr>
          <w:rFonts w:cstheme="minorHAnsi"/>
          <w:b/>
          <w:bCs/>
          <w:i/>
          <w:iCs/>
        </w:rPr>
        <w:t>Two-day long orientation on discussion guides for reflective dialogues for 6 participants (trainers who will organize reflective dialogues with the GWO members)</w:t>
      </w:r>
    </w:p>
    <w:p w14:paraId="6FBF08DF" w14:textId="3A305325" w:rsidR="00A04904" w:rsidRPr="00F07B74" w:rsidRDefault="00A04904" w:rsidP="00A04904">
      <w:pPr>
        <w:shd w:val="clear" w:color="auto" w:fill="FFFFFF"/>
        <w:adjustRightInd w:val="0"/>
        <w:contextualSpacing/>
        <w:jc w:val="both"/>
        <w:rPr>
          <w:rFonts w:cstheme="minorHAnsi"/>
          <w:b/>
          <w:bCs/>
          <w:i/>
          <w:iCs/>
        </w:rPr>
      </w:pPr>
      <w:r w:rsidRPr="00F07B74">
        <w:rPr>
          <w:rFonts w:cstheme="minorHAnsi"/>
          <w:b/>
          <w:bCs/>
          <w:i/>
          <w:iCs/>
        </w:rPr>
        <w:t xml:space="preserve">The remuneration for </w:t>
      </w:r>
      <w:r w:rsidR="007F164A" w:rsidRPr="00F07B74">
        <w:rPr>
          <w:rFonts w:cstheme="minorHAnsi"/>
          <w:b/>
          <w:bCs/>
          <w:i/>
          <w:iCs/>
        </w:rPr>
        <w:t xml:space="preserve">the </w:t>
      </w:r>
      <w:r w:rsidRPr="00F07B74">
        <w:rPr>
          <w:rFonts w:cstheme="minorHAnsi"/>
          <w:b/>
          <w:bCs/>
          <w:i/>
          <w:iCs/>
        </w:rPr>
        <w:t xml:space="preserve">resource person to orient the trainers will be covered directly by UN Women. </w:t>
      </w:r>
    </w:p>
    <w:p w14:paraId="0EC44535" w14:textId="77777777" w:rsidR="00A04904" w:rsidRPr="00024D94" w:rsidRDefault="00A04904" w:rsidP="00A04904">
      <w:pPr>
        <w:shd w:val="clear" w:color="auto" w:fill="FFFFFF"/>
        <w:adjustRightInd w:val="0"/>
        <w:contextualSpacing/>
        <w:jc w:val="both"/>
        <w:rPr>
          <w:rFonts w:cstheme="minorHAnsi"/>
          <w:i/>
          <w:iCs/>
        </w:rPr>
      </w:pPr>
    </w:p>
    <w:p w14:paraId="1A9FAED7" w14:textId="77777777" w:rsidR="00A04904" w:rsidRPr="00024D94" w:rsidRDefault="00A04904" w:rsidP="00A04904">
      <w:pPr>
        <w:shd w:val="clear" w:color="auto" w:fill="FFFFFF"/>
        <w:adjustRightInd w:val="0"/>
        <w:contextualSpacing/>
        <w:jc w:val="both"/>
        <w:rPr>
          <w:rFonts w:cstheme="minorHAnsi"/>
          <w:b/>
          <w:bCs/>
        </w:rPr>
      </w:pPr>
      <w:r w:rsidRPr="00024D94">
        <w:rPr>
          <w:rFonts w:cstheme="minorHAnsi"/>
          <w:b/>
          <w:bCs/>
        </w:rPr>
        <w:t>4.3 Radio programme focusing on advocacy by GWOs</w:t>
      </w:r>
    </w:p>
    <w:p w14:paraId="7B032480" w14:textId="77777777" w:rsidR="00A04904" w:rsidRPr="00024D94" w:rsidRDefault="00A04904" w:rsidP="00A04904">
      <w:pPr>
        <w:shd w:val="clear" w:color="auto" w:fill="FFFFFF"/>
        <w:adjustRightInd w:val="0"/>
        <w:contextualSpacing/>
        <w:jc w:val="both"/>
        <w:rPr>
          <w:rFonts w:cstheme="minorHAnsi"/>
          <w:b/>
          <w:bCs/>
        </w:rPr>
      </w:pPr>
    </w:p>
    <w:p w14:paraId="429C3DC2" w14:textId="5C002B82" w:rsidR="00A04904" w:rsidRPr="00024D94" w:rsidRDefault="00A04904" w:rsidP="00A04904">
      <w:pPr>
        <w:shd w:val="clear" w:color="auto" w:fill="FFFFFF"/>
        <w:adjustRightInd w:val="0"/>
        <w:contextualSpacing/>
        <w:jc w:val="both"/>
        <w:rPr>
          <w:rFonts w:cstheme="minorHAnsi"/>
          <w:b/>
          <w:bCs/>
          <w:lang w:bidi="ne-NP"/>
        </w:rPr>
      </w:pPr>
      <w:r w:rsidRPr="00024D94">
        <w:rPr>
          <w:rFonts w:cstheme="minorHAnsi"/>
        </w:rPr>
        <w:t xml:space="preserve">Linking to activity 3.7 under objective 3, five episodes of radio programme will be developed </w:t>
      </w:r>
      <w:r w:rsidR="00EB517E">
        <w:rPr>
          <w:rFonts w:cstheme="minorHAnsi"/>
        </w:rPr>
        <w:t xml:space="preserve">and broadcast </w:t>
      </w:r>
      <w:r w:rsidRPr="00024D94">
        <w:rPr>
          <w:rFonts w:cstheme="minorHAnsi"/>
        </w:rPr>
        <w:t xml:space="preserve">as part of objective 4 focusing on the advocacy of GWOs. The women who have been part of the reflective dialogues will be </w:t>
      </w:r>
      <w:r w:rsidR="00D7434B">
        <w:rPr>
          <w:rFonts w:cstheme="minorHAnsi"/>
        </w:rPr>
        <w:t xml:space="preserve">part of the radio programme episodes. </w:t>
      </w:r>
    </w:p>
    <w:p w14:paraId="7EFA0DAB" w14:textId="3ABC51AB" w:rsidR="00A04904" w:rsidRDefault="00A04904" w:rsidP="00A04904">
      <w:pPr>
        <w:shd w:val="clear" w:color="auto" w:fill="FFFFFF"/>
        <w:adjustRightInd w:val="0"/>
        <w:contextualSpacing/>
        <w:jc w:val="both"/>
        <w:rPr>
          <w:rFonts w:cstheme="minorHAnsi"/>
          <w:b/>
          <w:bCs/>
          <w:lang w:bidi="ne-NP"/>
        </w:rPr>
      </w:pPr>
    </w:p>
    <w:p w14:paraId="6595EFF3" w14:textId="44232D85" w:rsidR="00F07B74" w:rsidRDefault="00F07B74" w:rsidP="00A04904">
      <w:pPr>
        <w:shd w:val="clear" w:color="auto" w:fill="FFFFFF"/>
        <w:adjustRightInd w:val="0"/>
        <w:contextualSpacing/>
        <w:jc w:val="both"/>
        <w:rPr>
          <w:rFonts w:cstheme="minorHAnsi"/>
          <w:b/>
          <w:bCs/>
          <w:lang w:bidi="ne-NP"/>
        </w:rPr>
      </w:pPr>
    </w:p>
    <w:p w14:paraId="149624E8" w14:textId="77777777" w:rsidR="00F07B74" w:rsidRPr="00024D94" w:rsidRDefault="00F07B74" w:rsidP="00A04904">
      <w:pPr>
        <w:shd w:val="clear" w:color="auto" w:fill="FFFFFF"/>
        <w:adjustRightInd w:val="0"/>
        <w:contextualSpacing/>
        <w:jc w:val="both"/>
        <w:rPr>
          <w:rFonts w:cstheme="minorHAnsi"/>
          <w:b/>
          <w:bCs/>
          <w:lang w:bidi="ne-NP"/>
        </w:rPr>
      </w:pPr>
    </w:p>
    <w:tbl>
      <w:tblPr>
        <w:tblStyle w:val="TableGrid"/>
        <w:tblW w:w="0" w:type="auto"/>
        <w:tblLook w:val="04A0" w:firstRow="1" w:lastRow="0" w:firstColumn="1" w:lastColumn="0" w:noHBand="0" w:noVBand="1"/>
      </w:tblPr>
      <w:tblGrid>
        <w:gridCol w:w="3116"/>
        <w:gridCol w:w="5526"/>
      </w:tblGrid>
      <w:tr w:rsidR="00A04904" w:rsidRPr="00024D94" w14:paraId="3F11F980" w14:textId="77777777" w:rsidTr="00731E6A">
        <w:tc>
          <w:tcPr>
            <w:tcW w:w="3116" w:type="dxa"/>
          </w:tcPr>
          <w:p w14:paraId="59EB634A" w14:textId="77777777" w:rsidR="00A04904" w:rsidRPr="00024D94" w:rsidRDefault="00A04904" w:rsidP="00731E6A">
            <w:pPr>
              <w:rPr>
                <w:rFonts w:cstheme="minorHAnsi"/>
                <w:b/>
                <w:bCs/>
              </w:rPr>
            </w:pPr>
            <w:r w:rsidRPr="00024D94">
              <w:rPr>
                <w:rFonts w:cstheme="minorHAnsi"/>
                <w:b/>
                <w:bCs/>
              </w:rPr>
              <w:lastRenderedPageBreak/>
              <w:t>Key deliverables</w:t>
            </w:r>
          </w:p>
        </w:tc>
        <w:tc>
          <w:tcPr>
            <w:tcW w:w="5526" w:type="dxa"/>
          </w:tcPr>
          <w:p w14:paraId="364CE5A0" w14:textId="77777777" w:rsidR="00A04904" w:rsidRPr="00024D94" w:rsidRDefault="00A04904" w:rsidP="00731E6A">
            <w:pPr>
              <w:contextualSpacing/>
              <w:rPr>
                <w:rFonts w:cstheme="minorHAnsi"/>
                <w:b/>
                <w:bCs/>
              </w:rPr>
            </w:pPr>
            <w:r w:rsidRPr="00024D94">
              <w:rPr>
                <w:rFonts w:cstheme="minorHAnsi"/>
                <w:b/>
                <w:bCs/>
              </w:rPr>
              <w:t>Description</w:t>
            </w:r>
          </w:p>
        </w:tc>
      </w:tr>
      <w:tr w:rsidR="00A04904" w:rsidRPr="00024D94" w14:paraId="4414756F" w14:textId="77777777" w:rsidTr="00731E6A">
        <w:tc>
          <w:tcPr>
            <w:tcW w:w="3116" w:type="dxa"/>
          </w:tcPr>
          <w:p w14:paraId="2F9D7D31" w14:textId="77777777" w:rsidR="00A04904" w:rsidRPr="00024D94" w:rsidRDefault="00A04904" w:rsidP="00731E6A">
            <w:pPr>
              <w:rPr>
                <w:rFonts w:cstheme="minorHAnsi"/>
              </w:rPr>
            </w:pPr>
          </w:p>
          <w:p w14:paraId="47D88489" w14:textId="77777777" w:rsidR="00A04904" w:rsidRPr="00024D94" w:rsidRDefault="00A04904" w:rsidP="00731E6A">
            <w:pPr>
              <w:rPr>
                <w:rFonts w:cstheme="minorHAnsi"/>
              </w:rPr>
            </w:pPr>
            <w:r w:rsidRPr="00024D94">
              <w:rPr>
                <w:rFonts w:cstheme="minorHAnsi"/>
              </w:rPr>
              <w:t>6 half day reflective dialogues for GWO members</w:t>
            </w:r>
          </w:p>
        </w:tc>
        <w:tc>
          <w:tcPr>
            <w:tcW w:w="5526" w:type="dxa"/>
          </w:tcPr>
          <w:p w14:paraId="58615D66" w14:textId="77777777" w:rsidR="00A04904" w:rsidRPr="00024D94" w:rsidRDefault="00A04904" w:rsidP="00731E6A">
            <w:pPr>
              <w:shd w:val="clear" w:color="auto" w:fill="FFFFFF"/>
              <w:autoSpaceDE w:val="0"/>
              <w:autoSpaceDN w:val="0"/>
              <w:adjustRightInd w:val="0"/>
              <w:contextualSpacing/>
              <w:jc w:val="both"/>
              <w:rPr>
                <w:rFonts w:cstheme="minorHAnsi"/>
              </w:rPr>
            </w:pPr>
            <w:r w:rsidRPr="00024D94">
              <w:rPr>
                <w:rFonts w:cstheme="minorHAnsi"/>
              </w:rPr>
              <w:t xml:space="preserve">3 half-day reflective dialogues in </w:t>
            </w:r>
            <w:proofErr w:type="spellStart"/>
            <w:r w:rsidRPr="00024D94">
              <w:rPr>
                <w:rFonts w:cstheme="minorHAnsi"/>
              </w:rPr>
              <w:t>Sarlahi</w:t>
            </w:r>
            <w:proofErr w:type="spellEnd"/>
            <w:r w:rsidRPr="00024D94">
              <w:rPr>
                <w:rFonts w:cstheme="minorHAnsi"/>
              </w:rPr>
              <w:t xml:space="preserve">, and 3 half-day reflective dialogues in </w:t>
            </w:r>
            <w:proofErr w:type="spellStart"/>
            <w:r w:rsidRPr="00024D94">
              <w:rPr>
                <w:rFonts w:cstheme="minorHAnsi"/>
              </w:rPr>
              <w:t>Kalali</w:t>
            </w:r>
            <w:proofErr w:type="spellEnd"/>
            <w:r w:rsidRPr="00024D94">
              <w:rPr>
                <w:rFonts w:cstheme="minorHAnsi"/>
              </w:rPr>
              <w:t>. (i.e., total 6 reflective dialogues)</w:t>
            </w:r>
          </w:p>
          <w:p w14:paraId="2A4905E5" w14:textId="77777777" w:rsidR="00A04904" w:rsidRPr="00024D94" w:rsidRDefault="00A04904" w:rsidP="00731E6A">
            <w:pPr>
              <w:shd w:val="clear" w:color="auto" w:fill="FFFFFF"/>
              <w:autoSpaceDE w:val="0"/>
              <w:autoSpaceDN w:val="0"/>
              <w:adjustRightInd w:val="0"/>
              <w:contextualSpacing/>
              <w:jc w:val="both"/>
              <w:rPr>
                <w:rFonts w:cstheme="minorHAnsi"/>
              </w:rPr>
            </w:pPr>
          </w:p>
          <w:p w14:paraId="4E73F4FD" w14:textId="77777777" w:rsidR="00A04904" w:rsidRPr="00024D94" w:rsidRDefault="00A04904" w:rsidP="00731E6A">
            <w:pPr>
              <w:shd w:val="clear" w:color="auto" w:fill="FFFFFF"/>
              <w:autoSpaceDE w:val="0"/>
              <w:autoSpaceDN w:val="0"/>
              <w:adjustRightInd w:val="0"/>
              <w:contextualSpacing/>
              <w:jc w:val="both"/>
              <w:rPr>
                <w:rFonts w:cstheme="minorHAnsi"/>
              </w:rPr>
            </w:pPr>
            <w:r w:rsidRPr="00024D94">
              <w:rPr>
                <w:rFonts w:cstheme="minorHAnsi"/>
              </w:rPr>
              <w:t xml:space="preserve">Total of around 50 GWO members/participants (including </w:t>
            </w:r>
            <w:proofErr w:type="spellStart"/>
            <w:r w:rsidRPr="00024D94">
              <w:rPr>
                <w:rFonts w:cstheme="minorHAnsi"/>
              </w:rPr>
              <w:t>Kalali</w:t>
            </w:r>
            <w:proofErr w:type="spellEnd"/>
            <w:r w:rsidRPr="00024D94">
              <w:rPr>
                <w:rFonts w:cstheme="minorHAnsi"/>
              </w:rPr>
              <w:t xml:space="preserve"> and </w:t>
            </w:r>
            <w:proofErr w:type="spellStart"/>
            <w:r w:rsidRPr="00024D94">
              <w:rPr>
                <w:rFonts w:cstheme="minorHAnsi"/>
              </w:rPr>
              <w:t>Sarlahi</w:t>
            </w:r>
            <w:proofErr w:type="spellEnd"/>
            <w:r w:rsidRPr="00024D94">
              <w:rPr>
                <w:rFonts w:cstheme="minorHAnsi"/>
              </w:rPr>
              <w:t xml:space="preserve">), in Kailali and </w:t>
            </w:r>
            <w:proofErr w:type="spellStart"/>
            <w:r w:rsidRPr="00024D94">
              <w:rPr>
                <w:rFonts w:cstheme="minorHAnsi"/>
              </w:rPr>
              <w:t>Sarlahi</w:t>
            </w:r>
            <w:proofErr w:type="spellEnd"/>
            <w:r w:rsidRPr="00024D94">
              <w:rPr>
                <w:rFonts w:cstheme="minorHAnsi"/>
              </w:rPr>
              <w:t>.</w:t>
            </w:r>
          </w:p>
          <w:p w14:paraId="518A5CBC" w14:textId="77777777" w:rsidR="00A04904" w:rsidRPr="00024D94" w:rsidRDefault="00A04904" w:rsidP="00731E6A">
            <w:pPr>
              <w:contextualSpacing/>
              <w:rPr>
                <w:rFonts w:cstheme="minorHAnsi"/>
              </w:rPr>
            </w:pPr>
          </w:p>
        </w:tc>
      </w:tr>
      <w:tr w:rsidR="00A04904" w:rsidRPr="00024D94" w14:paraId="6BB59734" w14:textId="77777777" w:rsidTr="00731E6A">
        <w:tc>
          <w:tcPr>
            <w:tcW w:w="3116" w:type="dxa"/>
          </w:tcPr>
          <w:p w14:paraId="5FE9F4B2" w14:textId="77777777" w:rsidR="00A04904" w:rsidRPr="00024D94" w:rsidRDefault="00A04904" w:rsidP="00731E6A">
            <w:pPr>
              <w:rPr>
                <w:rFonts w:cstheme="minorHAnsi"/>
              </w:rPr>
            </w:pPr>
            <w:r w:rsidRPr="00024D94">
              <w:rPr>
                <w:rFonts w:cstheme="minorHAnsi"/>
              </w:rPr>
              <w:t>2-day orientation to 4 trainers and 2 project staff on how to conduct reflective dialogues</w:t>
            </w:r>
          </w:p>
        </w:tc>
        <w:tc>
          <w:tcPr>
            <w:tcW w:w="5526" w:type="dxa"/>
          </w:tcPr>
          <w:p w14:paraId="2D5D348C" w14:textId="77777777" w:rsidR="00A04904" w:rsidRPr="00024D94" w:rsidRDefault="00A04904" w:rsidP="00731E6A">
            <w:pPr>
              <w:contextualSpacing/>
              <w:rPr>
                <w:rFonts w:cstheme="minorHAnsi"/>
              </w:rPr>
            </w:pPr>
            <w:r w:rsidRPr="00024D94">
              <w:rPr>
                <w:rFonts w:cstheme="minorHAnsi"/>
              </w:rPr>
              <w:t xml:space="preserve">2-day orientation will be organized for 4 trainers and 2 project staff. </w:t>
            </w:r>
          </w:p>
        </w:tc>
      </w:tr>
      <w:tr w:rsidR="00A04904" w:rsidRPr="00024D94" w14:paraId="1DA2E3BF" w14:textId="77777777" w:rsidTr="00731E6A">
        <w:tc>
          <w:tcPr>
            <w:tcW w:w="3116" w:type="dxa"/>
          </w:tcPr>
          <w:p w14:paraId="30769682" w14:textId="77777777" w:rsidR="00A04904" w:rsidRPr="00024D94" w:rsidRDefault="00A04904" w:rsidP="00731E6A">
            <w:pPr>
              <w:rPr>
                <w:rFonts w:cstheme="minorHAnsi"/>
              </w:rPr>
            </w:pPr>
            <w:r w:rsidRPr="00024D94">
              <w:rPr>
                <w:rFonts w:cstheme="minorHAnsi"/>
              </w:rPr>
              <w:t>Radio programme on advocacy by GWO members</w:t>
            </w:r>
          </w:p>
        </w:tc>
        <w:tc>
          <w:tcPr>
            <w:tcW w:w="5526" w:type="dxa"/>
          </w:tcPr>
          <w:p w14:paraId="46518455" w14:textId="00299310" w:rsidR="00A04904" w:rsidRPr="00024D94" w:rsidRDefault="00A04904" w:rsidP="00731E6A">
            <w:pPr>
              <w:shd w:val="clear" w:color="auto" w:fill="FFFFFF"/>
              <w:autoSpaceDE w:val="0"/>
              <w:autoSpaceDN w:val="0"/>
              <w:adjustRightInd w:val="0"/>
              <w:jc w:val="both"/>
              <w:rPr>
                <w:rFonts w:cstheme="minorHAnsi"/>
                <w:lang w:bidi="ne-NP"/>
              </w:rPr>
            </w:pPr>
            <w:r w:rsidRPr="00024D94">
              <w:rPr>
                <w:rFonts w:cstheme="minorHAnsi"/>
                <w:lang w:bidi="ne-NP"/>
              </w:rPr>
              <w:t xml:space="preserve">5 episodes of radio programme , 2 radio channels in Kailali and </w:t>
            </w:r>
            <w:proofErr w:type="spellStart"/>
            <w:r w:rsidRPr="00024D94">
              <w:rPr>
                <w:rFonts w:cstheme="minorHAnsi"/>
                <w:lang w:bidi="ne-NP"/>
              </w:rPr>
              <w:t>Sarlahi</w:t>
            </w:r>
            <w:proofErr w:type="spellEnd"/>
            <w:r w:rsidRPr="00024D94">
              <w:rPr>
                <w:rFonts w:cstheme="minorHAnsi"/>
                <w:lang w:bidi="ne-NP"/>
              </w:rPr>
              <w:t xml:space="preserve">. </w:t>
            </w:r>
          </w:p>
          <w:p w14:paraId="404E79C9" w14:textId="77777777" w:rsidR="00A04904" w:rsidRPr="00024D94" w:rsidRDefault="00A04904" w:rsidP="00731E6A">
            <w:pPr>
              <w:shd w:val="clear" w:color="auto" w:fill="FFFFFF"/>
              <w:autoSpaceDE w:val="0"/>
              <w:autoSpaceDN w:val="0"/>
              <w:adjustRightInd w:val="0"/>
              <w:jc w:val="both"/>
              <w:rPr>
                <w:rFonts w:cstheme="minorHAnsi"/>
              </w:rPr>
            </w:pPr>
          </w:p>
        </w:tc>
      </w:tr>
    </w:tbl>
    <w:p w14:paraId="365263DB" w14:textId="77777777" w:rsidR="001C3197" w:rsidRPr="00024D94" w:rsidRDefault="001C3197" w:rsidP="001C3197">
      <w:pPr>
        <w:shd w:val="clear" w:color="auto" w:fill="FFFFFF"/>
        <w:adjustRightInd w:val="0"/>
        <w:contextualSpacing/>
        <w:jc w:val="both"/>
        <w:rPr>
          <w:rFonts w:cstheme="minorHAnsi"/>
          <w:b/>
          <w:bCs/>
          <w:lang w:bidi="ne-NP"/>
        </w:rPr>
      </w:pPr>
    </w:p>
    <w:p w14:paraId="11CD9823" w14:textId="0EB9B3AC" w:rsidR="001C3197" w:rsidRPr="00A2237A" w:rsidRDefault="001C3197" w:rsidP="00405559">
      <w:pPr>
        <w:pStyle w:val="ListParagraph"/>
        <w:numPr>
          <w:ilvl w:val="0"/>
          <w:numId w:val="27"/>
        </w:numPr>
        <w:shd w:val="clear" w:color="auto" w:fill="B4C6E7" w:themeFill="accent1" w:themeFillTint="66"/>
        <w:autoSpaceDE w:val="0"/>
        <w:autoSpaceDN w:val="0"/>
        <w:adjustRightInd w:val="0"/>
        <w:spacing w:after="0" w:line="240" w:lineRule="auto"/>
        <w:ind w:left="284" w:hanging="284"/>
        <w:jc w:val="both"/>
        <w:rPr>
          <w:rFonts w:cstheme="minorHAnsi"/>
          <w:b/>
          <w:bCs/>
          <w:lang w:bidi="ne-NP"/>
        </w:rPr>
      </w:pPr>
      <w:r w:rsidRPr="00A2237A">
        <w:rPr>
          <w:rFonts w:cstheme="minorHAnsi"/>
          <w:b/>
          <w:bCs/>
          <w:lang w:bidi="ne-NP"/>
        </w:rPr>
        <w:t>Enabling measures for participation</w:t>
      </w:r>
    </w:p>
    <w:p w14:paraId="17522672" w14:textId="77777777" w:rsidR="001C3197" w:rsidRPr="00024D94" w:rsidRDefault="001C3197" w:rsidP="001C3197">
      <w:pPr>
        <w:shd w:val="clear" w:color="auto" w:fill="FFFFFF"/>
        <w:adjustRightInd w:val="0"/>
        <w:contextualSpacing/>
        <w:jc w:val="both"/>
        <w:rPr>
          <w:rFonts w:cstheme="minorHAnsi"/>
          <w:lang w:bidi="ne-NP"/>
        </w:rPr>
      </w:pPr>
    </w:p>
    <w:p w14:paraId="6939AC6B" w14:textId="0347A4BC" w:rsidR="001C3197" w:rsidRPr="00024D94" w:rsidRDefault="001C3197" w:rsidP="001C3197">
      <w:pPr>
        <w:shd w:val="clear" w:color="auto" w:fill="FFFFFF"/>
        <w:adjustRightInd w:val="0"/>
        <w:contextualSpacing/>
        <w:jc w:val="both"/>
        <w:rPr>
          <w:rFonts w:cstheme="minorHAnsi"/>
          <w:lang w:bidi="ne-NP"/>
        </w:rPr>
      </w:pPr>
      <w:r w:rsidRPr="00024D94">
        <w:rPr>
          <w:rFonts w:cstheme="minorHAnsi"/>
          <w:lang w:bidi="ne-NP"/>
        </w:rPr>
        <w:t>The RP can propose ways of enabling participation of women and excluded groups in the project initiatives – for instance women who may have young breast-feeding children or women with disability.</w:t>
      </w:r>
      <w:r w:rsidR="000304F0">
        <w:rPr>
          <w:rFonts w:cstheme="minorHAnsi"/>
          <w:lang w:bidi="ne-NP"/>
        </w:rPr>
        <w:t xml:space="preserve"> </w:t>
      </w:r>
      <w:r w:rsidRPr="00024D94">
        <w:rPr>
          <w:rFonts w:cstheme="minorHAnsi"/>
          <w:lang w:bidi="ne-NP"/>
        </w:rPr>
        <w:t xml:space="preserve">Similarly, where interpretation services are required, such services will be built into the proposal. </w:t>
      </w:r>
    </w:p>
    <w:p w14:paraId="64986740" w14:textId="77777777" w:rsidR="001C3197" w:rsidRPr="00D15072" w:rsidRDefault="001C3197" w:rsidP="00405559">
      <w:pPr>
        <w:pStyle w:val="ListParagraph"/>
        <w:numPr>
          <w:ilvl w:val="0"/>
          <w:numId w:val="27"/>
        </w:numPr>
        <w:shd w:val="clear" w:color="auto" w:fill="B4C6E7" w:themeFill="accent1" w:themeFillTint="66"/>
        <w:adjustRightInd w:val="0"/>
        <w:spacing w:after="0" w:line="240" w:lineRule="auto"/>
        <w:ind w:left="284" w:hanging="284"/>
        <w:rPr>
          <w:rFonts w:cstheme="minorHAnsi"/>
        </w:rPr>
      </w:pPr>
      <w:r w:rsidRPr="00D15072">
        <w:rPr>
          <w:rFonts w:cstheme="minorHAnsi"/>
          <w:b/>
          <w:bCs/>
          <w:shd w:val="clear" w:color="auto" w:fill="B4C6E7" w:themeFill="accent1" w:themeFillTint="66"/>
        </w:rPr>
        <w:t>Contribution</w:t>
      </w:r>
      <w:r w:rsidRPr="00D15072">
        <w:rPr>
          <w:rFonts w:cstheme="minorHAnsi"/>
          <w:b/>
          <w:bCs/>
        </w:rPr>
        <w:t xml:space="preserve"> to UN Women’s SN/Annual Work Plan </w:t>
      </w:r>
    </w:p>
    <w:p w14:paraId="45BDEF0C" w14:textId="77777777" w:rsidR="001C3197" w:rsidRDefault="001C3197" w:rsidP="001C3197">
      <w:pPr>
        <w:adjustRightInd w:val="0"/>
        <w:ind w:left="360" w:hanging="360"/>
        <w:contextualSpacing/>
        <w:rPr>
          <w:rFonts w:cstheme="minorHAnsi"/>
        </w:rPr>
      </w:pPr>
    </w:p>
    <w:p w14:paraId="22886F4F" w14:textId="77777777" w:rsidR="001C3197" w:rsidRPr="00024D94" w:rsidRDefault="001C3197" w:rsidP="001C3197">
      <w:pPr>
        <w:adjustRightInd w:val="0"/>
        <w:ind w:left="360" w:hanging="360"/>
        <w:contextualSpacing/>
        <w:rPr>
          <w:rFonts w:cstheme="minorHAnsi"/>
        </w:rPr>
      </w:pPr>
      <w:r w:rsidRPr="00024D94">
        <w:rPr>
          <w:rFonts w:cstheme="minorHAnsi"/>
        </w:rPr>
        <w:t>This initiative/project will contribute to the following outcomes and outputs of Strategic Note 2018-</w:t>
      </w:r>
    </w:p>
    <w:p w14:paraId="4434C359" w14:textId="36368B5C" w:rsidR="001C3197" w:rsidRPr="00512640" w:rsidRDefault="001C3197" w:rsidP="00512640">
      <w:pPr>
        <w:adjustRightInd w:val="0"/>
        <w:contextualSpacing/>
        <w:rPr>
          <w:rFonts w:cstheme="minorHAnsi"/>
        </w:rPr>
      </w:pPr>
      <w:r w:rsidRPr="00024D94">
        <w:rPr>
          <w:rFonts w:cstheme="minorHAnsi"/>
        </w:rPr>
        <w:t>2022 and Annual Workplan 2022 of UN Women.</w:t>
      </w:r>
    </w:p>
    <w:p w14:paraId="373716D5" w14:textId="77777777" w:rsidR="001C3197" w:rsidRPr="00024D94" w:rsidRDefault="001C3197" w:rsidP="001C3197">
      <w:pPr>
        <w:pStyle w:val="ListParagraph"/>
        <w:adjustRightInd w:val="0"/>
        <w:ind w:left="0"/>
        <w:rPr>
          <w:rFonts w:cstheme="minorHAnsi"/>
        </w:rPr>
      </w:pPr>
      <w:r w:rsidRPr="00024D94">
        <w:rPr>
          <w:rFonts w:cstheme="minorHAnsi"/>
          <w:b/>
          <w:bCs/>
        </w:rPr>
        <w:t xml:space="preserve">Outcome 1: </w:t>
      </w:r>
      <w:r w:rsidRPr="00024D94">
        <w:rPr>
          <w:rFonts w:cstheme="minorHAnsi"/>
        </w:rPr>
        <w:t>National, provincial and local level authorities implement and develop evidence-based gender-responsive laws, plans and budget to advance inclusive governance and access</w:t>
      </w:r>
    </w:p>
    <w:p w14:paraId="5773B9A0" w14:textId="77777777" w:rsidR="001C3197" w:rsidRPr="00024D94" w:rsidRDefault="001C3197" w:rsidP="001C3197">
      <w:pPr>
        <w:pStyle w:val="ListParagraph"/>
        <w:adjustRightInd w:val="0"/>
        <w:ind w:left="0"/>
        <w:rPr>
          <w:rFonts w:cstheme="minorHAnsi"/>
        </w:rPr>
      </w:pPr>
      <w:r w:rsidRPr="00024D94">
        <w:rPr>
          <w:rFonts w:cstheme="minorHAnsi"/>
        </w:rPr>
        <w:t>to justice in Nepal by 2022.</w:t>
      </w:r>
    </w:p>
    <w:p w14:paraId="0DA51D93" w14:textId="77777777" w:rsidR="001C3197" w:rsidRPr="00024D94" w:rsidRDefault="001C3197" w:rsidP="001C3197">
      <w:pPr>
        <w:pStyle w:val="ListParagraph"/>
        <w:adjustRightInd w:val="0"/>
        <w:ind w:left="0"/>
        <w:rPr>
          <w:rFonts w:cstheme="minorHAnsi"/>
        </w:rPr>
      </w:pPr>
    </w:p>
    <w:p w14:paraId="126C39D7" w14:textId="77777777" w:rsidR="001C3197" w:rsidRPr="00024D94" w:rsidRDefault="001C3197" w:rsidP="001C3197">
      <w:pPr>
        <w:pStyle w:val="ListParagraph"/>
        <w:adjustRightInd w:val="0"/>
        <w:ind w:left="0"/>
        <w:rPr>
          <w:rFonts w:cstheme="minorHAnsi"/>
        </w:rPr>
      </w:pPr>
      <w:r w:rsidRPr="00024D94">
        <w:rPr>
          <w:rFonts w:cstheme="minorHAnsi"/>
          <w:b/>
          <w:bCs/>
        </w:rPr>
        <w:t>Output 1.1.2:</w:t>
      </w:r>
      <w:r w:rsidRPr="00024D94">
        <w:rPr>
          <w:rFonts w:cstheme="minorHAnsi"/>
        </w:rPr>
        <w:t xml:space="preserve"> Key duty bearers (including in provincial and district courts and select national commissions) have enhanced governance capacity to implement and monitor gender responsive laws, polices, budgets, provision of essential quality services including on EVAW to advance women’s human rights and promote inclusive governance and access to justice.</w:t>
      </w:r>
    </w:p>
    <w:p w14:paraId="5CF3B1BD" w14:textId="77777777" w:rsidR="001C3197" w:rsidRPr="00024D94" w:rsidRDefault="001C3197" w:rsidP="001C3197">
      <w:pPr>
        <w:pStyle w:val="ListParagraph"/>
        <w:adjustRightInd w:val="0"/>
        <w:ind w:left="0"/>
        <w:rPr>
          <w:rFonts w:cstheme="minorHAnsi"/>
        </w:rPr>
      </w:pPr>
    </w:p>
    <w:p w14:paraId="0BF68830" w14:textId="77777777" w:rsidR="001C3197" w:rsidRDefault="001C3197" w:rsidP="001C3197">
      <w:pPr>
        <w:pStyle w:val="ListParagraph"/>
        <w:adjustRightInd w:val="0"/>
        <w:ind w:left="0"/>
        <w:rPr>
          <w:rFonts w:cstheme="minorHAnsi"/>
        </w:rPr>
      </w:pPr>
      <w:r w:rsidRPr="005955B3">
        <w:rPr>
          <w:rFonts w:cstheme="minorHAnsi"/>
          <w:b/>
          <w:bCs/>
        </w:rPr>
        <w:t>Indicator 1.1.2A</w:t>
      </w:r>
      <w:r w:rsidRPr="00024D94">
        <w:rPr>
          <w:rFonts w:cstheme="minorHAnsi"/>
        </w:rPr>
        <w:t>:  Number of duty bearers with governance capacity to implement and monitor gender responsive laws, polices, budgets and provision of essential quality services (including EVAW) with UN Women support, especially at the local level.</w:t>
      </w:r>
    </w:p>
    <w:p w14:paraId="0BD35BD4" w14:textId="77777777" w:rsidR="001C3197" w:rsidRPr="00024D94" w:rsidRDefault="001C3197" w:rsidP="001C3197">
      <w:pPr>
        <w:pStyle w:val="ListParagraph"/>
        <w:adjustRightInd w:val="0"/>
        <w:ind w:left="0"/>
        <w:rPr>
          <w:rFonts w:cstheme="minorHAnsi"/>
        </w:rPr>
      </w:pPr>
    </w:p>
    <w:p w14:paraId="467684F2" w14:textId="77777777" w:rsidR="001C3197" w:rsidRPr="00024D94" w:rsidRDefault="001C3197" w:rsidP="001C3197">
      <w:pPr>
        <w:pStyle w:val="ListParagraph"/>
        <w:adjustRightInd w:val="0"/>
        <w:ind w:left="0"/>
        <w:rPr>
          <w:rFonts w:cstheme="minorHAnsi"/>
        </w:rPr>
      </w:pPr>
      <w:r w:rsidRPr="00024D94">
        <w:rPr>
          <w:rFonts w:cstheme="minorHAnsi"/>
          <w:b/>
          <w:bCs/>
        </w:rPr>
        <w:t xml:space="preserve">Output 1.1.3. </w:t>
      </w:r>
      <w:r w:rsidRPr="00024D94">
        <w:rPr>
          <w:rFonts w:cstheme="minorHAnsi"/>
        </w:rPr>
        <w:t>Excluded groups have strengthened leadership capacity, voice and agency to</w:t>
      </w:r>
    </w:p>
    <w:p w14:paraId="4BD702D8" w14:textId="77777777" w:rsidR="001C3197" w:rsidRPr="00024D94" w:rsidRDefault="001C3197" w:rsidP="001C3197">
      <w:pPr>
        <w:pStyle w:val="ListParagraph"/>
        <w:adjustRightInd w:val="0"/>
        <w:ind w:left="0"/>
        <w:rPr>
          <w:rFonts w:cstheme="minorHAnsi"/>
        </w:rPr>
      </w:pPr>
      <w:r w:rsidRPr="00024D94">
        <w:rPr>
          <w:rFonts w:cstheme="minorHAnsi"/>
        </w:rPr>
        <w:t>demand accountability and transparency for inclusive governance and access to justice at the</w:t>
      </w:r>
    </w:p>
    <w:p w14:paraId="1294E486" w14:textId="77777777" w:rsidR="001C3197" w:rsidRPr="00024D94" w:rsidRDefault="001C3197" w:rsidP="001C3197">
      <w:pPr>
        <w:pStyle w:val="ListParagraph"/>
        <w:adjustRightInd w:val="0"/>
        <w:ind w:left="0"/>
        <w:rPr>
          <w:rFonts w:cstheme="minorHAnsi"/>
        </w:rPr>
      </w:pPr>
      <w:r w:rsidRPr="00024D94">
        <w:rPr>
          <w:rFonts w:cstheme="minorHAnsi"/>
        </w:rPr>
        <w:t>federal and local levels advancing the implementation of SDG 5 and 16.</w:t>
      </w:r>
    </w:p>
    <w:p w14:paraId="750FAA2A" w14:textId="77777777" w:rsidR="001C3197" w:rsidRPr="00024D94" w:rsidRDefault="001C3197" w:rsidP="001C3197">
      <w:pPr>
        <w:pStyle w:val="ListParagraph"/>
        <w:adjustRightInd w:val="0"/>
        <w:ind w:left="0"/>
        <w:rPr>
          <w:rFonts w:cstheme="minorHAnsi"/>
        </w:rPr>
      </w:pPr>
    </w:p>
    <w:p w14:paraId="75000404" w14:textId="77777777" w:rsidR="001C3197" w:rsidRPr="00024D94" w:rsidRDefault="001C3197" w:rsidP="001C3197">
      <w:pPr>
        <w:pStyle w:val="ListParagraph"/>
        <w:adjustRightInd w:val="0"/>
        <w:ind w:left="0"/>
        <w:rPr>
          <w:rFonts w:cstheme="minorHAnsi"/>
          <w:b/>
          <w:bCs/>
        </w:rPr>
      </w:pPr>
      <w:r w:rsidRPr="005955B3">
        <w:rPr>
          <w:rFonts w:cstheme="minorHAnsi"/>
          <w:b/>
          <w:bCs/>
        </w:rPr>
        <w:t xml:space="preserve">Indicator 1.1.3A: </w:t>
      </w:r>
      <w:r w:rsidRPr="00024D94">
        <w:rPr>
          <w:rFonts w:cstheme="minorHAnsi"/>
        </w:rPr>
        <w:t>Number of excluded groups engaged for the advancement of SDG 5 and 16 implementation on inclusive governance, justice, peace and security through dialogue mechanism to promote gender equality and social inclusion.</w:t>
      </w:r>
    </w:p>
    <w:p w14:paraId="1CA709E9" w14:textId="77777777" w:rsidR="001C3197" w:rsidRPr="00024D94" w:rsidRDefault="001C3197" w:rsidP="001C3197">
      <w:pPr>
        <w:pStyle w:val="ListParagraph"/>
        <w:ind w:left="0"/>
        <w:jc w:val="both"/>
        <w:rPr>
          <w:rFonts w:cstheme="minorHAnsi"/>
        </w:rPr>
      </w:pPr>
    </w:p>
    <w:p w14:paraId="4F33FE3E" w14:textId="77777777" w:rsidR="001C3197" w:rsidRPr="00024D94" w:rsidRDefault="001C3197" w:rsidP="001C3197">
      <w:pPr>
        <w:pStyle w:val="ListParagraph"/>
        <w:adjustRightInd w:val="0"/>
        <w:ind w:left="0"/>
        <w:rPr>
          <w:rFonts w:cstheme="minorHAnsi"/>
        </w:rPr>
      </w:pPr>
      <w:r w:rsidRPr="00024D94">
        <w:rPr>
          <w:rFonts w:cstheme="minorHAnsi"/>
        </w:rPr>
        <w:t>The initiative/project will also contribute to the outcome under the regional project “Enhancing</w:t>
      </w:r>
    </w:p>
    <w:p w14:paraId="18AD7F1F" w14:textId="77777777" w:rsidR="001C3197" w:rsidRPr="00024D94" w:rsidRDefault="001C3197" w:rsidP="001C3197">
      <w:pPr>
        <w:pStyle w:val="ListParagraph"/>
        <w:adjustRightInd w:val="0"/>
        <w:ind w:left="0"/>
        <w:rPr>
          <w:rFonts w:cstheme="minorHAnsi"/>
        </w:rPr>
      </w:pPr>
      <w:r w:rsidRPr="00024D94">
        <w:rPr>
          <w:rFonts w:cstheme="minorHAnsi"/>
        </w:rPr>
        <w:lastRenderedPageBreak/>
        <w:t>access to Justice for Women in Asia and the Pacific: Bridging the gap between the formal and</w:t>
      </w:r>
    </w:p>
    <w:p w14:paraId="52F27FA2" w14:textId="77777777" w:rsidR="001C3197" w:rsidRPr="00024D94" w:rsidRDefault="001C3197" w:rsidP="001C3197">
      <w:pPr>
        <w:pStyle w:val="ListParagraph"/>
        <w:ind w:left="0"/>
        <w:jc w:val="both"/>
        <w:rPr>
          <w:rFonts w:cstheme="minorHAnsi"/>
        </w:rPr>
      </w:pPr>
      <w:r w:rsidRPr="00024D94">
        <w:rPr>
          <w:rFonts w:cstheme="minorHAnsi"/>
        </w:rPr>
        <w:t>informal systems through women’s empowerment.”</w:t>
      </w:r>
    </w:p>
    <w:p w14:paraId="3C174C9C" w14:textId="77777777" w:rsidR="001C3197" w:rsidRPr="00024D94" w:rsidRDefault="001C3197" w:rsidP="001C3197">
      <w:pPr>
        <w:pStyle w:val="ListParagraph"/>
        <w:ind w:left="0"/>
        <w:jc w:val="both"/>
        <w:rPr>
          <w:rFonts w:cstheme="minorHAnsi"/>
        </w:rPr>
      </w:pPr>
    </w:p>
    <w:p w14:paraId="64E2BF95" w14:textId="77777777" w:rsidR="001C3197" w:rsidRPr="00024D94" w:rsidRDefault="001C3197" w:rsidP="001C3197">
      <w:pPr>
        <w:pStyle w:val="ListParagraph"/>
        <w:ind w:left="0"/>
        <w:jc w:val="both"/>
        <w:rPr>
          <w:rFonts w:cstheme="minorHAnsi"/>
        </w:rPr>
      </w:pPr>
      <w:r w:rsidRPr="0085680C">
        <w:rPr>
          <w:rFonts w:cstheme="minorHAnsi"/>
          <w:b/>
          <w:bCs/>
        </w:rPr>
        <w:t>Outcome</w:t>
      </w:r>
      <w:r w:rsidRPr="00024D94">
        <w:rPr>
          <w:rFonts w:cstheme="minorHAnsi"/>
        </w:rPr>
        <w:t>: Enhanced access to justice for women in formal and informal systems in Asia and the Pacific, bridged the gap between these systems through women’s empowerment and reduction of gender biases.</w:t>
      </w:r>
    </w:p>
    <w:p w14:paraId="69DC98D5" w14:textId="77777777" w:rsidR="001C3197" w:rsidRPr="00024D94" w:rsidRDefault="001C3197" w:rsidP="001C3197">
      <w:pPr>
        <w:pStyle w:val="ListParagraph"/>
        <w:ind w:left="0"/>
        <w:jc w:val="both"/>
        <w:rPr>
          <w:rFonts w:cstheme="minorHAnsi"/>
        </w:rPr>
      </w:pPr>
    </w:p>
    <w:p w14:paraId="4EE01E30" w14:textId="77777777" w:rsidR="001C3197" w:rsidRPr="00024D94" w:rsidRDefault="001C3197" w:rsidP="001C3197">
      <w:pPr>
        <w:pStyle w:val="ListParagraph"/>
        <w:ind w:left="0"/>
        <w:jc w:val="both"/>
        <w:rPr>
          <w:rFonts w:cstheme="minorHAnsi"/>
        </w:rPr>
      </w:pPr>
      <w:r w:rsidRPr="00F07B74">
        <w:rPr>
          <w:rFonts w:cstheme="minorHAnsi"/>
          <w:b/>
          <w:bCs/>
        </w:rPr>
        <w:t>Objective 4 of the project</w:t>
      </w:r>
      <w:r w:rsidRPr="00024D94">
        <w:rPr>
          <w:rFonts w:cstheme="minorHAnsi"/>
        </w:rPr>
        <w:t xml:space="preserve"> will contribute to the</w:t>
      </w:r>
      <w:r>
        <w:rPr>
          <w:rFonts w:cstheme="minorHAnsi"/>
        </w:rPr>
        <w:t xml:space="preserve"> </w:t>
      </w:r>
      <w:r w:rsidRPr="00024D94">
        <w:rPr>
          <w:rFonts w:cstheme="minorHAnsi"/>
        </w:rPr>
        <w:t xml:space="preserve">output of the A2J </w:t>
      </w:r>
      <w:proofErr w:type="spellStart"/>
      <w:r w:rsidRPr="00024D94">
        <w:rPr>
          <w:rFonts w:cstheme="minorHAnsi"/>
        </w:rPr>
        <w:t>behavioural</w:t>
      </w:r>
      <w:proofErr w:type="spellEnd"/>
      <w:r w:rsidRPr="00024D94">
        <w:rPr>
          <w:rFonts w:cstheme="minorHAnsi"/>
        </w:rPr>
        <w:t xml:space="preserve"> change related joint project of UNDP and UN Women.</w:t>
      </w:r>
    </w:p>
    <w:p w14:paraId="06F2E61E" w14:textId="77777777" w:rsidR="001C3197" w:rsidRPr="00024D94" w:rsidRDefault="001C3197" w:rsidP="00512640">
      <w:pPr>
        <w:pStyle w:val="ListParagraph"/>
        <w:spacing w:after="0" w:line="240" w:lineRule="auto"/>
        <w:ind w:left="0"/>
        <w:jc w:val="both"/>
        <w:rPr>
          <w:rFonts w:cstheme="minorHAnsi"/>
        </w:rPr>
      </w:pPr>
    </w:p>
    <w:p w14:paraId="5EB2C6E9" w14:textId="1C7BC08A" w:rsidR="001C3197" w:rsidRPr="00512640" w:rsidRDefault="001C3197" w:rsidP="00512640">
      <w:pPr>
        <w:pStyle w:val="ListParagraph"/>
        <w:numPr>
          <w:ilvl w:val="0"/>
          <w:numId w:val="27"/>
        </w:numPr>
        <w:shd w:val="clear" w:color="auto" w:fill="B4C6E7" w:themeFill="accent1" w:themeFillTint="66"/>
        <w:spacing w:after="0" w:line="240" w:lineRule="auto"/>
        <w:ind w:left="284" w:hanging="284"/>
        <w:rPr>
          <w:rFonts w:cstheme="minorHAnsi"/>
          <w:b/>
          <w:bCs/>
        </w:rPr>
      </w:pPr>
      <w:r w:rsidRPr="00024D94">
        <w:rPr>
          <w:rFonts w:cstheme="minorHAnsi"/>
          <w:b/>
          <w:bCs/>
        </w:rPr>
        <w:t>Project period</w:t>
      </w:r>
    </w:p>
    <w:p w14:paraId="7B1C5F33" w14:textId="77777777" w:rsidR="00512640" w:rsidRDefault="001C3197" w:rsidP="00512640">
      <w:pPr>
        <w:spacing w:after="0" w:line="240" w:lineRule="auto"/>
        <w:contextualSpacing/>
        <w:rPr>
          <w:rFonts w:cstheme="minorHAnsi"/>
          <w:b/>
          <w:bCs/>
        </w:rPr>
      </w:pPr>
      <w:r w:rsidRPr="00024D94">
        <w:rPr>
          <w:rFonts w:cstheme="minorHAnsi"/>
          <w:b/>
          <w:bCs/>
        </w:rPr>
        <w:t xml:space="preserve"> </w:t>
      </w:r>
    </w:p>
    <w:p w14:paraId="248180AF" w14:textId="31469058" w:rsidR="001C3197" w:rsidRDefault="001C3197" w:rsidP="00512640">
      <w:pPr>
        <w:spacing w:after="0" w:line="240" w:lineRule="auto"/>
        <w:contextualSpacing/>
        <w:rPr>
          <w:rFonts w:cstheme="minorHAnsi"/>
          <w:b/>
          <w:bCs/>
        </w:rPr>
      </w:pPr>
      <w:r>
        <w:rPr>
          <w:rFonts w:cstheme="minorHAnsi"/>
          <w:b/>
          <w:bCs/>
        </w:rPr>
        <w:t xml:space="preserve">1 </w:t>
      </w:r>
      <w:r w:rsidR="00A2237A">
        <w:rPr>
          <w:rFonts w:cstheme="minorHAnsi"/>
          <w:b/>
          <w:bCs/>
        </w:rPr>
        <w:t xml:space="preserve">June </w:t>
      </w:r>
      <w:r w:rsidRPr="00024D94">
        <w:rPr>
          <w:rFonts w:cstheme="minorHAnsi"/>
          <w:b/>
          <w:bCs/>
        </w:rPr>
        <w:t>2022- 31 May 2023</w:t>
      </w:r>
      <w:r w:rsidR="002F7FAA">
        <w:rPr>
          <w:rFonts w:cstheme="minorHAnsi"/>
          <w:b/>
          <w:bCs/>
        </w:rPr>
        <w:t xml:space="preserve"> (</w:t>
      </w:r>
      <w:proofErr w:type="spellStart"/>
      <w:r w:rsidR="002F7FAA">
        <w:rPr>
          <w:rFonts w:cstheme="minorHAnsi"/>
          <w:b/>
          <w:bCs/>
        </w:rPr>
        <w:t>approx</w:t>
      </w:r>
      <w:proofErr w:type="spellEnd"/>
      <w:r w:rsidR="002F7FAA">
        <w:rPr>
          <w:rFonts w:cstheme="minorHAnsi"/>
          <w:b/>
          <w:bCs/>
        </w:rPr>
        <w:t>)</w:t>
      </w:r>
    </w:p>
    <w:p w14:paraId="2ED15F6C" w14:textId="77777777" w:rsidR="00512640" w:rsidRPr="00024D94" w:rsidRDefault="00512640" w:rsidP="00512640">
      <w:pPr>
        <w:spacing w:after="0" w:line="240" w:lineRule="auto"/>
        <w:contextualSpacing/>
        <w:rPr>
          <w:rFonts w:cstheme="minorHAnsi"/>
          <w:b/>
          <w:bCs/>
        </w:rPr>
      </w:pPr>
    </w:p>
    <w:p w14:paraId="173286AE" w14:textId="77777777" w:rsidR="001C3197" w:rsidRPr="00024D94" w:rsidRDefault="001C3197" w:rsidP="00512640">
      <w:pPr>
        <w:pStyle w:val="ListParagraph"/>
        <w:numPr>
          <w:ilvl w:val="0"/>
          <w:numId w:val="27"/>
        </w:numPr>
        <w:shd w:val="clear" w:color="auto" w:fill="B4C6E7" w:themeFill="accent1" w:themeFillTint="66"/>
        <w:spacing w:after="0" w:line="240" w:lineRule="auto"/>
        <w:ind w:left="284" w:hanging="284"/>
        <w:rPr>
          <w:rFonts w:cstheme="minorHAnsi"/>
          <w:b/>
          <w:bCs/>
        </w:rPr>
      </w:pPr>
      <w:r w:rsidRPr="00024D94">
        <w:rPr>
          <w:rFonts w:cstheme="minorHAnsi"/>
          <w:b/>
          <w:bCs/>
        </w:rPr>
        <w:t>Project location</w:t>
      </w:r>
    </w:p>
    <w:p w14:paraId="0865712B" w14:textId="77777777" w:rsidR="001C3197" w:rsidRPr="00024D94" w:rsidRDefault="001C3197" w:rsidP="001C3197">
      <w:pPr>
        <w:pStyle w:val="ListParagraph"/>
        <w:rPr>
          <w:rFonts w:cstheme="minorHAnsi"/>
          <w:b/>
          <w:bCs/>
        </w:rPr>
      </w:pPr>
    </w:p>
    <w:tbl>
      <w:tblPr>
        <w:tblStyle w:val="TableGrid"/>
        <w:tblW w:w="0" w:type="auto"/>
        <w:tblLook w:val="04A0" w:firstRow="1" w:lastRow="0" w:firstColumn="1" w:lastColumn="0" w:noHBand="0" w:noVBand="1"/>
      </w:tblPr>
      <w:tblGrid>
        <w:gridCol w:w="559"/>
        <w:gridCol w:w="4637"/>
        <w:gridCol w:w="3821"/>
      </w:tblGrid>
      <w:tr w:rsidR="001C3197" w:rsidRPr="00024D94" w14:paraId="0393D80C" w14:textId="77777777" w:rsidTr="00731E6A">
        <w:tc>
          <w:tcPr>
            <w:tcW w:w="562" w:type="dxa"/>
          </w:tcPr>
          <w:p w14:paraId="36B33BB0" w14:textId="77777777" w:rsidR="001C3197" w:rsidRPr="00024D94" w:rsidRDefault="001C3197" w:rsidP="00731E6A">
            <w:pPr>
              <w:contextualSpacing/>
              <w:rPr>
                <w:rFonts w:cstheme="minorHAnsi"/>
                <w:b/>
                <w:bCs/>
              </w:rPr>
            </w:pPr>
            <w:r w:rsidRPr="00024D94">
              <w:rPr>
                <w:rFonts w:cstheme="minorHAnsi"/>
                <w:b/>
                <w:bCs/>
              </w:rPr>
              <w:t>S.N</w:t>
            </w:r>
          </w:p>
        </w:tc>
        <w:tc>
          <w:tcPr>
            <w:tcW w:w="4820" w:type="dxa"/>
          </w:tcPr>
          <w:p w14:paraId="1505AA34" w14:textId="77777777" w:rsidR="001C3197" w:rsidRPr="00024D94" w:rsidRDefault="001C3197" w:rsidP="00731E6A">
            <w:pPr>
              <w:contextualSpacing/>
              <w:rPr>
                <w:rFonts w:cstheme="minorHAnsi"/>
                <w:b/>
                <w:bCs/>
              </w:rPr>
            </w:pPr>
            <w:r w:rsidRPr="00024D94">
              <w:rPr>
                <w:rFonts w:cstheme="minorHAnsi"/>
                <w:b/>
                <w:bCs/>
              </w:rPr>
              <w:t>Province/District</w:t>
            </w:r>
          </w:p>
        </w:tc>
        <w:tc>
          <w:tcPr>
            <w:tcW w:w="3968" w:type="dxa"/>
          </w:tcPr>
          <w:p w14:paraId="155F4983" w14:textId="77777777" w:rsidR="001C3197" w:rsidRPr="00024D94" w:rsidRDefault="001C3197" w:rsidP="00731E6A">
            <w:pPr>
              <w:contextualSpacing/>
              <w:rPr>
                <w:rFonts w:cstheme="minorHAnsi"/>
                <w:b/>
                <w:bCs/>
              </w:rPr>
            </w:pPr>
            <w:r w:rsidRPr="00024D94">
              <w:rPr>
                <w:rFonts w:cstheme="minorHAnsi"/>
                <w:b/>
                <w:bCs/>
              </w:rPr>
              <w:t>LGUs</w:t>
            </w:r>
          </w:p>
        </w:tc>
      </w:tr>
      <w:tr w:rsidR="001C3197" w:rsidRPr="00024D94" w14:paraId="386F769D" w14:textId="77777777" w:rsidTr="00731E6A">
        <w:tc>
          <w:tcPr>
            <w:tcW w:w="562" w:type="dxa"/>
          </w:tcPr>
          <w:p w14:paraId="59D3F357" w14:textId="77777777" w:rsidR="001C3197" w:rsidRPr="00024D94" w:rsidRDefault="001C3197" w:rsidP="00731E6A">
            <w:pPr>
              <w:contextualSpacing/>
              <w:rPr>
                <w:rFonts w:cstheme="minorHAnsi"/>
                <w:b/>
                <w:bCs/>
              </w:rPr>
            </w:pPr>
            <w:r w:rsidRPr="00024D94">
              <w:rPr>
                <w:rFonts w:cstheme="minorHAnsi"/>
                <w:b/>
                <w:bCs/>
              </w:rPr>
              <w:t>1</w:t>
            </w:r>
          </w:p>
        </w:tc>
        <w:tc>
          <w:tcPr>
            <w:tcW w:w="4820" w:type="dxa"/>
          </w:tcPr>
          <w:p w14:paraId="332B262D" w14:textId="77777777" w:rsidR="001C3197" w:rsidRPr="00024D94" w:rsidRDefault="001C3197" w:rsidP="00731E6A">
            <w:pPr>
              <w:contextualSpacing/>
              <w:rPr>
                <w:rFonts w:cstheme="minorHAnsi"/>
              </w:rPr>
            </w:pPr>
            <w:proofErr w:type="spellStart"/>
            <w:r w:rsidRPr="00024D94">
              <w:rPr>
                <w:rFonts w:cstheme="minorHAnsi"/>
              </w:rPr>
              <w:t>Madhes</w:t>
            </w:r>
            <w:proofErr w:type="spellEnd"/>
            <w:r w:rsidRPr="00024D94">
              <w:rPr>
                <w:rFonts w:cstheme="minorHAnsi"/>
              </w:rPr>
              <w:t xml:space="preserve"> Province (Province 2), </w:t>
            </w:r>
            <w:proofErr w:type="spellStart"/>
            <w:r w:rsidRPr="00024D94">
              <w:rPr>
                <w:rFonts w:cstheme="minorHAnsi"/>
              </w:rPr>
              <w:t>Sarlahi</w:t>
            </w:r>
            <w:proofErr w:type="spellEnd"/>
            <w:r w:rsidRPr="00024D94">
              <w:rPr>
                <w:rFonts w:cstheme="minorHAnsi"/>
              </w:rPr>
              <w:t xml:space="preserve"> </w:t>
            </w:r>
            <w:proofErr w:type="spellStart"/>
            <w:r w:rsidRPr="00024D94">
              <w:rPr>
                <w:rFonts w:cstheme="minorHAnsi"/>
              </w:rPr>
              <w:t>disctrict</w:t>
            </w:r>
            <w:proofErr w:type="spellEnd"/>
          </w:p>
        </w:tc>
        <w:tc>
          <w:tcPr>
            <w:tcW w:w="3968" w:type="dxa"/>
          </w:tcPr>
          <w:p w14:paraId="19645076" w14:textId="77777777" w:rsidR="001C3197" w:rsidRPr="00024D94" w:rsidRDefault="001C3197" w:rsidP="00731E6A">
            <w:pPr>
              <w:contextualSpacing/>
              <w:rPr>
                <w:rFonts w:cstheme="minorHAnsi"/>
              </w:rPr>
            </w:pPr>
            <w:r w:rsidRPr="00024D94">
              <w:rPr>
                <w:rFonts w:cstheme="minorHAnsi"/>
              </w:rPr>
              <w:t>1 new</w:t>
            </w:r>
            <w:r w:rsidRPr="00024D94">
              <w:rPr>
                <w:rStyle w:val="FootnoteReference"/>
                <w:rFonts w:cstheme="minorHAnsi"/>
              </w:rPr>
              <w:footnoteReference w:id="6"/>
            </w:r>
            <w:r w:rsidRPr="00024D94">
              <w:rPr>
                <w:rFonts w:cstheme="minorHAnsi"/>
              </w:rPr>
              <w:t xml:space="preserve"> LGU that is geographically closer to LGUs of the first phase A2J project. The 5 LGUs from first phase of A2J project are </w:t>
            </w:r>
            <w:proofErr w:type="spellStart"/>
            <w:r w:rsidRPr="00024D94">
              <w:rPr>
                <w:rFonts w:cstheme="minorHAnsi"/>
              </w:rPr>
              <w:t>Chandranagar</w:t>
            </w:r>
            <w:proofErr w:type="spellEnd"/>
            <w:r w:rsidRPr="00024D94">
              <w:rPr>
                <w:rFonts w:cstheme="minorHAnsi"/>
              </w:rPr>
              <w:t xml:space="preserve"> Rural Municipality, </w:t>
            </w:r>
            <w:proofErr w:type="spellStart"/>
            <w:r w:rsidRPr="00024D94">
              <w:rPr>
                <w:rFonts w:cstheme="minorHAnsi"/>
              </w:rPr>
              <w:t>Brahmapuri</w:t>
            </w:r>
            <w:proofErr w:type="spellEnd"/>
            <w:r w:rsidRPr="00024D94">
              <w:rPr>
                <w:rFonts w:cstheme="minorHAnsi"/>
              </w:rPr>
              <w:t xml:space="preserve"> Rural Municipality, </w:t>
            </w:r>
            <w:proofErr w:type="spellStart"/>
            <w:r w:rsidRPr="00024D94">
              <w:rPr>
                <w:rFonts w:cstheme="minorHAnsi"/>
              </w:rPr>
              <w:t>Barahathwa</w:t>
            </w:r>
            <w:proofErr w:type="spellEnd"/>
            <w:r w:rsidRPr="00024D94">
              <w:rPr>
                <w:rFonts w:cstheme="minorHAnsi"/>
              </w:rPr>
              <w:t xml:space="preserve"> Municipality, </w:t>
            </w:r>
            <w:proofErr w:type="spellStart"/>
            <w:r w:rsidRPr="00024D94">
              <w:rPr>
                <w:rFonts w:cstheme="minorHAnsi"/>
              </w:rPr>
              <w:t>Haripurwa</w:t>
            </w:r>
            <w:proofErr w:type="spellEnd"/>
            <w:r w:rsidRPr="00024D94">
              <w:rPr>
                <w:rFonts w:cstheme="minorHAnsi"/>
              </w:rPr>
              <w:t xml:space="preserve"> Municipality, Bagmati Municipality] in </w:t>
            </w:r>
            <w:proofErr w:type="spellStart"/>
            <w:r w:rsidRPr="00024D94">
              <w:rPr>
                <w:rFonts w:cstheme="minorHAnsi"/>
              </w:rPr>
              <w:t>Sarlahi</w:t>
            </w:r>
            <w:proofErr w:type="spellEnd"/>
            <w:r w:rsidRPr="00024D94">
              <w:rPr>
                <w:rFonts w:cstheme="minorHAnsi"/>
              </w:rPr>
              <w:t xml:space="preserve"> district.</w:t>
            </w:r>
          </w:p>
        </w:tc>
      </w:tr>
      <w:tr w:rsidR="001C3197" w:rsidRPr="00024D94" w14:paraId="3B220494" w14:textId="77777777" w:rsidTr="00731E6A">
        <w:tc>
          <w:tcPr>
            <w:tcW w:w="562" w:type="dxa"/>
          </w:tcPr>
          <w:p w14:paraId="27264445" w14:textId="77777777" w:rsidR="001C3197" w:rsidRPr="00024D94" w:rsidRDefault="001C3197" w:rsidP="00731E6A">
            <w:pPr>
              <w:contextualSpacing/>
              <w:rPr>
                <w:rFonts w:cstheme="minorHAnsi"/>
                <w:b/>
                <w:bCs/>
              </w:rPr>
            </w:pPr>
            <w:r w:rsidRPr="00024D94">
              <w:rPr>
                <w:rFonts w:cstheme="minorHAnsi"/>
                <w:b/>
                <w:bCs/>
              </w:rPr>
              <w:t>2</w:t>
            </w:r>
          </w:p>
        </w:tc>
        <w:tc>
          <w:tcPr>
            <w:tcW w:w="4820" w:type="dxa"/>
          </w:tcPr>
          <w:p w14:paraId="0215DFBD" w14:textId="77777777" w:rsidR="001C3197" w:rsidRPr="00024D94" w:rsidRDefault="001C3197" w:rsidP="00731E6A">
            <w:pPr>
              <w:contextualSpacing/>
              <w:rPr>
                <w:rFonts w:cstheme="minorHAnsi"/>
              </w:rPr>
            </w:pPr>
            <w:r w:rsidRPr="00024D94">
              <w:rPr>
                <w:rFonts w:cstheme="minorHAnsi"/>
              </w:rPr>
              <w:t>Sudurpaschim Province (Province 7), Kailali district</w:t>
            </w:r>
          </w:p>
        </w:tc>
        <w:tc>
          <w:tcPr>
            <w:tcW w:w="3968" w:type="dxa"/>
          </w:tcPr>
          <w:p w14:paraId="1C3512E1" w14:textId="77777777" w:rsidR="001C3197" w:rsidRPr="00024D94" w:rsidRDefault="001C3197" w:rsidP="00731E6A">
            <w:pPr>
              <w:contextualSpacing/>
              <w:rPr>
                <w:rFonts w:cstheme="minorHAnsi"/>
              </w:rPr>
            </w:pPr>
            <w:r w:rsidRPr="00024D94">
              <w:rPr>
                <w:rFonts w:cstheme="minorHAnsi"/>
              </w:rPr>
              <w:t>4 new LGUs that geographically closer</w:t>
            </w:r>
            <w:r w:rsidRPr="00024D94" w:rsidDel="00C2112D">
              <w:rPr>
                <w:rFonts w:cstheme="minorHAnsi"/>
              </w:rPr>
              <w:t xml:space="preserve"> </w:t>
            </w:r>
            <w:r w:rsidRPr="00024D94">
              <w:rPr>
                <w:rFonts w:cstheme="minorHAnsi"/>
              </w:rPr>
              <w:t xml:space="preserve">to the first phase A2J project, two LGUs from the first phase of A2J project are </w:t>
            </w:r>
            <w:proofErr w:type="spellStart"/>
            <w:r w:rsidRPr="00024D94">
              <w:rPr>
                <w:rFonts w:cstheme="minorHAnsi"/>
              </w:rPr>
              <w:t>Kailari</w:t>
            </w:r>
            <w:proofErr w:type="spellEnd"/>
            <w:r w:rsidRPr="00024D94">
              <w:rPr>
                <w:rFonts w:cstheme="minorHAnsi"/>
              </w:rPr>
              <w:t xml:space="preserve"> Rural Municipality and </w:t>
            </w:r>
            <w:proofErr w:type="spellStart"/>
            <w:r w:rsidRPr="00024D94">
              <w:rPr>
                <w:rFonts w:cstheme="minorHAnsi"/>
              </w:rPr>
              <w:t>Bhajani</w:t>
            </w:r>
            <w:proofErr w:type="spellEnd"/>
            <w:r w:rsidRPr="00024D94">
              <w:rPr>
                <w:rFonts w:cstheme="minorHAnsi"/>
              </w:rPr>
              <w:t xml:space="preserve"> Municipality in Kailali district. </w:t>
            </w:r>
          </w:p>
        </w:tc>
      </w:tr>
      <w:tr w:rsidR="001C3197" w:rsidRPr="00024D94" w14:paraId="2E65F3F1" w14:textId="77777777" w:rsidTr="00731E6A">
        <w:tc>
          <w:tcPr>
            <w:tcW w:w="9350" w:type="dxa"/>
            <w:gridSpan w:val="3"/>
          </w:tcPr>
          <w:p w14:paraId="23166D25" w14:textId="77777777" w:rsidR="001C3197" w:rsidRPr="00024D94" w:rsidRDefault="001C3197" w:rsidP="00731E6A">
            <w:pPr>
              <w:contextualSpacing/>
              <w:rPr>
                <w:rFonts w:cstheme="minorHAnsi"/>
              </w:rPr>
            </w:pPr>
            <w:r w:rsidRPr="00024D94">
              <w:rPr>
                <w:rFonts w:cstheme="minorHAnsi"/>
              </w:rPr>
              <w:t xml:space="preserve">Virtual and in-person dialogues will be held across all 7 provinces and federal level </w:t>
            </w:r>
          </w:p>
        </w:tc>
      </w:tr>
    </w:tbl>
    <w:p w14:paraId="184C33AE" w14:textId="77777777" w:rsidR="001C3197" w:rsidRPr="00024D94" w:rsidRDefault="001C3197" w:rsidP="001C3197">
      <w:pPr>
        <w:contextualSpacing/>
        <w:rPr>
          <w:rFonts w:cstheme="minorHAnsi"/>
          <w:b/>
          <w:bCs/>
        </w:rPr>
      </w:pPr>
    </w:p>
    <w:p w14:paraId="3E67467E" w14:textId="77777777" w:rsidR="001C3197" w:rsidRPr="00024D94" w:rsidRDefault="001C3197" w:rsidP="00405559">
      <w:pPr>
        <w:pStyle w:val="ListParagraph"/>
        <w:numPr>
          <w:ilvl w:val="0"/>
          <w:numId w:val="27"/>
        </w:numPr>
        <w:shd w:val="clear" w:color="auto" w:fill="B4C6E7" w:themeFill="accent1" w:themeFillTint="66"/>
        <w:tabs>
          <w:tab w:val="left" w:pos="284"/>
        </w:tabs>
        <w:spacing w:after="0" w:line="240" w:lineRule="auto"/>
        <w:ind w:left="284" w:hanging="284"/>
        <w:jc w:val="both"/>
        <w:rPr>
          <w:rFonts w:cstheme="minorHAnsi"/>
          <w:b/>
          <w:iCs/>
          <w:spacing w:val="-3"/>
          <w:lang w:val="en-GB"/>
        </w:rPr>
      </w:pPr>
      <w:r w:rsidRPr="00024D94">
        <w:rPr>
          <w:rFonts w:cstheme="minorHAnsi"/>
          <w:b/>
          <w:iCs/>
          <w:spacing w:val="-3"/>
          <w:lang w:val="en-GB"/>
        </w:rPr>
        <w:t>Guiding principles</w:t>
      </w:r>
    </w:p>
    <w:p w14:paraId="1B083707" w14:textId="77777777" w:rsidR="001C3197" w:rsidRPr="00024D94" w:rsidRDefault="001C3197" w:rsidP="001C3197">
      <w:pPr>
        <w:contextualSpacing/>
        <w:rPr>
          <w:rFonts w:cstheme="minorHAnsi"/>
          <w:lang w:val="en-GB"/>
        </w:rPr>
      </w:pPr>
    </w:p>
    <w:p w14:paraId="2533C68F" w14:textId="77777777" w:rsidR="001C3197" w:rsidRPr="00024D94" w:rsidRDefault="001C3197" w:rsidP="001C3197">
      <w:pPr>
        <w:contextualSpacing/>
        <w:rPr>
          <w:rFonts w:cstheme="minorHAnsi"/>
          <w:lang w:val="en-GB"/>
        </w:rPr>
      </w:pPr>
      <w:r w:rsidRPr="00024D94">
        <w:rPr>
          <w:rFonts w:cstheme="minorHAnsi"/>
          <w:lang w:val="en-GB"/>
        </w:rPr>
        <w:t>The implementation of the project should be guided by the following principles:</w:t>
      </w:r>
    </w:p>
    <w:p w14:paraId="4E552C92" w14:textId="77777777" w:rsidR="001C3197" w:rsidRPr="00024D94" w:rsidRDefault="001C3197" w:rsidP="00405559">
      <w:pPr>
        <w:pStyle w:val="ListParagraph"/>
        <w:numPr>
          <w:ilvl w:val="0"/>
          <w:numId w:val="40"/>
        </w:numPr>
        <w:tabs>
          <w:tab w:val="left" w:pos="720"/>
        </w:tabs>
        <w:spacing w:after="0" w:line="240" w:lineRule="auto"/>
        <w:rPr>
          <w:rFonts w:cstheme="minorHAnsi"/>
          <w:lang w:val="en-GB"/>
        </w:rPr>
      </w:pPr>
      <w:r w:rsidRPr="00024D94">
        <w:rPr>
          <w:rFonts w:cstheme="minorHAnsi"/>
          <w:lang w:val="en-GB"/>
        </w:rPr>
        <w:t>Human rights-based approach</w:t>
      </w:r>
    </w:p>
    <w:p w14:paraId="349BC7F6" w14:textId="77777777" w:rsidR="001C3197" w:rsidRPr="00024D94" w:rsidRDefault="001C3197" w:rsidP="00405559">
      <w:pPr>
        <w:pStyle w:val="ListParagraph"/>
        <w:numPr>
          <w:ilvl w:val="0"/>
          <w:numId w:val="40"/>
        </w:numPr>
        <w:tabs>
          <w:tab w:val="left" w:pos="720"/>
        </w:tabs>
        <w:spacing w:after="0" w:line="240" w:lineRule="auto"/>
        <w:rPr>
          <w:rFonts w:cstheme="minorHAnsi"/>
          <w:lang w:val="en-GB"/>
        </w:rPr>
      </w:pPr>
      <w:r w:rsidRPr="00024D94">
        <w:rPr>
          <w:rFonts w:cstheme="minorHAnsi"/>
          <w:lang w:val="en-GB"/>
        </w:rPr>
        <w:t>Gender equality and Social Inclusion</w:t>
      </w:r>
    </w:p>
    <w:p w14:paraId="575309EC" w14:textId="77777777" w:rsidR="001C3197" w:rsidRPr="00024D94" w:rsidRDefault="001C3197" w:rsidP="00405559">
      <w:pPr>
        <w:pStyle w:val="ListParagraph"/>
        <w:numPr>
          <w:ilvl w:val="0"/>
          <w:numId w:val="40"/>
        </w:numPr>
        <w:tabs>
          <w:tab w:val="left" w:pos="720"/>
        </w:tabs>
        <w:spacing w:after="0" w:line="240" w:lineRule="auto"/>
        <w:rPr>
          <w:rFonts w:eastAsia="Candara" w:cstheme="minorHAnsi"/>
        </w:rPr>
      </w:pPr>
      <w:r w:rsidRPr="00024D94">
        <w:rPr>
          <w:rFonts w:eastAsia="Candara" w:cstheme="minorHAnsi"/>
        </w:rPr>
        <w:t>Do not Harm</w:t>
      </w:r>
    </w:p>
    <w:p w14:paraId="27B08F9B" w14:textId="77777777" w:rsidR="001C3197" w:rsidRPr="00024D94" w:rsidRDefault="001C3197" w:rsidP="00405559">
      <w:pPr>
        <w:pStyle w:val="ListParagraph"/>
        <w:widowControl w:val="0"/>
        <w:numPr>
          <w:ilvl w:val="0"/>
          <w:numId w:val="40"/>
        </w:numPr>
        <w:autoSpaceDE w:val="0"/>
        <w:autoSpaceDN w:val="0"/>
        <w:adjustRightInd w:val="0"/>
        <w:spacing w:after="0" w:line="240" w:lineRule="auto"/>
        <w:rPr>
          <w:rFonts w:eastAsia="Candara" w:cstheme="minorHAnsi"/>
        </w:rPr>
      </w:pPr>
      <w:r w:rsidRPr="00024D94">
        <w:rPr>
          <w:rFonts w:eastAsia="Candara" w:cstheme="minorHAnsi"/>
        </w:rPr>
        <w:t>Intersectionality</w:t>
      </w:r>
    </w:p>
    <w:p w14:paraId="3B82043A" w14:textId="77777777" w:rsidR="001C3197" w:rsidRPr="00024D94" w:rsidRDefault="001C3197" w:rsidP="00405559">
      <w:pPr>
        <w:pStyle w:val="ListParagraph"/>
        <w:widowControl w:val="0"/>
        <w:numPr>
          <w:ilvl w:val="0"/>
          <w:numId w:val="40"/>
        </w:numPr>
        <w:autoSpaceDE w:val="0"/>
        <w:autoSpaceDN w:val="0"/>
        <w:adjustRightInd w:val="0"/>
        <w:spacing w:after="0" w:line="240" w:lineRule="auto"/>
        <w:rPr>
          <w:rFonts w:eastAsia="Candara" w:cstheme="minorHAnsi"/>
        </w:rPr>
      </w:pPr>
      <w:r w:rsidRPr="00024D94">
        <w:rPr>
          <w:rFonts w:eastAsia="Candara" w:cstheme="minorHAnsi"/>
        </w:rPr>
        <w:t>Leave No One Behind</w:t>
      </w:r>
    </w:p>
    <w:p w14:paraId="05E8F386" w14:textId="77777777" w:rsidR="001C3197" w:rsidRPr="00024D94" w:rsidRDefault="001C3197" w:rsidP="00405559">
      <w:pPr>
        <w:pStyle w:val="ListParagraph"/>
        <w:widowControl w:val="0"/>
        <w:numPr>
          <w:ilvl w:val="0"/>
          <w:numId w:val="40"/>
        </w:numPr>
        <w:autoSpaceDE w:val="0"/>
        <w:autoSpaceDN w:val="0"/>
        <w:adjustRightInd w:val="0"/>
        <w:spacing w:after="0" w:line="240" w:lineRule="auto"/>
        <w:rPr>
          <w:rFonts w:eastAsia="Candara" w:cstheme="minorHAnsi"/>
        </w:rPr>
      </w:pPr>
      <w:r w:rsidRPr="00024D94">
        <w:rPr>
          <w:rFonts w:eastAsia="Candara" w:cstheme="minorHAnsi"/>
        </w:rPr>
        <w:t>Confidentiality and privacy</w:t>
      </w:r>
    </w:p>
    <w:p w14:paraId="54D315F9" w14:textId="77777777" w:rsidR="001C3197" w:rsidRPr="00024D94" w:rsidRDefault="001C3197" w:rsidP="001C3197">
      <w:pPr>
        <w:pStyle w:val="ListParagraph"/>
        <w:adjustRightInd w:val="0"/>
        <w:rPr>
          <w:rFonts w:eastAsia="Candara" w:cstheme="minorHAnsi"/>
        </w:rPr>
      </w:pPr>
    </w:p>
    <w:p w14:paraId="40FED76F" w14:textId="77777777" w:rsidR="001C3197" w:rsidRPr="00024D94" w:rsidRDefault="001C3197" w:rsidP="00405559">
      <w:pPr>
        <w:pStyle w:val="ListParagraph"/>
        <w:numPr>
          <w:ilvl w:val="0"/>
          <w:numId w:val="27"/>
        </w:numPr>
        <w:shd w:val="clear" w:color="auto" w:fill="B4C6E7" w:themeFill="accent1" w:themeFillTint="66"/>
        <w:spacing w:after="0" w:line="240" w:lineRule="auto"/>
        <w:ind w:left="284" w:hanging="284"/>
        <w:rPr>
          <w:rFonts w:cstheme="minorHAnsi"/>
          <w:b/>
          <w:bCs/>
          <w:lang w:val="en-GB"/>
        </w:rPr>
      </w:pPr>
      <w:r w:rsidRPr="00024D94">
        <w:rPr>
          <w:rFonts w:cstheme="minorHAnsi"/>
          <w:b/>
          <w:bCs/>
          <w:lang w:val="en-GB"/>
        </w:rPr>
        <w:t>Eligibility criteria</w:t>
      </w:r>
    </w:p>
    <w:p w14:paraId="0B9B9F55" w14:textId="77777777" w:rsidR="001C3197" w:rsidRPr="00024D94" w:rsidRDefault="001C3197" w:rsidP="001C3197">
      <w:pPr>
        <w:adjustRightInd w:val="0"/>
        <w:contextualSpacing/>
        <w:rPr>
          <w:rFonts w:cstheme="minorHAnsi"/>
        </w:rPr>
      </w:pPr>
    </w:p>
    <w:p w14:paraId="5FE954EE" w14:textId="620EC932" w:rsidR="001C3197" w:rsidRPr="00A2237A" w:rsidRDefault="001C3197" w:rsidP="001C3197">
      <w:pPr>
        <w:adjustRightInd w:val="0"/>
        <w:contextualSpacing/>
        <w:rPr>
          <w:rFonts w:eastAsia="Calibri" w:cstheme="minorHAnsi"/>
        </w:rPr>
      </w:pPr>
      <w:r w:rsidRPr="00024D94">
        <w:rPr>
          <w:rFonts w:eastAsia="Calibri" w:cstheme="minorHAnsi"/>
        </w:rPr>
        <w:t>Technical/functional competencies required for national-level NGO in Nepal:</w:t>
      </w:r>
    </w:p>
    <w:p w14:paraId="156C25AD" w14:textId="77777777" w:rsidR="001C3197" w:rsidRPr="00024D94" w:rsidRDefault="001C3197" w:rsidP="00405559">
      <w:pPr>
        <w:pStyle w:val="ListParagraph"/>
        <w:numPr>
          <w:ilvl w:val="0"/>
          <w:numId w:val="41"/>
        </w:numPr>
        <w:autoSpaceDE w:val="0"/>
        <w:autoSpaceDN w:val="0"/>
        <w:adjustRightInd w:val="0"/>
        <w:spacing w:after="0" w:line="240" w:lineRule="auto"/>
        <w:rPr>
          <w:rFonts w:cstheme="minorHAnsi"/>
        </w:rPr>
      </w:pPr>
      <w:r w:rsidRPr="00024D94">
        <w:rPr>
          <w:rFonts w:cstheme="minorHAnsi"/>
        </w:rPr>
        <w:lastRenderedPageBreak/>
        <w:t xml:space="preserve">A minimum of seven years of demonstrable organizational experience and expertise in the area of access justice for women and excluded groups, and applying gender responsive justice, through programmatic interventions and policy advocacy. </w:t>
      </w:r>
    </w:p>
    <w:p w14:paraId="70EE10F2" w14:textId="77777777" w:rsidR="001C3197" w:rsidRPr="00024D94" w:rsidRDefault="001C3197" w:rsidP="00405559">
      <w:pPr>
        <w:pStyle w:val="ListParagraph"/>
        <w:numPr>
          <w:ilvl w:val="0"/>
          <w:numId w:val="41"/>
        </w:numPr>
        <w:autoSpaceDE w:val="0"/>
        <w:autoSpaceDN w:val="0"/>
        <w:adjustRightInd w:val="0"/>
        <w:spacing w:after="0" w:line="240" w:lineRule="auto"/>
        <w:rPr>
          <w:rFonts w:cstheme="minorHAnsi"/>
        </w:rPr>
      </w:pPr>
      <w:r w:rsidRPr="00024D94">
        <w:rPr>
          <w:rFonts w:cstheme="minorHAnsi"/>
        </w:rPr>
        <w:t xml:space="preserve">Experience of designing and implementing programmatic interventions focusing on judicial committees, mediators, informal justice actors, and grassroots women’s organizations. </w:t>
      </w:r>
    </w:p>
    <w:p w14:paraId="780D0F78" w14:textId="77777777" w:rsidR="001C3197" w:rsidRPr="00024D94" w:rsidRDefault="001C3197" w:rsidP="00405559">
      <w:pPr>
        <w:pStyle w:val="ListParagraph"/>
        <w:numPr>
          <w:ilvl w:val="0"/>
          <w:numId w:val="41"/>
        </w:numPr>
        <w:autoSpaceDE w:val="0"/>
        <w:autoSpaceDN w:val="0"/>
        <w:adjustRightInd w:val="0"/>
        <w:spacing w:after="0" w:line="240" w:lineRule="auto"/>
        <w:rPr>
          <w:rFonts w:cstheme="minorHAnsi"/>
        </w:rPr>
      </w:pPr>
      <w:r w:rsidRPr="00024D94">
        <w:rPr>
          <w:rFonts w:cstheme="minorHAnsi"/>
        </w:rPr>
        <w:t xml:space="preserve">Experience of implementing access to justice related projects in the context of pandemic will be an asset. </w:t>
      </w:r>
    </w:p>
    <w:p w14:paraId="28175CAA" w14:textId="77777777" w:rsidR="001C3197" w:rsidRPr="00024D94" w:rsidRDefault="001C3197" w:rsidP="00405559">
      <w:pPr>
        <w:pStyle w:val="ListParagraph"/>
        <w:numPr>
          <w:ilvl w:val="0"/>
          <w:numId w:val="41"/>
        </w:numPr>
        <w:autoSpaceDE w:val="0"/>
        <w:autoSpaceDN w:val="0"/>
        <w:adjustRightInd w:val="0"/>
        <w:spacing w:after="0" w:line="240" w:lineRule="auto"/>
        <w:rPr>
          <w:rFonts w:cstheme="minorHAnsi"/>
        </w:rPr>
      </w:pPr>
      <w:r w:rsidRPr="00024D94">
        <w:rPr>
          <w:rFonts w:cstheme="minorHAnsi"/>
        </w:rPr>
        <w:t>Strong organizational experience in building strategic partnerships with key stakeholders of justice/gender equality, and networks with relevant partners, including government, justice sector, women-led organizations, and CSOs.</w:t>
      </w:r>
    </w:p>
    <w:p w14:paraId="234AB928" w14:textId="77777777" w:rsidR="001C3197" w:rsidRPr="00024D94" w:rsidRDefault="001C3197" w:rsidP="00405559">
      <w:pPr>
        <w:pStyle w:val="ListParagraph"/>
        <w:numPr>
          <w:ilvl w:val="0"/>
          <w:numId w:val="41"/>
        </w:numPr>
        <w:autoSpaceDE w:val="0"/>
        <w:autoSpaceDN w:val="0"/>
        <w:adjustRightInd w:val="0"/>
        <w:spacing w:after="0" w:line="240" w:lineRule="auto"/>
        <w:rPr>
          <w:rFonts w:cstheme="minorHAnsi"/>
        </w:rPr>
      </w:pPr>
      <w:r w:rsidRPr="00024D94">
        <w:rPr>
          <w:rFonts w:cstheme="minorHAnsi"/>
        </w:rPr>
        <w:t xml:space="preserve">Proven capacity to design and convene consultations and dialogue, including virtual dialogues on issues related to access to justice, gender equality, and a range of issues faced by women and excluded groups. </w:t>
      </w:r>
    </w:p>
    <w:p w14:paraId="04ADED61" w14:textId="77777777" w:rsidR="001C3197" w:rsidRPr="00024D94" w:rsidRDefault="001C3197" w:rsidP="00405559">
      <w:pPr>
        <w:pStyle w:val="ListParagraph"/>
        <w:numPr>
          <w:ilvl w:val="0"/>
          <w:numId w:val="41"/>
        </w:numPr>
        <w:autoSpaceDE w:val="0"/>
        <w:autoSpaceDN w:val="0"/>
        <w:adjustRightInd w:val="0"/>
        <w:spacing w:after="0" w:line="240" w:lineRule="auto"/>
        <w:rPr>
          <w:rFonts w:cstheme="minorHAnsi"/>
        </w:rPr>
      </w:pPr>
      <w:r w:rsidRPr="00024D94">
        <w:rPr>
          <w:rFonts w:cstheme="minorHAnsi"/>
        </w:rPr>
        <w:t>Sound knowledge of legal framework, policies and interventions on justice, particularly for women and excluded groups in Nepal.</w:t>
      </w:r>
    </w:p>
    <w:p w14:paraId="1F785E68" w14:textId="77777777" w:rsidR="001C3197" w:rsidRPr="00024D94" w:rsidRDefault="001C3197" w:rsidP="00405559">
      <w:pPr>
        <w:pStyle w:val="ListParagraph"/>
        <w:numPr>
          <w:ilvl w:val="0"/>
          <w:numId w:val="41"/>
        </w:numPr>
        <w:autoSpaceDE w:val="0"/>
        <w:autoSpaceDN w:val="0"/>
        <w:adjustRightInd w:val="0"/>
        <w:spacing w:after="0" w:line="240" w:lineRule="auto"/>
        <w:rPr>
          <w:rFonts w:cstheme="minorHAnsi"/>
        </w:rPr>
      </w:pPr>
      <w:r w:rsidRPr="00024D94">
        <w:rPr>
          <w:rFonts w:cstheme="minorHAnsi"/>
        </w:rPr>
        <w:t xml:space="preserve">Previous experience of implementing projects on access to justice with UN agencies and development partners. </w:t>
      </w:r>
    </w:p>
    <w:p w14:paraId="6108EFDF" w14:textId="540A5357" w:rsidR="001C3197" w:rsidRDefault="001C3197" w:rsidP="001C3197">
      <w:pPr>
        <w:pStyle w:val="ListParagraph"/>
        <w:numPr>
          <w:ilvl w:val="0"/>
          <w:numId w:val="41"/>
        </w:numPr>
        <w:autoSpaceDE w:val="0"/>
        <w:autoSpaceDN w:val="0"/>
        <w:adjustRightInd w:val="0"/>
        <w:spacing w:after="0" w:line="240" w:lineRule="auto"/>
        <w:rPr>
          <w:rFonts w:cstheme="minorHAnsi"/>
        </w:rPr>
      </w:pPr>
      <w:r w:rsidRPr="00024D94">
        <w:rPr>
          <w:rFonts w:cstheme="minorHAnsi"/>
        </w:rPr>
        <w:t>Experience of collaborating with other implementing partners through sub-contracting modality and consortium modality.</w:t>
      </w:r>
    </w:p>
    <w:p w14:paraId="2B2C0700" w14:textId="77777777" w:rsidR="009A35BF" w:rsidRPr="009A35BF" w:rsidRDefault="009A35BF" w:rsidP="009A35BF">
      <w:pPr>
        <w:pStyle w:val="ListParagraph"/>
        <w:autoSpaceDE w:val="0"/>
        <w:autoSpaceDN w:val="0"/>
        <w:adjustRightInd w:val="0"/>
        <w:spacing w:after="0" w:line="240" w:lineRule="auto"/>
        <w:rPr>
          <w:rFonts w:cstheme="minorHAnsi"/>
        </w:rPr>
      </w:pPr>
    </w:p>
    <w:p w14:paraId="2EE737B2" w14:textId="77777777" w:rsidR="001C3197" w:rsidRPr="00024D94" w:rsidRDefault="001C3197" w:rsidP="00405559">
      <w:pPr>
        <w:pStyle w:val="ListParagraph"/>
        <w:numPr>
          <w:ilvl w:val="0"/>
          <w:numId w:val="27"/>
        </w:numPr>
        <w:shd w:val="clear" w:color="auto" w:fill="B4C6E7" w:themeFill="accent1" w:themeFillTint="66"/>
        <w:spacing w:after="0" w:line="240" w:lineRule="auto"/>
        <w:ind w:left="284" w:hanging="284"/>
        <w:rPr>
          <w:rFonts w:cstheme="minorHAnsi"/>
          <w:b/>
          <w:bCs/>
          <w:lang w:val="en-GB"/>
        </w:rPr>
      </w:pPr>
      <w:r w:rsidRPr="00024D94">
        <w:rPr>
          <w:rFonts w:cstheme="minorHAnsi"/>
          <w:b/>
          <w:bCs/>
          <w:lang w:val="en-GB"/>
        </w:rPr>
        <w:t xml:space="preserve"> Team composition</w:t>
      </w:r>
    </w:p>
    <w:p w14:paraId="775080E7" w14:textId="77777777" w:rsidR="001C3197" w:rsidRPr="00024D94" w:rsidRDefault="001C3197" w:rsidP="001C3197">
      <w:pPr>
        <w:contextualSpacing/>
        <w:rPr>
          <w:rFonts w:cstheme="minorHAnsi"/>
          <w:b/>
          <w:bCs/>
          <w:lang w:val="en-GB"/>
        </w:rPr>
      </w:pPr>
    </w:p>
    <w:p w14:paraId="25B2292F" w14:textId="446C87E1" w:rsidR="001C3197" w:rsidRPr="00024D94" w:rsidRDefault="001C3197" w:rsidP="001C3197">
      <w:pPr>
        <w:adjustRightInd w:val="0"/>
        <w:contextualSpacing/>
        <w:rPr>
          <w:rFonts w:eastAsia="Calibri" w:cstheme="minorHAnsi"/>
        </w:rPr>
      </w:pPr>
      <w:r w:rsidRPr="00024D94">
        <w:rPr>
          <w:rFonts w:eastAsia="Calibri" w:cstheme="minorHAnsi"/>
        </w:rPr>
        <w:t>The</w:t>
      </w:r>
      <w:r w:rsidR="00CE7D7C">
        <w:rPr>
          <w:rFonts w:eastAsia="Calibri" w:cstheme="minorHAnsi"/>
        </w:rPr>
        <w:t xml:space="preserve"> programme management</w:t>
      </w:r>
      <w:r w:rsidRPr="00024D94">
        <w:rPr>
          <w:rFonts w:eastAsia="Calibri" w:cstheme="minorHAnsi"/>
        </w:rPr>
        <w:t xml:space="preserve"> team should consist of at least</w:t>
      </w:r>
      <w:r w:rsidR="00753FF4">
        <w:rPr>
          <w:rFonts w:eastAsia="Calibri" w:cstheme="minorHAnsi"/>
        </w:rPr>
        <w:t xml:space="preserve"> (but not limited to)</w:t>
      </w:r>
      <w:r w:rsidRPr="00024D94">
        <w:rPr>
          <w:rFonts w:eastAsia="Calibri" w:cstheme="minorHAnsi"/>
        </w:rPr>
        <w:t xml:space="preserve"> the following three core members: </w:t>
      </w:r>
    </w:p>
    <w:p w14:paraId="3EE2C93D" w14:textId="458FEC7E" w:rsidR="001C3197" w:rsidRPr="00024D94" w:rsidRDefault="001C3197" w:rsidP="00405559">
      <w:pPr>
        <w:pStyle w:val="ListParagraph"/>
        <w:numPr>
          <w:ilvl w:val="0"/>
          <w:numId w:val="42"/>
        </w:numPr>
        <w:autoSpaceDE w:val="0"/>
        <w:autoSpaceDN w:val="0"/>
        <w:adjustRightInd w:val="0"/>
        <w:spacing w:after="0" w:line="240" w:lineRule="auto"/>
        <w:rPr>
          <w:rFonts w:cstheme="minorHAnsi"/>
        </w:rPr>
      </w:pPr>
      <w:r w:rsidRPr="00024D94">
        <w:rPr>
          <w:rFonts w:cstheme="minorHAnsi"/>
        </w:rPr>
        <w:t xml:space="preserve">1 Project Manager/Team leader with expertise on </w:t>
      </w:r>
      <w:r w:rsidR="00304345">
        <w:rPr>
          <w:rFonts w:cstheme="minorHAnsi"/>
        </w:rPr>
        <w:t xml:space="preserve">managing and </w:t>
      </w:r>
      <w:r w:rsidRPr="00024D94">
        <w:rPr>
          <w:rFonts w:cstheme="minorHAnsi"/>
        </w:rPr>
        <w:t>implementing programme regarding gender equality and law/access to justice issues (100%)</w:t>
      </w:r>
    </w:p>
    <w:p w14:paraId="1D4F08D9" w14:textId="77777777" w:rsidR="001C3197" w:rsidRPr="00024D94" w:rsidRDefault="001C3197" w:rsidP="00405559">
      <w:pPr>
        <w:pStyle w:val="ListParagraph"/>
        <w:numPr>
          <w:ilvl w:val="0"/>
          <w:numId w:val="43"/>
        </w:numPr>
        <w:autoSpaceDE w:val="0"/>
        <w:autoSpaceDN w:val="0"/>
        <w:adjustRightInd w:val="0"/>
        <w:spacing w:after="0" w:line="240" w:lineRule="auto"/>
        <w:rPr>
          <w:rFonts w:cstheme="minorHAnsi"/>
        </w:rPr>
      </w:pPr>
      <w:r w:rsidRPr="00024D94">
        <w:rPr>
          <w:rFonts w:cstheme="minorHAnsi"/>
        </w:rPr>
        <w:t>1 Monitoring and Reporting Officer (100%) with experience in Results-based Management reporting</w:t>
      </w:r>
    </w:p>
    <w:p w14:paraId="04892B59" w14:textId="3927BDA7" w:rsidR="001C3197" w:rsidRDefault="001C3197" w:rsidP="001C3197">
      <w:pPr>
        <w:pStyle w:val="ListParagraph"/>
        <w:numPr>
          <w:ilvl w:val="0"/>
          <w:numId w:val="43"/>
        </w:numPr>
        <w:autoSpaceDE w:val="0"/>
        <w:autoSpaceDN w:val="0"/>
        <w:adjustRightInd w:val="0"/>
        <w:spacing w:after="0" w:line="240" w:lineRule="auto"/>
        <w:rPr>
          <w:rFonts w:cstheme="minorHAnsi"/>
        </w:rPr>
      </w:pPr>
      <w:r w:rsidRPr="00024D94">
        <w:rPr>
          <w:rFonts w:cstheme="minorHAnsi"/>
        </w:rPr>
        <w:t>1 Finance and Admin Officer (50%)</w:t>
      </w:r>
    </w:p>
    <w:p w14:paraId="44A38E87" w14:textId="77777777" w:rsidR="009A35BF" w:rsidRPr="009A35BF" w:rsidRDefault="009A35BF" w:rsidP="009A35BF">
      <w:pPr>
        <w:pStyle w:val="ListParagraph"/>
        <w:autoSpaceDE w:val="0"/>
        <w:autoSpaceDN w:val="0"/>
        <w:adjustRightInd w:val="0"/>
        <w:spacing w:after="0" w:line="240" w:lineRule="auto"/>
        <w:rPr>
          <w:rFonts w:cstheme="minorHAnsi"/>
        </w:rPr>
      </w:pPr>
    </w:p>
    <w:p w14:paraId="0D24889A" w14:textId="2B42126E" w:rsidR="001C3197" w:rsidRPr="001D3866" w:rsidRDefault="001C3197" w:rsidP="001D3866">
      <w:pPr>
        <w:adjustRightInd w:val="0"/>
        <w:rPr>
          <w:rFonts w:cstheme="minorHAnsi"/>
          <w:i/>
          <w:iCs/>
        </w:rPr>
      </w:pPr>
      <w:r w:rsidRPr="009A35BF">
        <w:rPr>
          <w:rFonts w:cstheme="minorHAnsi"/>
          <w:i/>
          <w:iCs/>
        </w:rPr>
        <w:t xml:space="preserve">Legal advisors should have at least a </w:t>
      </w:r>
      <w:proofErr w:type="spellStart"/>
      <w:r w:rsidRPr="009A35BF">
        <w:rPr>
          <w:rFonts w:cstheme="minorHAnsi"/>
          <w:i/>
          <w:iCs/>
        </w:rPr>
        <w:t>bachelors</w:t>
      </w:r>
      <w:proofErr w:type="spellEnd"/>
      <w:r w:rsidRPr="009A35BF">
        <w:rPr>
          <w:rFonts w:cstheme="minorHAnsi"/>
          <w:i/>
          <w:iCs/>
        </w:rPr>
        <w:t xml:space="preserve"> degree in law and </w:t>
      </w:r>
      <w:r w:rsidR="001D3866">
        <w:rPr>
          <w:rFonts w:cstheme="minorHAnsi"/>
          <w:i/>
          <w:iCs/>
        </w:rPr>
        <w:t xml:space="preserve">around </w:t>
      </w:r>
      <w:r w:rsidRPr="009A35BF">
        <w:rPr>
          <w:rFonts w:cstheme="minorHAnsi"/>
          <w:i/>
          <w:iCs/>
        </w:rPr>
        <w:t xml:space="preserve">five years working </w:t>
      </w:r>
      <w:r w:rsidRPr="001D3866">
        <w:rPr>
          <w:rFonts w:cstheme="minorHAnsi"/>
          <w:i/>
          <w:iCs/>
        </w:rPr>
        <w:t xml:space="preserve">experience. The legal advisors should have good understanding and experience of handling cases related to GBV and gender-based discrimination. [Apart from core team there will also be district-based </w:t>
      </w:r>
      <w:r w:rsidR="00AD18AC" w:rsidRPr="001D3866">
        <w:rPr>
          <w:rFonts w:cstheme="minorHAnsi"/>
          <w:i/>
          <w:iCs/>
        </w:rPr>
        <w:t>personnel</w:t>
      </w:r>
      <w:r w:rsidRPr="001D3866">
        <w:rPr>
          <w:rStyle w:val="cf01"/>
          <w:rFonts w:asciiTheme="minorHAnsi" w:hAnsiTheme="minorHAnsi" w:cstheme="minorHAnsi"/>
          <w:i/>
          <w:iCs/>
          <w:sz w:val="22"/>
          <w:szCs w:val="22"/>
        </w:rPr>
        <w:t xml:space="preserve"> for implementation</w:t>
      </w:r>
      <w:r w:rsidR="00AD18AC" w:rsidRPr="001D3866">
        <w:rPr>
          <w:rStyle w:val="cf01"/>
          <w:rFonts w:asciiTheme="minorHAnsi" w:hAnsiTheme="minorHAnsi" w:cstheme="minorHAnsi"/>
          <w:i/>
          <w:iCs/>
          <w:sz w:val="22"/>
          <w:szCs w:val="22"/>
        </w:rPr>
        <w:t xml:space="preserve"> at district level</w:t>
      </w:r>
      <w:r w:rsidRPr="001D3866">
        <w:rPr>
          <w:rStyle w:val="cf01"/>
          <w:rFonts w:asciiTheme="minorHAnsi" w:hAnsiTheme="minorHAnsi" w:cstheme="minorHAnsi"/>
          <w:i/>
          <w:iCs/>
          <w:sz w:val="22"/>
          <w:szCs w:val="22"/>
        </w:rPr>
        <w:t>]</w:t>
      </w:r>
    </w:p>
    <w:p w14:paraId="4D992F7F" w14:textId="77777777" w:rsidR="001C3197" w:rsidRPr="001D3866" w:rsidRDefault="001C3197" w:rsidP="001D3866">
      <w:pPr>
        <w:pStyle w:val="ListParagraph"/>
        <w:numPr>
          <w:ilvl w:val="0"/>
          <w:numId w:val="27"/>
        </w:numPr>
        <w:shd w:val="clear" w:color="auto" w:fill="B4C6E7" w:themeFill="accent1" w:themeFillTint="66"/>
        <w:spacing w:after="0" w:line="240" w:lineRule="auto"/>
        <w:ind w:left="284" w:hanging="284"/>
        <w:rPr>
          <w:rFonts w:cstheme="minorHAnsi"/>
          <w:b/>
          <w:bCs/>
          <w:lang w:val="en-GB"/>
        </w:rPr>
      </w:pPr>
      <w:r w:rsidRPr="001D3866">
        <w:rPr>
          <w:rFonts w:cstheme="minorHAnsi"/>
          <w:b/>
          <w:bCs/>
          <w:lang w:val="en-GB"/>
        </w:rPr>
        <w:t>Reporting obligations</w:t>
      </w:r>
    </w:p>
    <w:p w14:paraId="08BFF3C8" w14:textId="77777777" w:rsidR="001C3197" w:rsidRPr="001D3866" w:rsidRDefault="001C3197" w:rsidP="001D3866">
      <w:pPr>
        <w:spacing w:after="0" w:line="240" w:lineRule="auto"/>
        <w:contextualSpacing/>
        <w:jc w:val="both"/>
        <w:rPr>
          <w:rFonts w:cstheme="minorHAnsi"/>
        </w:rPr>
      </w:pPr>
    </w:p>
    <w:p w14:paraId="15DAECA4" w14:textId="564AFF55" w:rsidR="001D3866" w:rsidRPr="001D3866" w:rsidRDefault="007D7265" w:rsidP="001D3866">
      <w:pPr>
        <w:spacing w:after="0" w:line="240" w:lineRule="auto"/>
        <w:contextualSpacing/>
        <w:rPr>
          <w:rFonts w:cstheme="minorHAnsi"/>
        </w:rPr>
      </w:pPr>
      <w:r w:rsidRPr="001D3866">
        <w:rPr>
          <w:rFonts w:cstheme="minorHAnsi"/>
        </w:rPr>
        <w:t>The partner agency will be required to submit a narrative and financial report on a quarterly basis and one project completion report.</w:t>
      </w:r>
      <w:r w:rsidR="007C2193" w:rsidRPr="001D3866">
        <w:rPr>
          <w:rFonts w:cstheme="minorHAnsi"/>
        </w:rPr>
        <w:t xml:space="preserve"> Reporting will be in line with </w:t>
      </w:r>
      <w:r w:rsidR="001D3866" w:rsidRPr="001D3866">
        <w:rPr>
          <w:rFonts w:cstheme="minorHAnsi"/>
        </w:rPr>
        <w:t xml:space="preserve">the </w:t>
      </w:r>
      <w:r w:rsidR="001C3197" w:rsidRPr="001D3866">
        <w:rPr>
          <w:rFonts w:eastAsia="Calibri" w:cstheme="minorHAnsi"/>
        </w:rPr>
        <w:t xml:space="preserve">standard contract agreement. </w:t>
      </w:r>
    </w:p>
    <w:p w14:paraId="0EBB735E" w14:textId="77777777" w:rsidR="001D3866" w:rsidRPr="001D3866" w:rsidRDefault="001D3866" w:rsidP="001D3866">
      <w:pPr>
        <w:spacing w:after="0" w:line="240" w:lineRule="auto"/>
        <w:contextualSpacing/>
        <w:rPr>
          <w:rFonts w:cstheme="minorHAnsi"/>
        </w:rPr>
      </w:pPr>
    </w:p>
    <w:p w14:paraId="720C2BE6" w14:textId="28134E6E" w:rsidR="00241F69" w:rsidRPr="001D3866" w:rsidRDefault="001C3197" w:rsidP="001D3866">
      <w:pPr>
        <w:pStyle w:val="ListParagraph"/>
        <w:numPr>
          <w:ilvl w:val="0"/>
          <w:numId w:val="27"/>
        </w:numPr>
        <w:shd w:val="clear" w:color="auto" w:fill="B4C6E7" w:themeFill="accent1" w:themeFillTint="66"/>
        <w:spacing w:after="0" w:line="240" w:lineRule="auto"/>
        <w:ind w:left="426" w:hanging="426"/>
        <w:rPr>
          <w:rFonts w:cstheme="minorHAnsi"/>
          <w:b/>
          <w:bCs/>
        </w:rPr>
      </w:pPr>
      <w:r w:rsidRPr="001D3866">
        <w:rPr>
          <w:rFonts w:cstheme="minorHAnsi"/>
          <w:b/>
          <w:bCs/>
        </w:rPr>
        <w:t xml:space="preserve">Monitoring, Risk Mitigation and Documentation Plan </w:t>
      </w:r>
    </w:p>
    <w:p w14:paraId="3818D5B1" w14:textId="77777777" w:rsidR="001D3866" w:rsidRPr="001D3866" w:rsidRDefault="001D3866" w:rsidP="001D3866">
      <w:pPr>
        <w:spacing w:after="0" w:line="240" w:lineRule="auto"/>
        <w:contextualSpacing/>
        <w:rPr>
          <w:rFonts w:cstheme="minorHAnsi"/>
        </w:rPr>
      </w:pPr>
    </w:p>
    <w:p w14:paraId="488D77A8" w14:textId="07B4A489" w:rsidR="000D6FED" w:rsidRPr="001D3866" w:rsidRDefault="001C3197" w:rsidP="001D3866">
      <w:pPr>
        <w:spacing w:after="0" w:line="240" w:lineRule="auto"/>
        <w:contextualSpacing/>
        <w:rPr>
          <w:rFonts w:cstheme="minorHAnsi"/>
        </w:rPr>
      </w:pPr>
      <w:r w:rsidRPr="001D3866">
        <w:rPr>
          <w:rFonts w:cstheme="minorHAnsi"/>
        </w:rPr>
        <w:t>The responsible party will develop monitoring plan, risk assessment and mitigation</w:t>
      </w:r>
      <w:r w:rsidR="00AB6C6A" w:rsidRPr="001D3866">
        <w:rPr>
          <w:rFonts w:cstheme="minorHAnsi"/>
        </w:rPr>
        <w:t xml:space="preserve"> measures</w:t>
      </w:r>
      <w:r w:rsidRPr="001D3866">
        <w:rPr>
          <w:rFonts w:cstheme="minorHAnsi"/>
        </w:rPr>
        <w:t xml:space="preserve">, and documentation plan in the technical proposal. </w:t>
      </w:r>
    </w:p>
    <w:p w14:paraId="648129F2" w14:textId="33A073D7" w:rsidR="001C3197" w:rsidRPr="00AA578B" w:rsidRDefault="001C3197" w:rsidP="001C3197">
      <w:pPr>
        <w:rPr>
          <w:rFonts w:cstheme="minorHAnsi"/>
        </w:rPr>
      </w:pPr>
      <w:r w:rsidRPr="00AA578B">
        <w:rPr>
          <w:rFonts w:cstheme="minorHAnsi"/>
        </w:rPr>
        <w:t>The monitoring plan shall include proposed indicators and methodologies for baseline and endline data collection</w:t>
      </w:r>
      <w:r w:rsidR="008B661E">
        <w:rPr>
          <w:rFonts w:cstheme="minorHAnsi"/>
        </w:rPr>
        <w:t xml:space="preserve"> in line with the project goal</w:t>
      </w:r>
      <w:r w:rsidR="005653E6">
        <w:rPr>
          <w:rFonts w:cstheme="minorHAnsi"/>
        </w:rPr>
        <w:t xml:space="preserve"> and objectives</w:t>
      </w:r>
      <w:r w:rsidRPr="00AA578B">
        <w:rPr>
          <w:rFonts w:cstheme="minorHAnsi"/>
        </w:rPr>
        <w:t>.</w:t>
      </w:r>
      <w:r w:rsidR="009E3CAB">
        <w:rPr>
          <w:rFonts w:cstheme="minorHAnsi"/>
        </w:rPr>
        <w:t xml:space="preserve"> This will be</w:t>
      </w:r>
      <w:r w:rsidR="00300F84">
        <w:rPr>
          <w:rFonts w:cstheme="minorHAnsi"/>
        </w:rPr>
        <w:t xml:space="preserve"> later</w:t>
      </w:r>
      <w:r w:rsidR="009E3CAB">
        <w:rPr>
          <w:rFonts w:cstheme="minorHAnsi"/>
        </w:rPr>
        <w:t xml:space="preserve"> finalized with selected partner, in consultation with UN Women Nepal. </w:t>
      </w:r>
      <w:r w:rsidRPr="00AA578B">
        <w:rPr>
          <w:rFonts w:cstheme="minorHAnsi"/>
        </w:rPr>
        <w:t xml:space="preserve"> </w:t>
      </w:r>
      <w:r w:rsidR="00300F84">
        <w:rPr>
          <w:rFonts w:cstheme="minorHAnsi"/>
        </w:rPr>
        <w:t>This</w:t>
      </w:r>
      <w:r w:rsidRPr="00AA578B">
        <w:rPr>
          <w:rFonts w:cstheme="minorHAnsi"/>
        </w:rPr>
        <w:t xml:space="preserve"> could be based on baseline and endline survey with a sample (around 15-20 percent) of the target groups (of duty bearers including JC, IJA, mediators and GWO members). Similarly, the changes of all the GWO members in reflective dialogues (under objective 4) such as women’s consciousness, attitude and </w:t>
      </w:r>
      <w:proofErr w:type="spellStart"/>
      <w:r w:rsidRPr="00AA578B">
        <w:rPr>
          <w:rFonts w:cstheme="minorHAnsi"/>
        </w:rPr>
        <w:t>behaviour</w:t>
      </w:r>
      <w:proofErr w:type="spellEnd"/>
      <w:r w:rsidRPr="00AA578B">
        <w:rPr>
          <w:rFonts w:cstheme="minorHAnsi"/>
        </w:rPr>
        <w:t xml:space="preserve"> after </w:t>
      </w:r>
      <w:r w:rsidRPr="00AA578B">
        <w:rPr>
          <w:rFonts w:cstheme="minorHAnsi"/>
        </w:rPr>
        <w:lastRenderedPageBreak/>
        <w:t>participating in the reflective dialogues will be tracked and documented through baseline and endline tools.</w:t>
      </w:r>
      <w:r w:rsidR="00B22200" w:rsidRPr="00AA578B">
        <w:rPr>
          <w:rFonts w:cstheme="minorHAnsi"/>
        </w:rPr>
        <w:t xml:space="preserve"> </w:t>
      </w:r>
      <w:r w:rsidR="00652425" w:rsidRPr="00AA578B">
        <w:rPr>
          <w:rFonts w:cstheme="minorHAnsi"/>
        </w:rPr>
        <w:t>A simple tool to track social norm change among duty bearers and GWO members will be developed and implemented.</w:t>
      </w:r>
      <w:r w:rsidR="00AA578B" w:rsidRPr="00AA578B">
        <w:rPr>
          <w:rFonts w:cstheme="minorHAnsi"/>
        </w:rPr>
        <w:t xml:space="preserve"> The documentation plan should include documentation of effective strategies and lessons from the project. </w:t>
      </w:r>
    </w:p>
    <w:p w14:paraId="764D24A7" w14:textId="0884116F" w:rsidR="004B28D0" w:rsidRDefault="004B28D0" w:rsidP="00DE62B2">
      <w:pPr>
        <w:pStyle w:val="ListParagraph"/>
        <w:spacing w:after="0" w:line="240" w:lineRule="auto"/>
        <w:ind w:left="360"/>
        <w:rPr>
          <w:rFonts w:eastAsia="Times New Roman" w:cstheme="minorHAnsi"/>
          <w:b/>
          <w:color w:val="0070C0"/>
          <w:sz w:val="18"/>
          <w:szCs w:val="18"/>
          <w:lang w:val="en-GB" w:eastAsia="en-GB"/>
        </w:rPr>
      </w:pPr>
    </w:p>
    <w:p w14:paraId="69528940" w14:textId="77777777" w:rsidR="007C2193" w:rsidRDefault="007C2193" w:rsidP="007C2193">
      <w:pPr>
        <w:spacing w:after="0" w:line="240" w:lineRule="auto"/>
        <w:rPr>
          <w:rFonts w:eastAsia="Times New Roman" w:cstheme="minorHAnsi"/>
          <w:b/>
          <w:color w:val="0070C0"/>
          <w:sz w:val="18"/>
          <w:szCs w:val="18"/>
          <w:lang w:val="en-GB" w:eastAsia="en-GB"/>
        </w:rPr>
      </w:pPr>
    </w:p>
    <w:p w14:paraId="3B6A51B5" w14:textId="53C93712" w:rsidR="008A4FD2" w:rsidRPr="007C2193" w:rsidRDefault="008A4FD2" w:rsidP="007C2193">
      <w:pPr>
        <w:spacing w:after="0" w:line="240" w:lineRule="auto"/>
        <w:rPr>
          <w:rFonts w:eastAsia="Calibri" w:cstheme="minorHAnsi"/>
          <w:b/>
          <w:bCs/>
          <w:spacing w:val="-3"/>
          <w:sz w:val="18"/>
          <w:szCs w:val="18"/>
          <w:lang w:val="en-CA"/>
        </w:rPr>
      </w:pPr>
      <w:r w:rsidRPr="007C2193">
        <w:rPr>
          <w:rFonts w:eastAsia="Times New Roman" w:cstheme="minorHAnsi"/>
          <w:b/>
          <w:color w:val="0070C0"/>
          <w:sz w:val="18"/>
          <w:szCs w:val="18"/>
          <w:lang w:val="en-GB" w:eastAsia="en-GB"/>
        </w:rPr>
        <w:t xml:space="preserve">Acceptance of the </w:t>
      </w:r>
      <w:r w:rsidR="00C152BE" w:rsidRPr="007C2193">
        <w:rPr>
          <w:rFonts w:eastAsia="Times New Roman" w:cstheme="minorHAnsi"/>
          <w:b/>
          <w:color w:val="0070C0"/>
          <w:sz w:val="18"/>
          <w:szCs w:val="18"/>
          <w:lang w:val="en-GB" w:eastAsia="en-GB"/>
        </w:rPr>
        <w:t>t</w:t>
      </w:r>
      <w:r w:rsidRPr="007C2193">
        <w:rPr>
          <w:rFonts w:eastAsia="Times New Roman" w:cstheme="minorHAnsi"/>
          <w:b/>
          <w:color w:val="0070C0"/>
          <w:sz w:val="18"/>
          <w:szCs w:val="18"/>
          <w:lang w:val="en-GB" w:eastAsia="en-GB"/>
        </w:rPr>
        <w:t xml:space="preserve">erms and </w:t>
      </w:r>
      <w:r w:rsidR="00C152BE" w:rsidRPr="007C2193">
        <w:rPr>
          <w:rFonts w:eastAsia="Times New Roman" w:cstheme="minorHAnsi"/>
          <w:b/>
          <w:color w:val="0070C0"/>
          <w:sz w:val="18"/>
          <w:szCs w:val="18"/>
          <w:lang w:val="en-GB" w:eastAsia="en-GB"/>
        </w:rPr>
        <w:t>c</w:t>
      </w:r>
      <w:r w:rsidRPr="007C2193">
        <w:rPr>
          <w:rFonts w:eastAsia="Times New Roman" w:cstheme="minorHAnsi"/>
          <w:b/>
          <w:color w:val="0070C0"/>
          <w:sz w:val="18"/>
          <w:szCs w:val="18"/>
          <w:lang w:val="en-GB" w:eastAsia="en-GB"/>
        </w:rPr>
        <w:t xml:space="preserve">onditions </w:t>
      </w:r>
      <w:r w:rsidR="00C152BE" w:rsidRPr="007C2193">
        <w:rPr>
          <w:rFonts w:eastAsia="Times New Roman" w:cstheme="minorHAnsi"/>
          <w:b/>
          <w:color w:val="0070C0"/>
          <w:sz w:val="18"/>
          <w:szCs w:val="18"/>
          <w:lang w:val="en-GB" w:eastAsia="en-GB"/>
        </w:rPr>
        <w:t>o</w:t>
      </w:r>
      <w:r w:rsidRPr="007C2193">
        <w:rPr>
          <w:rFonts w:eastAsia="Times New Roman" w:cstheme="minorHAnsi"/>
          <w:b/>
          <w:color w:val="0070C0"/>
          <w:sz w:val="18"/>
          <w:szCs w:val="18"/>
          <w:lang w:val="en-GB" w:eastAsia="en-GB"/>
        </w:rPr>
        <w:t xml:space="preserve">utlined in the </w:t>
      </w:r>
      <w:r w:rsidR="00782F12" w:rsidRPr="007C2193">
        <w:rPr>
          <w:rFonts w:eastAsia="Times New Roman" w:cstheme="minorHAnsi"/>
          <w:b/>
          <w:color w:val="0070C0"/>
          <w:sz w:val="18"/>
          <w:szCs w:val="18"/>
          <w:lang w:val="en-GB" w:eastAsia="en-GB"/>
        </w:rPr>
        <w:t xml:space="preserve">template </w:t>
      </w:r>
      <w:r w:rsidRPr="007C2193">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28B8F589"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1B0B32C0" w:rsidR="00CA050B" w:rsidRPr="00A971CC" w:rsidRDefault="00CA050B" w:rsidP="00371732">
      <w:pPr>
        <w:contextualSpacing/>
        <w:rPr>
          <w:rFonts w:cstheme="minorHAnsi"/>
          <w:b/>
          <w:bCs/>
        </w:rPr>
      </w:pPr>
      <w:r w:rsidRPr="00A971CC">
        <w:rPr>
          <w:rFonts w:eastAsia="Times New Roman" w:cstheme="minorHAnsi"/>
          <w:b/>
          <w:color w:val="000000"/>
          <w:sz w:val="18"/>
          <w:szCs w:val="18"/>
          <w:lang w:val="en-GB" w:eastAsia="en-GB"/>
        </w:rPr>
        <w:t xml:space="preserve">Description of Services </w:t>
      </w:r>
      <w:r w:rsidR="00371732" w:rsidRPr="00A971CC">
        <w:rPr>
          <w:rFonts w:cstheme="minorHAnsi"/>
          <w:b/>
          <w:bCs/>
        </w:rPr>
        <w:t>Enhancing access to justice for women in Nepal- phase two</w:t>
      </w:r>
    </w:p>
    <w:p w14:paraId="3B7FD6C9" w14:textId="651F307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A971CC">
        <w:rPr>
          <w:rFonts w:eastAsia="Times New Roman" w:cstheme="minorHAnsi"/>
          <w:b/>
          <w:color w:val="000000"/>
          <w:sz w:val="18"/>
          <w:szCs w:val="18"/>
          <w:lang w:val="en-GB" w:eastAsia="en-GB"/>
        </w:rPr>
        <w:t xml:space="preserve">CFP No. </w:t>
      </w:r>
      <w:r w:rsidR="00371732" w:rsidRPr="00A971CC">
        <w:rPr>
          <w:rFonts w:eastAsia="Times New Roman" w:cstheme="minorHAnsi"/>
          <w:b/>
          <w:color w:val="000000"/>
          <w:sz w:val="18"/>
          <w:szCs w:val="18"/>
          <w:lang w:val="en-GB" w:eastAsia="en-GB"/>
        </w:rPr>
        <w:t>UNW-AP-NPL-</w:t>
      </w:r>
      <w:r w:rsidR="00371732" w:rsidRPr="00A971CC">
        <w:rPr>
          <w:rFonts w:eastAsia="Times New Roman" w:cstheme="minorHAnsi"/>
          <w:b/>
          <w:sz w:val="18"/>
          <w:szCs w:val="18"/>
          <w:lang w:val="en-GB" w:eastAsia="en-GB"/>
        </w:rPr>
        <w:t>CFP-2022-</w:t>
      </w:r>
      <w:r w:rsidR="00A24627" w:rsidRPr="00A971CC">
        <w:rPr>
          <w:rFonts w:eastAsia="Times New Roman" w:cstheme="minorHAnsi"/>
          <w:b/>
          <w:sz w:val="18"/>
          <w:szCs w:val="18"/>
          <w:lang w:val="en-GB" w:eastAsia="en-GB"/>
        </w:rPr>
        <w:t>004</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7"/>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405559">
            <w:pPr>
              <w:pStyle w:val="ListParagraph"/>
              <w:numPr>
                <w:ilvl w:val="0"/>
                <w:numId w:val="24"/>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405559">
            <w:pPr>
              <w:pStyle w:val="ListParagraph"/>
              <w:numPr>
                <w:ilvl w:val="0"/>
                <w:numId w:val="24"/>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405559">
            <w:pPr>
              <w:pStyle w:val="ListParagraph"/>
              <w:numPr>
                <w:ilvl w:val="0"/>
                <w:numId w:val="25"/>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8"/>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405559">
            <w:pPr>
              <w:pStyle w:val="ListParagraph"/>
              <w:numPr>
                <w:ilvl w:val="0"/>
                <w:numId w:val="25"/>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5AB5BF26" w:rsidR="00C22EF1" w:rsidRPr="0056586D" w:rsidRDefault="00C22EF1" w:rsidP="0038204D">
      <w:pPr>
        <w:spacing w:after="0" w:line="240" w:lineRule="auto"/>
        <w:rPr>
          <w:rFonts w:eastAsia="Calibri" w:cstheme="minorHAnsi"/>
          <w:b/>
          <w:bCs/>
          <w:color w:val="000000"/>
          <w:sz w:val="18"/>
          <w:szCs w:val="18"/>
          <w:lang w:val="en-CA"/>
        </w:rPr>
      </w:pPr>
      <w:r w:rsidRPr="00A971CC">
        <w:rPr>
          <w:rFonts w:eastAsia="Calibri" w:cstheme="minorHAnsi"/>
          <w:b/>
          <w:bCs/>
          <w:color w:val="000000"/>
          <w:sz w:val="18"/>
          <w:szCs w:val="18"/>
          <w:lang w:val="en-CA"/>
        </w:rPr>
        <w:t xml:space="preserve">CFP No. </w:t>
      </w:r>
      <w:r w:rsidR="003B4B65" w:rsidRPr="00A971CC">
        <w:rPr>
          <w:rFonts w:eastAsia="Calibri" w:cstheme="minorHAnsi"/>
          <w:color w:val="000000"/>
          <w:sz w:val="18"/>
          <w:szCs w:val="18"/>
          <w:lang w:val="en-GB"/>
        </w:rPr>
        <w:t>UNW-AP-NPL-CFP-2022-</w:t>
      </w:r>
      <w:r w:rsidR="00A24627" w:rsidRPr="00A971CC">
        <w:rPr>
          <w:rFonts w:eastAsia="Calibri" w:cstheme="minorHAnsi"/>
          <w:color w:val="000000"/>
          <w:sz w:val="18"/>
          <w:szCs w:val="18"/>
          <w:lang w:val="en-GB"/>
        </w:rPr>
        <w:t>004</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59D00BEC"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hyperlink r:id="rId13" w:history="1">
        <w:r w:rsidR="007D2E82" w:rsidRPr="00CB2FB5">
          <w:rPr>
            <w:rStyle w:val="Hyperlink"/>
            <w:rFonts w:eastAsia="Calibri" w:cstheme="minorHAnsi"/>
            <w:spacing w:val="-3"/>
            <w:sz w:val="18"/>
            <w:szCs w:val="18"/>
            <w:lang w:val="en-GB" w:eastAsia="en-GB"/>
          </w:rPr>
          <w:t>technical-bid.np@unwomen.org</w:t>
        </w:r>
      </w:hyperlink>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w:t>
      </w:r>
      <w:r w:rsidR="00C22EF1" w:rsidRPr="0056586D">
        <w:rPr>
          <w:rFonts w:eastAsia="Times New Roman" w:cstheme="minorHAnsi"/>
          <w:color w:val="000000"/>
          <w:sz w:val="18"/>
          <w:szCs w:val="18"/>
          <w:lang w:val="en-GB" w:eastAsia="en-GB"/>
        </w:rPr>
        <w:lastRenderedPageBreak/>
        <w:t>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4237CEDE"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hyperlink r:id="rId14" w:history="1">
        <w:r w:rsidR="007D2E82" w:rsidRPr="00CB2FB5">
          <w:rPr>
            <w:rStyle w:val="Hyperlink"/>
            <w:rFonts w:eastAsia="Calibri" w:cstheme="minorHAnsi"/>
            <w:spacing w:val="-3"/>
            <w:sz w:val="18"/>
            <w:szCs w:val="18"/>
            <w:lang w:val="en-GB" w:eastAsia="en-GB"/>
          </w:rPr>
          <w:t>technical-bid.np@unwomen.org</w:t>
        </w:r>
      </w:hyperlink>
      <w:r w:rsidR="0002082B">
        <w:rPr>
          <w:rFonts w:eastAsia="Calibri" w:cstheme="minorHAnsi"/>
          <w:b/>
          <w:bCs/>
          <w:sz w:val="18"/>
          <w:szCs w:val="18"/>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4CBD4085"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7D2E82">
        <w:rPr>
          <w:rFonts w:eastAsia="Times New Roman" w:cstheme="minorHAnsi"/>
          <w:color w:val="000000"/>
          <w:sz w:val="18"/>
          <w:szCs w:val="18"/>
          <w:lang w:val="en-GB" w:eastAsia="en-GB"/>
        </w:rPr>
        <w:t>NPR.</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1EE36E31" w:rsidR="006C2041" w:rsidRPr="007C4FD2" w:rsidRDefault="00B64FCD" w:rsidP="006C2041">
      <w:pPr>
        <w:spacing w:after="0" w:line="240" w:lineRule="auto"/>
        <w:ind w:left="540"/>
        <w:rPr>
          <w:rFonts w:ascii="Calibri" w:eastAsia="Calibri" w:hAnsi="Calibri" w:cs="Calibri"/>
          <w:b/>
          <w:bCs/>
          <w:sz w:val="18"/>
          <w:szCs w:val="18"/>
          <w:lang w:val="en-CA"/>
        </w:rPr>
      </w:pPr>
      <w:r>
        <w:rPr>
          <w:rFonts w:ascii="Calibri" w:eastAsia="Calibri" w:hAnsi="Calibri" w:cs="Calibri"/>
          <w:b/>
          <w:bCs/>
          <w:sz w:val="18"/>
          <w:szCs w:val="18"/>
          <w:lang w:val="en-CA"/>
        </w:rPr>
        <w:t>T</w:t>
      </w:r>
      <w:r w:rsidR="006C2041" w:rsidRPr="007C4FD2">
        <w:rPr>
          <w:rFonts w:ascii="Calibri" w:eastAsia="Calibri" w:hAnsi="Calibri" w:cs="Calibri"/>
          <w:b/>
          <w:bCs/>
          <w:sz w:val="18"/>
          <w:szCs w:val="18"/>
          <w:lang w:val="en-CA"/>
        </w:rPr>
        <w: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p w14:paraId="2B389951" w14:textId="21103D63" w:rsidR="005C3988"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070FC002" w14:textId="0245B352" w:rsidR="006E69B1" w:rsidRDefault="006E69B1"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46FCF2CE" w14:textId="70FBB482" w:rsidR="006E69B1" w:rsidRDefault="006E69B1"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0348D0BF" w14:textId="1B7CEA0F" w:rsidR="006E69B1" w:rsidRDefault="006E69B1"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222BFD8C" w14:textId="0CAAA1E7" w:rsidR="006E69B1" w:rsidRDefault="006E69B1"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0911DDAF" w14:textId="0D722FFC" w:rsidR="006E69B1" w:rsidRDefault="006E69B1"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50"/>
        <w:gridCol w:w="7252"/>
        <w:gridCol w:w="899"/>
      </w:tblGrid>
      <w:tr w:rsidR="006E69B1" w:rsidRPr="0056586D" w14:paraId="084BBD89" w14:textId="77777777" w:rsidTr="0012474B">
        <w:tc>
          <w:tcPr>
            <w:tcW w:w="350" w:type="dxa"/>
          </w:tcPr>
          <w:p w14:paraId="471AD2D2" w14:textId="31F0BE7F" w:rsidR="006E69B1" w:rsidRPr="000A1A59" w:rsidRDefault="00E35226" w:rsidP="00731E6A">
            <w:pPr>
              <w:tabs>
                <w:tab w:val="left" w:pos="-1440"/>
              </w:tabs>
              <w:suppressAutoHyphen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lastRenderedPageBreak/>
              <w:t>1.</w:t>
            </w:r>
          </w:p>
        </w:tc>
        <w:tc>
          <w:tcPr>
            <w:tcW w:w="7252" w:type="dxa"/>
          </w:tcPr>
          <w:p w14:paraId="6B169C5A" w14:textId="4D5EB2D7" w:rsidR="00FA5553" w:rsidRPr="00BA722A" w:rsidRDefault="006E69B1" w:rsidP="00731E6A">
            <w:pPr>
              <w:spacing w:after="0" w:line="240" w:lineRule="auto"/>
              <w:jc w:val="both"/>
              <w:rPr>
                <w:rFonts w:cstheme="minorHAnsi"/>
                <w:sz w:val="18"/>
                <w:szCs w:val="18"/>
              </w:rPr>
            </w:pPr>
            <w:r w:rsidRPr="0056586D">
              <w:rPr>
                <w:rFonts w:cstheme="minorHAnsi"/>
                <w:sz w:val="18"/>
                <w:szCs w:val="18"/>
              </w:rPr>
              <w:t xml:space="preserve">The </w:t>
            </w:r>
            <w:r>
              <w:rPr>
                <w:rFonts w:cstheme="minorHAnsi"/>
                <w:sz w:val="18"/>
                <w:szCs w:val="18"/>
              </w:rPr>
              <w:t>o</w:t>
            </w:r>
            <w:r w:rsidRPr="0056586D">
              <w:rPr>
                <w:rFonts w:cstheme="minorHAnsi"/>
                <w:sz w:val="18"/>
                <w:szCs w:val="18"/>
              </w:rPr>
              <w:t xml:space="preserve">rganization’s mandate is relevant to the work to be undertaken in the </w:t>
            </w:r>
            <w:r>
              <w:rPr>
                <w:rFonts w:cstheme="minorHAnsi"/>
                <w:sz w:val="18"/>
                <w:szCs w:val="18"/>
              </w:rPr>
              <w:t>UN Women Terms of Reference</w:t>
            </w:r>
            <w:r w:rsidR="00FA5553">
              <w:rPr>
                <w:rFonts w:cstheme="minorHAnsi"/>
                <w:sz w:val="18"/>
                <w:szCs w:val="18"/>
              </w:rPr>
              <w:t xml:space="preserve"> </w:t>
            </w:r>
          </w:p>
        </w:tc>
        <w:tc>
          <w:tcPr>
            <w:tcW w:w="899" w:type="dxa"/>
          </w:tcPr>
          <w:p w14:paraId="5D790F45" w14:textId="474C20FD" w:rsidR="006E69B1" w:rsidRPr="000A1A59" w:rsidRDefault="00B42CB2" w:rsidP="00731E6A">
            <w:pPr>
              <w:tabs>
                <w:tab w:val="left" w:pos="-1440"/>
              </w:tabs>
              <w:suppressAutoHyphens/>
              <w:spacing w:after="0" w:line="240" w:lineRule="auto"/>
              <w:jc w:val="both"/>
              <w:rPr>
                <w:rFonts w:eastAsia="Arial" w:cstheme="minorHAnsi"/>
                <w:b/>
                <w:bCs/>
                <w:sz w:val="18"/>
                <w:szCs w:val="18"/>
              </w:rPr>
            </w:pPr>
            <w:r>
              <w:rPr>
                <w:rFonts w:eastAsia="Arial" w:cstheme="minorHAnsi"/>
                <w:b/>
                <w:bCs/>
                <w:spacing w:val="-3"/>
                <w:sz w:val="18"/>
                <w:szCs w:val="18"/>
              </w:rPr>
              <w:t>15</w:t>
            </w:r>
            <w:r w:rsidR="006E69B1" w:rsidRPr="000A1A59">
              <w:rPr>
                <w:rFonts w:eastAsia="Arial" w:cstheme="minorHAnsi"/>
                <w:b/>
                <w:bCs/>
                <w:spacing w:val="-3"/>
                <w:sz w:val="18"/>
                <w:szCs w:val="18"/>
              </w:rPr>
              <w:t xml:space="preserve"> points</w:t>
            </w:r>
          </w:p>
        </w:tc>
      </w:tr>
      <w:tr w:rsidR="006E69B1" w:rsidRPr="0056586D" w14:paraId="60E72F4D" w14:textId="77777777" w:rsidTr="0012474B">
        <w:trPr>
          <w:trHeight w:val="350"/>
        </w:trPr>
        <w:tc>
          <w:tcPr>
            <w:tcW w:w="350" w:type="dxa"/>
          </w:tcPr>
          <w:p w14:paraId="5CB2E0B9" w14:textId="173A4D65" w:rsidR="006E69B1" w:rsidRPr="000A1A59" w:rsidRDefault="00890CF9" w:rsidP="00731E6A">
            <w:pPr>
              <w:tabs>
                <w:tab w:val="left" w:pos="-1440"/>
              </w:tabs>
              <w:suppressAutoHyphen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2.</w:t>
            </w:r>
          </w:p>
        </w:tc>
        <w:tc>
          <w:tcPr>
            <w:tcW w:w="7252" w:type="dxa"/>
          </w:tcPr>
          <w:p w14:paraId="5563FCA3" w14:textId="2E46B4CA" w:rsidR="006E69B1" w:rsidRPr="0056586D" w:rsidRDefault="006E69B1" w:rsidP="00731E6A">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w:t>
            </w:r>
            <w:r w:rsidR="001D76B3">
              <w:rPr>
                <w:rFonts w:cstheme="minorHAnsi"/>
                <w:sz w:val="18"/>
                <w:szCs w:val="18"/>
                <w:lang w:val="en-CA"/>
              </w:rPr>
              <w:t xml:space="preserve"> </w:t>
            </w:r>
            <w:r w:rsidR="00561AF9">
              <w:rPr>
                <w:rFonts w:cstheme="minorHAnsi"/>
                <w:sz w:val="18"/>
                <w:szCs w:val="18"/>
                <w:lang w:val="en-CA"/>
              </w:rPr>
              <w:t xml:space="preserve"> </w:t>
            </w:r>
            <w:r w:rsidR="00561AF9">
              <w:rPr>
                <w:rFonts w:cstheme="minorHAnsi"/>
                <w:sz w:val="18"/>
                <w:szCs w:val="18"/>
              </w:rPr>
              <w:t>(</w:t>
            </w:r>
            <w:r w:rsidR="007D4632">
              <w:rPr>
                <w:rFonts w:cstheme="minorHAnsi"/>
                <w:sz w:val="18"/>
                <w:szCs w:val="18"/>
              </w:rPr>
              <w:t xml:space="preserve">such as: </w:t>
            </w:r>
            <w:r w:rsidR="00561AF9">
              <w:rPr>
                <w:rFonts w:cstheme="minorHAnsi"/>
                <w:sz w:val="18"/>
                <w:szCs w:val="18"/>
              </w:rPr>
              <w:t>expertise in areas of access to justice for women and excluded groups including expertise in applying gender responsive justice through programmatic intervention and advocacy</w:t>
            </w:r>
            <w:r w:rsidR="005C790D">
              <w:rPr>
                <w:rFonts w:cstheme="minorHAnsi"/>
                <w:sz w:val="18"/>
                <w:szCs w:val="18"/>
              </w:rPr>
              <w:t xml:space="preserve"> including in the context of COVID-19 pandemic;</w:t>
            </w:r>
            <w:r w:rsidR="00561AF9">
              <w:rPr>
                <w:rFonts w:cstheme="minorHAnsi"/>
                <w:sz w:val="18"/>
                <w:szCs w:val="18"/>
              </w:rPr>
              <w:t xml:space="preserve"> experience of </w:t>
            </w:r>
            <w:r w:rsidR="005C790D">
              <w:rPr>
                <w:rFonts w:cstheme="minorHAnsi"/>
                <w:sz w:val="18"/>
                <w:szCs w:val="18"/>
              </w:rPr>
              <w:t>implementing program on A2J and gender equality</w:t>
            </w:r>
            <w:r w:rsidR="00561AF9">
              <w:rPr>
                <w:rFonts w:cstheme="minorHAnsi"/>
                <w:sz w:val="18"/>
                <w:szCs w:val="18"/>
              </w:rPr>
              <w:t xml:space="preserve"> at the local level at the local, provincial, and federal levels)</w:t>
            </w:r>
          </w:p>
        </w:tc>
        <w:tc>
          <w:tcPr>
            <w:tcW w:w="899" w:type="dxa"/>
          </w:tcPr>
          <w:p w14:paraId="77DFD479" w14:textId="6FE2717D" w:rsidR="006E69B1" w:rsidRPr="00DA1CF3" w:rsidRDefault="00B36D94" w:rsidP="00731E6A">
            <w:pPr>
              <w:tabs>
                <w:tab w:val="left" w:pos="-1440"/>
              </w:tabs>
              <w:suppressAutoHyphens/>
              <w:spacing w:after="0" w:line="240" w:lineRule="auto"/>
              <w:jc w:val="both"/>
              <w:rPr>
                <w:rFonts w:eastAsia="Arial" w:cstheme="minorHAnsi"/>
                <w:b/>
                <w:bCs/>
                <w:sz w:val="18"/>
                <w:szCs w:val="18"/>
              </w:rPr>
            </w:pPr>
            <w:r>
              <w:rPr>
                <w:rFonts w:eastAsia="Arial" w:cstheme="minorHAnsi"/>
                <w:b/>
                <w:bCs/>
                <w:spacing w:val="-3"/>
                <w:sz w:val="18"/>
                <w:szCs w:val="18"/>
              </w:rPr>
              <w:t>2</w:t>
            </w:r>
            <w:r w:rsidR="00E73EDB">
              <w:rPr>
                <w:rFonts w:eastAsia="Arial" w:cstheme="minorHAnsi"/>
                <w:b/>
                <w:bCs/>
                <w:spacing w:val="-3"/>
                <w:sz w:val="18"/>
                <w:szCs w:val="18"/>
              </w:rPr>
              <w:t>0</w:t>
            </w:r>
            <w:r w:rsidR="006E69B1" w:rsidRPr="00DA1CF3">
              <w:rPr>
                <w:rFonts w:eastAsia="Arial" w:cstheme="minorHAnsi"/>
                <w:b/>
                <w:bCs/>
                <w:spacing w:val="-3"/>
                <w:sz w:val="18"/>
                <w:szCs w:val="18"/>
              </w:rPr>
              <w:t xml:space="preserve"> points</w:t>
            </w:r>
          </w:p>
        </w:tc>
      </w:tr>
      <w:tr w:rsidR="002F5EE3" w:rsidRPr="0056586D" w14:paraId="6F571C69" w14:textId="77777777" w:rsidTr="0012474B">
        <w:trPr>
          <w:trHeight w:val="350"/>
        </w:trPr>
        <w:tc>
          <w:tcPr>
            <w:tcW w:w="350" w:type="dxa"/>
          </w:tcPr>
          <w:p w14:paraId="6732B1FC" w14:textId="1EF14045" w:rsidR="002F5EE3" w:rsidRDefault="00ED505B" w:rsidP="00731E6A">
            <w:pPr>
              <w:tabs>
                <w:tab w:val="left" w:pos="-1440"/>
              </w:tabs>
              <w:suppressAutoHyphen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3.</w:t>
            </w:r>
          </w:p>
        </w:tc>
        <w:tc>
          <w:tcPr>
            <w:tcW w:w="7252" w:type="dxa"/>
          </w:tcPr>
          <w:p w14:paraId="1EE2FE65" w14:textId="49723013" w:rsidR="002F5EE3" w:rsidRPr="000C09A9" w:rsidRDefault="00764840" w:rsidP="00935B4D">
            <w:pPr>
              <w:autoSpaceDE w:val="0"/>
              <w:autoSpaceDN w:val="0"/>
              <w:adjustRightInd w:val="0"/>
              <w:spacing w:after="0" w:line="240" w:lineRule="auto"/>
              <w:rPr>
                <w:rFonts w:cstheme="minorHAnsi"/>
                <w:sz w:val="18"/>
                <w:szCs w:val="18"/>
              </w:rPr>
            </w:pPr>
            <w:r w:rsidRPr="000C09A9">
              <w:rPr>
                <w:rFonts w:cstheme="minorHAnsi"/>
                <w:sz w:val="18"/>
                <w:szCs w:val="18"/>
              </w:rPr>
              <w:t>The organization has</w:t>
            </w:r>
            <w:r w:rsidR="005C790D" w:rsidRPr="000C09A9">
              <w:rPr>
                <w:rFonts w:cstheme="minorHAnsi"/>
                <w:sz w:val="18"/>
                <w:szCs w:val="18"/>
              </w:rPr>
              <w:t xml:space="preserve"> strategic partnership with various stakeholders (CSOs, government agencies, justice actors</w:t>
            </w:r>
            <w:r w:rsidR="00ED505B" w:rsidRPr="000C09A9">
              <w:rPr>
                <w:rFonts w:cstheme="minorHAnsi"/>
                <w:sz w:val="18"/>
                <w:szCs w:val="18"/>
              </w:rPr>
              <w:t>, grassroots women’s organizations</w:t>
            </w:r>
            <w:r w:rsidR="005C790D" w:rsidRPr="000C09A9">
              <w:rPr>
                <w:rFonts w:cstheme="minorHAnsi"/>
                <w:sz w:val="18"/>
                <w:szCs w:val="18"/>
              </w:rPr>
              <w:t>)</w:t>
            </w:r>
            <w:r w:rsidRPr="000C09A9">
              <w:rPr>
                <w:rFonts w:cstheme="minorHAnsi"/>
                <w:sz w:val="18"/>
                <w:szCs w:val="18"/>
              </w:rPr>
              <w:t xml:space="preserve"> </w:t>
            </w:r>
            <w:r w:rsidR="005C790D" w:rsidRPr="000C09A9">
              <w:rPr>
                <w:rFonts w:cstheme="minorHAnsi"/>
                <w:sz w:val="18"/>
                <w:szCs w:val="18"/>
              </w:rPr>
              <w:t xml:space="preserve">and has </w:t>
            </w:r>
            <w:r w:rsidRPr="000C09A9">
              <w:rPr>
                <w:rFonts w:cstheme="minorHAnsi"/>
                <w:sz w:val="18"/>
                <w:szCs w:val="18"/>
              </w:rPr>
              <w:t xml:space="preserve">the capacity to design and convene consultations and policy dialogues including virtual dialogues on issues related to access to justice, gender equality, and a range of issues faced by women and excluded groups. </w:t>
            </w:r>
          </w:p>
        </w:tc>
        <w:tc>
          <w:tcPr>
            <w:tcW w:w="899" w:type="dxa"/>
          </w:tcPr>
          <w:p w14:paraId="0546271C" w14:textId="2E74F991" w:rsidR="002F5EE3" w:rsidRPr="00DA1CF3" w:rsidRDefault="00764840" w:rsidP="00731E6A">
            <w:pPr>
              <w:tabs>
                <w:tab w:val="left" w:pos="-1440"/>
              </w:tabs>
              <w:suppressAutoHyphens/>
              <w:spacing w:after="0" w:line="240" w:lineRule="auto"/>
              <w:jc w:val="both"/>
              <w:rPr>
                <w:rFonts w:eastAsia="Arial" w:cstheme="minorHAnsi"/>
                <w:b/>
                <w:bCs/>
                <w:spacing w:val="-3"/>
                <w:sz w:val="18"/>
                <w:szCs w:val="18"/>
              </w:rPr>
            </w:pPr>
            <w:r>
              <w:rPr>
                <w:rFonts w:eastAsia="Arial" w:cstheme="minorHAnsi"/>
                <w:b/>
                <w:bCs/>
                <w:spacing w:val="-3"/>
                <w:sz w:val="18"/>
                <w:szCs w:val="18"/>
              </w:rPr>
              <w:t>1</w:t>
            </w:r>
            <w:r w:rsidR="0012474B">
              <w:rPr>
                <w:rFonts w:eastAsia="Arial" w:cstheme="minorHAnsi"/>
                <w:b/>
                <w:bCs/>
                <w:spacing w:val="-3"/>
                <w:sz w:val="18"/>
                <w:szCs w:val="18"/>
              </w:rPr>
              <w:t>0</w:t>
            </w:r>
          </w:p>
        </w:tc>
      </w:tr>
      <w:tr w:rsidR="001915BA" w:rsidRPr="0056586D" w14:paraId="63DD9FB8" w14:textId="77777777" w:rsidTr="0012474B">
        <w:trPr>
          <w:trHeight w:val="350"/>
        </w:trPr>
        <w:tc>
          <w:tcPr>
            <w:tcW w:w="350" w:type="dxa"/>
          </w:tcPr>
          <w:p w14:paraId="7318A3C8" w14:textId="4845511A" w:rsidR="001915BA" w:rsidRPr="000A1A59" w:rsidRDefault="001915BA" w:rsidP="00731E6A">
            <w:pPr>
              <w:tabs>
                <w:tab w:val="left" w:pos="-1440"/>
              </w:tabs>
              <w:suppressAutoHyphen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4</w:t>
            </w:r>
          </w:p>
        </w:tc>
        <w:tc>
          <w:tcPr>
            <w:tcW w:w="7252" w:type="dxa"/>
          </w:tcPr>
          <w:p w14:paraId="135022AD" w14:textId="00FC83A4" w:rsidR="001915BA" w:rsidRPr="000C09A9" w:rsidRDefault="002F5EE3" w:rsidP="00731E6A">
            <w:pPr>
              <w:tabs>
                <w:tab w:val="left" w:pos="-1440"/>
              </w:tabs>
              <w:suppressAutoHyphens/>
              <w:spacing w:after="0" w:line="240" w:lineRule="auto"/>
              <w:jc w:val="both"/>
              <w:rPr>
                <w:rFonts w:cstheme="minorHAnsi"/>
                <w:sz w:val="18"/>
                <w:szCs w:val="18"/>
              </w:rPr>
            </w:pPr>
            <w:r w:rsidRPr="000C09A9">
              <w:rPr>
                <w:rFonts w:cstheme="minorHAnsi"/>
                <w:sz w:val="18"/>
                <w:szCs w:val="18"/>
              </w:rPr>
              <w:t xml:space="preserve">The organization has the experience of successfully working consortium modality. </w:t>
            </w:r>
          </w:p>
        </w:tc>
        <w:tc>
          <w:tcPr>
            <w:tcW w:w="899" w:type="dxa"/>
          </w:tcPr>
          <w:p w14:paraId="044EF36F" w14:textId="42584856" w:rsidR="001915BA" w:rsidRPr="00DA1CF3" w:rsidRDefault="0069460B" w:rsidP="00731E6A">
            <w:pPr>
              <w:tabs>
                <w:tab w:val="left" w:pos="-1440"/>
              </w:tabs>
              <w:suppressAutoHyphens/>
              <w:spacing w:after="0" w:line="240" w:lineRule="auto"/>
              <w:jc w:val="both"/>
              <w:rPr>
                <w:rFonts w:eastAsia="Arial" w:cstheme="minorHAnsi"/>
                <w:b/>
                <w:bCs/>
                <w:spacing w:val="-3"/>
                <w:sz w:val="18"/>
                <w:szCs w:val="18"/>
              </w:rPr>
            </w:pPr>
            <w:r>
              <w:rPr>
                <w:rFonts w:eastAsia="Arial" w:cstheme="minorHAnsi"/>
                <w:b/>
                <w:bCs/>
                <w:spacing w:val="-3"/>
                <w:sz w:val="18"/>
                <w:szCs w:val="18"/>
              </w:rPr>
              <w:t>1</w:t>
            </w:r>
            <w:r w:rsidR="006C3E2E">
              <w:rPr>
                <w:rFonts w:eastAsia="Arial" w:cstheme="minorHAnsi"/>
                <w:b/>
                <w:bCs/>
                <w:spacing w:val="-3"/>
                <w:sz w:val="18"/>
                <w:szCs w:val="18"/>
              </w:rPr>
              <w:t>0</w:t>
            </w:r>
          </w:p>
        </w:tc>
      </w:tr>
      <w:tr w:rsidR="00764840" w:rsidRPr="0056586D" w14:paraId="30381F69" w14:textId="77777777" w:rsidTr="0012474B">
        <w:trPr>
          <w:trHeight w:val="350"/>
        </w:trPr>
        <w:tc>
          <w:tcPr>
            <w:tcW w:w="350" w:type="dxa"/>
          </w:tcPr>
          <w:p w14:paraId="471109AF" w14:textId="08BB24BD" w:rsidR="00764840" w:rsidRDefault="00ED505B" w:rsidP="00731E6A">
            <w:pPr>
              <w:tabs>
                <w:tab w:val="left" w:pos="-1440"/>
              </w:tabs>
              <w:suppressAutoHyphen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5.</w:t>
            </w:r>
          </w:p>
        </w:tc>
        <w:tc>
          <w:tcPr>
            <w:tcW w:w="7252" w:type="dxa"/>
          </w:tcPr>
          <w:p w14:paraId="73AD58EF" w14:textId="6AD0C4A7" w:rsidR="00764840" w:rsidRPr="000C09A9" w:rsidRDefault="00764840" w:rsidP="00731E6A">
            <w:pPr>
              <w:tabs>
                <w:tab w:val="left" w:pos="-1440"/>
              </w:tabs>
              <w:suppressAutoHyphens/>
              <w:spacing w:after="0" w:line="240" w:lineRule="auto"/>
              <w:jc w:val="both"/>
              <w:rPr>
                <w:rFonts w:cstheme="minorHAnsi"/>
                <w:sz w:val="18"/>
                <w:szCs w:val="18"/>
              </w:rPr>
            </w:pPr>
            <w:r w:rsidRPr="000C09A9">
              <w:rPr>
                <w:rFonts w:cstheme="minorHAnsi"/>
                <w:sz w:val="18"/>
                <w:szCs w:val="18"/>
              </w:rPr>
              <w:t>Qualification and expertise of</w:t>
            </w:r>
            <w:r w:rsidR="005C790D" w:rsidRPr="000C09A9">
              <w:rPr>
                <w:rFonts w:cstheme="minorHAnsi"/>
                <w:sz w:val="18"/>
                <w:szCs w:val="18"/>
              </w:rPr>
              <w:t xml:space="preserve"> proposed</w:t>
            </w:r>
            <w:r w:rsidRPr="000C09A9">
              <w:rPr>
                <w:rFonts w:cstheme="minorHAnsi"/>
                <w:sz w:val="18"/>
                <w:szCs w:val="18"/>
              </w:rPr>
              <w:t xml:space="preserve"> human resources in line with the ToR</w:t>
            </w:r>
          </w:p>
        </w:tc>
        <w:tc>
          <w:tcPr>
            <w:tcW w:w="899" w:type="dxa"/>
          </w:tcPr>
          <w:p w14:paraId="5C39CB46" w14:textId="59229918" w:rsidR="00764840" w:rsidRDefault="0077500A" w:rsidP="00731E6A">
            <w:pPr>
              <w:tabs>
                <w:tab w:val="left" w:pos="-1440"/>
              </w:tabs>
              <w:suppressAutoHyphens/>
              <w:spacing w:after="0" w:line="240" w:lineRule="auto"/>
              <w:jc w:val="both"/>
              <w:rPr>
                <w:rFonts w:eastAsia="Arial" w:cstheme="minorHAnsi"/>
                <w:b/>
                <w:bCs/>
                <w:spacing w:val="-3"/>
                <w:sz w:val="18"/>
                <w:szCs w:val="18"/>
              </w:rPr>
            </w:pPr>
            <w:r>
              <w:rPr>
                <w:rFonts w:eastAsia="Arial" w:cstheme="minorHAnsi"/>
                <w:b/>
                <w:bCs/>
                <w:spacing w:val="-3"/>
                <w:sz w:val="18"/>
                <w:szCs w:val="18"/>
              </w:rPr>
              <w:t>15</w:t>
            </w:r>
          </w:p>
        </w:tc>
      </w:tr>
      <w:tr w:rsidR="001E0E45" w:rsidRPr="0056586D" w14:paraId="1AF7E865" w14:textId="77777777" w:rsidTr="0012474B">
        <w:tc>
          <w:tcPr>
            <w:tcW w:w="350" w:type="dxa"/>
          </w:tcPr>
          <w:p w14:paraId="200E74DE" w14:textId="77777777" w:rsidR="001E0E45" w:rsidRPr="0056586D" w:rsidRDefault="001E0E45" w:rsidP="001E0E45">
            <w:pPr>
              <w:tabs>
                <w:tab w:val="left" w:pos="-1440"/>
              </w:tabs>
              <w:suppressAutoHyphens/>
              <w:spacing w:after="0" w:line="240" w:lineRule="auto"/>
              <w:ind w:left="1418"/>
              <w:rPr>
                <w:rFonts w:eastAsia="Times New Roman" w:cstheme="minorHAnsi"/>
                <w:b/>
                <w:spacing w:val="-3"/>
                <w:sz w:val="18"/>
                <w:szCs w:val="18"/>
              </w:rPr>
            </w:pPr>
          </w:p>
        </w:tc>
        <w:tc>
          <w:tcPr>
            <w:tcW w:w="7252" w:type="dxa"/>
          </w:tcPr>
          <w:p w14:paraId="65A61E98" w14:textId="77777777" w:rsidR="001E0E45" w:rsidRPr="0056586D" w:rsidRDefault="001E0E45" w:rsidP="001E0E45">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899" w:type="dxa"/>
          </w:tcPr>
          <w:p w14:paraId="30F0A508" w14:textId="7D9723F5" w:rsidR="001E0E45" w:rsidRPr="00DA1CF3" w:rsidRDefault="001E0E45" w:rsidP="001E0E45">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w:t>
            </w:r>
            <w:r w:rsidR="00E73EDB">
              <w:rPr>
                <w:rFonts w:eastAsia="Arial" w:cstheme="minorHAnsi"/>
                <w:b/>
                <w:bCs/>
                <w:spacing w:val="-3"/>
                <w:sz w:val="18"/>
                <w:szCs w:val="18"/>
              </w:rPr>
              <w:t>0</w:t>
            </w:r>
            <w:r w:rsidRPr="00DA1CF3">
              <w:rPr>
                <w:rFonts w:eastAsia="Arial" w:cstheme="minorHAnsi"/>
                <w:b/>
                <w:bCs/>
                <w:spacing w:val="-3"/>
                <w:sz w:val="18"/>
                <w:szCs w:val="18"/>
              </w:rPr>
              <w:t xml:space="preserve"> points</w:t>
            </w:r>
          </w:p>
        </w:tc>
      </w:tr>
    </w:tbl>
    <w:p w14:paraId="615F6497" w14:textId="77777777" w:rsidR="006E69B1" w:rsidRPr="0006467B" w:rsidRDefault="006E69B1" w:rsidP="0006467B">
      <w:pPr>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include all of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0180D406"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8F4174">
        <w:rPr>
          <w:rFonts w:eastAsia="Calibri" w:cstheme="minorHAnsi"/>
          <w:color w:val="000000"/>
          <w:spacing w:val="-3"/>
          <w:sz w:val="18"/>
          <w:szCs w:val="18"/>
          <w:u w:val="single"/>
          <w:lang w:val="en-GB" w:eastAsia="en-GB"/>
        </w:rPr>
        <w:t>12 months</w:t>
      </w:r>
      <w:r w:rsidR="008F4174">
        <w:rPr>
          <w:rStyle w:val="FootnoteReference"/>
          <w:rFonts w:eastAsia="Calibri" w:cstheme="minorHAnsi"/>
          <w:color w:val="000000"/>
          <w:spacing w:val="-3"/>
          <w:sz w:val="18"/>
          <w:szCs w:val="18"/>
          <w:u w:val="single"/>
          <w:lang w:val="en-GB" w:eastAsia="en-GB"/>
        </w:rPr>
        <w:footnoteReference w:id="9"/>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5"/>
          <w:headerReference w:type="first" r:id="rId16"/>
          <w:footerReference w:type="first" r:id="rId17"/>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314E9A8B" w:rsidR="00C22EF1" w:rsidRPr="005571B2" w:rsidRDefault="00C22EF1" w:rsidP="005571B2">
      <w:pPr>
        <w:rPr>
          <w:rFonts w:cstheme="minorHAnsi"/>
          <w:b/>
          <w:bCs/>
        </w:rPr>
      </w:pPr>
      <w:r w:rsidRPr="0056586D">
        <w:rPr>
          <w:rFonts w:eastAsia="Times New Roman" w:cstheme="minorHAnsi"/>
          <w:b/>
          <w:color w:val="000000"/>
          <w:sz w:val="18"/>
          <w:szCs w:val="18"/>
          <w:lang w:val="en-GB" w:eastAsia="en-GB"/>
        </w:rPr>
        <w:t xml:space="preserve">Description of Services </w:t>
      </w:r>
      <w:r w:rsidR="00F2628C" w:rsidRPr="00F2628C">
        <w:rPr>
          <w:rFonts w:eastAsia="Times New Roman" w:cstheme="minorHAnsi"/>
          <w:b/>
          <w:color w:val="000000"/>
          <w:sz w:val="18"/>
          <w:szCs w:val="18"/>
          <w:lang w:val="en-GB" w:eastAsia="en-GB"/>
        </w:rPr>
        <w:t>Enhancing access to justice for women in Nepal- phase two</w:t>
      </w:r>
    </w:p>
    <w:p w14:paraId="4A4700C8" w14:textId="5B0111D5"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r w:rsidR="00F2628C" w:rsidRPr="00F2628C">
        <w:rPr>
          <w:rFonts w:eastAsia="Times New Roman" w:cstheme="minorHAnsi"/>
          <w:b/>
          <w:color w:val="000000"/>
          <w:sz w:val="18"/>
          <w:szCs w:val="18"/>
          <w:lang w:val="en-GB" w:eastAsia="en-GB"/>
        </w:rPr>
        <w:t xml:space="preserve"> UNW-AP-NPL-</w:t>
      </w:r>
      <w:r w:rsidR="00F2628C" w:rsidRPr="00F2628C">
        <w:rPr>
          <w:rFonts w:eastAsia="Times New Roman" w:cstheme="minorHAnsi"/>
          <w:b/>
          <w:sz w:val="18"/>
          <w:szCs w:val="18"/>
          <w:lang w:val="en-GB" w:eastAsia="en-GB"/>
        </w:rPr>
        <w:t>CFP-2022-004</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suspended or debarred by any government, a UN agency or other international organization</w:t>
            </w:r>
            <w:r w:rsidR="006800F6" w:rsidRPr="00AC28D0">
              <w:rPr>
                <w:rFonts w:ascii="Calibri" w:eastAsia="Calibri" w:hAnsi="Calibri" w:cs="Calibri"/>
                <w:sz w:val="18"/>
                <w:szCs w:val="18"/>
              </w:rPr>
              <w:t>;</w:t>
            </w:r>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18"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00913FA6" w:rsidRPr="00701FFC">
              <w:rPr>
                <w:rFonts w:ascii="Calibri" w:eastAsia="Times New Roman" w:hAnsi="Calibri" w:cs="Calibri"/>
                <w:sz w:val="18"/>
                <w:szCs w:val="18"/>
              </w:rPr>
              <w:t xml:space="preserve"> in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sub-partners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lastRenderedPageBreak/>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a community-based organization, national or sub-national NGO, research or training institution, etc.</w:t>
      </w:r>
      <w:r w:rsidR="004B7DB0">
        <w:rPr>
          <w:rFonts w:ascii="Calibri" w:eastAsia="Calibri" w:hAnsi="Calibri" w:cs="Calibri"/>
          <w:color w:val="000000"/>
          <w:sz w:val="18"/>
          <w:szCs w:val="18"/>
          <w:lang w:val="en-CA"/>
        </w:rPr>
        <w:t>;</w:t>
      </w:r>
    </w:p>
    <w:p w14:paraId="79C6B390" w14:textId="5039CDC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verall mission, purpose, and core programmes/services of the organization</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ength of existence and relevant experience</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measures are in place to prevent SEA;</w:t>
      </w:r>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reporting and monitoring mechanisms and procedures;</w:t>
      </w:r>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capacity exists to investigate SEA allegations;</w:t>
      </w:r>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past allegations of SEA, if any, and how they were handled, including the outcome;</w:t>
      </w:r>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managing resources through grant awards;</w:t>
      </w:r>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grant portfolio;</w:t>
      </w:r>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working with small organizations including experience in providing technical assistance;</w:t>
      </w:r>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4F300251" w14:textId="3FB53667" w:rsidR="00D70478"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performance of the activities will be tracked in terms of achievement of the steps and milestones set forth in the Implementation Plan</w:t>
      </w:r>
      <w:r w:rsidR="00B94E5E">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 xml:space="preserve">on which the activity plan is based on. In this case, the assumptions are mostly related to external </w:t>
      </w:r>
      <w:r w:rsidR="00C22EF1" w:rsidRPr="0056586D">
        <w:rPr>
          <w:rFonts w:eastAsia="Calibri" w:cstheme="minorHAnsi"/>
          <w:color w:val="000000"/>
          <w:sz w:val="18"/>
          <w:szCs w:val="18"/>
          <w:lang w:val="en-CA"/>
        </w:rPr>
        <w:lastRenderedPageBreak/>
        <w:t>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638B31FB" w:rsidR="09B1F481" w:rsidRPr="0056586D"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w:t>
      </w:r>
      <w:r w:rsidR="00821614">
        <w:rPr>
          <w:rFonts w:eastAsia="Calibri" w:cstheme="minorHAnsi"/>
          <w:color w:val="000000" w:themeColor="text1"/>
          <w:sz w:val="18"/>
          <w:szCs w:val="18"/>
        </w:rPr>
        <w:t>7</w:t>
      </w:r>
      <w:r w:rsidRPr="0056586D">
        <w:rPr>
          <w:rFonts w:eastAsia="Calibri" w:cstheme="minorHAnsi"/>
          <w:color w:val="000000" w:themeColor="text1"/>
          <w:sz w:val="18"/>
          <w:szCs w:val="18"/>
        </w:rPr>
        <w:t xml:space="preserve">%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15A8C542"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690B04">
        <w:rPr>
          <w:rStyle w:val="cf01"/>
          <w:rFonts w:asciiTheme="minorHAnsi" w:hAnsiTheme="minorHAnsi" w:cstheme="minorHAnsi"/>
        </w:rPr>
        <w:t>15</w:t>
      </w:r>
      <w:r w:rsidR="003D34D4" w:rsidRPr="0056586D">
        <w:rPr>
          <w:rStyle w:val="cf01"/>
          <w:rFonts w:asciiTheme="minorHAnsi" w:hAnsiTheme="minorHAnsi" w:cstheme="minorHAnsi"/>
        </w:rPr>
        <w:t>% of programming costs</w:t>
      </w:r>
      <w:r>
        <w:rPr>
          <w:rStyle w:val="cf01"/>
          <w:rFonts w:asciiTheme="minorHAnsi" w:hAnsiTheme="minorHAnsi" w:cstheme="minorHAnsi"/>
        </w:rPr>
        <w:t>;</w:t>
      </w:r>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06A42E27"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821614">
        <w:rPr>
          <w:rStyle w:val="cf01"/>
          <w:rFonts w:asciiTheme="minorHAnsi" w:hAnsiTheme="minorHAnsi" w:cstheme="minorHAnsi"/>
        </w:rPr>
        <w:t>7</w:t>
      </w:r>
      <w:r w:rsidR="003D34D4" w:rsidRPr="0056586D">
        <w:rPr>
          <w:rStyle w:val="cf01"/>
          <w:rFonts w:asciiTheme="minorHAnsi" w:hAnsiTheme="minorHAnsi" w:cstheme="minorHAnsi"/>
        </w:rPr>
        <w:t xml:space="preserve">%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6795" w:type="dxa"/>
        <w:tblInd w:w="-24" w:type="dxa"/>
        <w:tblBorders>
          <w:left w:val="nil"/>
          <w:right w:val="nil"/>
        </w:tblBorders>
        <w:tblLook w:val="0000" w:firstRow="0" w:lastRow="0" w:firstColumn="0" w:lastColumn="0" w:noHBand="0" w:noVBand="0"/>
      </w:tblPr>
      <w:tblGrid>
        <w:gridCol w:w="2562"/>
        <w:gridCol w:w="1237"/>
        <w:gridCol w:w="1080"/>
        <w:gridCol w:w="810"/>
        <w:gridCol w:w="1106"/>
      </w:tblGrid>
      <w:tr w:rsidR="0080488F" w:rsidRPr="0056586D" w14:paraId="6C37059F"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80488F" w:rsidRPr="0056586D" w:rsidRDefault="0080488F"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80488F" w:rsidRPr="0056586D" w:rsidRDefault="0080488F"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80488F" w:rsidRPr="0056586D" w:rsidRDefault="0080488F"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80488F" w:rsidRPr="0056586D" w:rsidRDefault="0080488F"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80488F" w:rsidRPr="0056586D" w:rsidRDefault="0080488F"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80488F" w:rsidRPr="0056586D" w14:paraId="1FEEBA9E"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3FE1FDCB"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0C000710"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80488F" w:rsidRPr="0056586D" w:rsidRDefault="0080488F"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25446D6C"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0BF371DA"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0"/>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55FB61CD"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7982FF61"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6E19CA93"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204B78B2" w:rsidR="0080488F" w:rsidRPr="0056586D" w:rsidRDefault="0080488F"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w:t>
            </w:r>
            <w:r>
              <w:rPr>
                <w:rFonts w:eastAsia="Calibri" w:cstheme="minorHAnsi"/>
                <w:color w:val="000000" w:themeColor="text1"/>
                <w:sz w:val="18"/>
                <w:szCs w:val="18"/>
                <w:lang w:val="en-CA"/>
              </w:rPr>
              <w:t>7</w:t>
            </w:r>
            <w:r w:rsidRPr="0056586D">
              <w:rPr>
                <w:rFonts w:eastAsia="Calibri" w:cstheme="minorHAnsi"/>
                <w:color w:val="000000" w:themeColor="text1"/>
                <w:sz w:val="18"/>
                <w:szCs w:val="18"/>
                <w:lang w:val="en-CA"/>
              </w:rPr>
              <w:t>%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00A49E86" w14:textId="77777777" w:rsidTr="0080488F">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lastRenderedPageBreak/>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2130D8C" w:rsidR="006C3247" w:rsidRPr="005571B2" w:rsidRDefault="006C3247" w:rsidP="005571B2">
      <w:pPr>
        <w:rPr>
          <w:rFonts w:cstheme="minorHAnsi"/>
          <w:b/>
          <w:bCs/>
        </w:rPr>
      </w:pPr>
      <w:r w:rsidRPr="0056586D">
        <w:rPr>
          <w:rFonts w:eastAsia="Times New Roman" w:cstheme="minorHAnsi"/>
          <w:b/>
          <w:sz w:val="18"/>
          <w:szCs w:val="18"/>
          <w:lang w:val="en-GB" w:eastAsia="en-GB"/>
        </w:rPr>
        <w:t xml:space="preserve">Description of Services </w:t>
      </w:r>
      <w:r w:rsidR="00F4383F">
        <w:rPr>
          <w:rFonts w:eastAsia="Times New Roman" w:cstheme="minorHAnsi"/>
          <w:b/>
          <w:sz w:val="18"/>
          <w:szCs w:val="18"/>
          <w:lang w:val="en-GB" w:eastAsia="en-GB"/>
        </w:rPr>
        <w:t xml:space="preserve">: </w:t>
      </w:r>
      <w:r w:rsidR="00F4383F" w:rsidRPr="00F4383F">
        <w:rPr>
          <w:rFonts w:eastAsia="Times New Roman" w:cstheme="minorHAnsi"/>
          <w:b/>
          <w:sz w:val="18"/>
          <w:szCs w:val="18"/>
          <w:lang w:val="en-GB" w:eastAsia="en-GB"/>
        </w:rPr>
        <w:t>Enhancing access to justice for women in Nepal- phase two</w:t>
      </w:r>
    </w:p>
    <w:p w14:paraId="3E68846F" w14:textId="088F9906"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r w:rsidR="00F4383F" w:rsidRPr="00F4383F">
        <w:rPr>
          <w:rFonts w:eastAsia="Times New Roman" w:cstheme="minorHAnsi"/>
          <w:b/>
          <w:color w:val="000000"/>
          <w:sz w:val="18"/>
          <w:szCs w:val="18"/>
          <w:lang w:val="en-GB" w:eastAsia="en-GB"/>
        </w:rPr>
        <w:t xml:space="preserve"> UNW-AP-NPL-</w:t>
      </w:r>
      <w:r w:rsidR="00F4383F" w:rsidRPr="00F4383F">
        <w:rPr>
          <w:rFonts w:eastAsia="Times New Roman" w:cstheme="minorHAnsi"/>
          <w:b/>
          <w:sz w:val="18"/>
          <w:szCs w:val="18"/>
          <w:lang w:val="en-GB" w:eastAsia="en-GB"/>
        </w:rPr>
        <w:t>CFP-2022-</w:t>
      </w:r>
      <w:r w:rsidR="00F4383F">
        <w:rPr>
          <w:rFonts w:eastAsia="Times New Roman" w:cstheme="minorHAnsi"/>
          <w:b/>
          <w:sz w:val="18"/>
          <w:szCs w:val="18"/>
          <w:lang w:val="en-GB" w:eastAsia="en-GB"/>
        </w:rPr>
        <w:t>004</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1BB0FD2F" w14:textId="77777777" w:rsidR="00AD3BA1" w:rsidRPr="0056586D" w:rsidRDefault="00AD3BA1" w:rsidP="00AD3BA1">
      <w:pPr>
        <w:tabs>
          <w:tab w:val="center" w:pos="4320"/>
          <w:tab w:val="right" w:pos="8640"/>
        </w:tabs>
        <w:spacing w:after="0" w:line="240" w:lineRule="auto"/>
        <w:contextualSpacing/>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Pr>
          <w:rFonts w:eastAsia="Times New Roman" w:cstheme="minorHAnsi"/>
          <w:b/>
          <w:sz w:val="18"/>
          <w:szCs w:val="18"/>
          <w:lang w:val="en-GB" w:eastAsia="en-GB"/>
        </w:rPr>
        <w:t>F</w:t>
      </w:r>
      <w:r w:rsidRPr="0056586D">
        <w:rPr>
          <w:rFonts w:eastAsia="Times New Roman" w:cstheme="minorHAnsi"/>
          <w:b/>
          <w:sz w:val="18"/>
          <w:szCs w:val="18"/>
          <w:lang w:val="en-GB" w:eastAsia="en-GB"/>
        </w:rPr>
        <w:t>or Proposals</w:t>
      </w:r>
    </w:p>
    <w:p w14:paraId="0C4CF1DF" w14:textId="4E542422" w:rsidR="00AD3BA1" w:rsidRPr="00AD3BA1" w:rsidRDefault="00AD3BA1" w:rsidP="00AD3BA1">
      <w:pPr>
        <w:spacing w:after="0"/>
        <w:contextualSpacing/>
        <w:rPr>
          <w:rFonts w:cstheme="minorHAnsi"/>
          <w:b/>
          <w:bCs/>
        </w:rPr>
      </w:pPr>
      <w:r w:rsidRPr="0056586D">
        <w:rPr>
          <w:rFonts w:eastAsia="Times New Roman" w:cstheme="minorHAnsi"/>
          <w:b/>
          <w:sz w:val="18"/>
          <w:szCs w:val="18"/>
          <w:lang w:val="en-GB" w:eastAsia="en-GB"/>
        </w:rPr>
        <w:t>Description of Services</w:t>
      </w:r>
      <w:r>
        <w:rPr>
          <w:rFonts w:eastAsia="Times New Roman" w:cstheme="minorHAnsi"/>
          <w:b/>
          <w:sz w:val="18"/>
          <w:szCs w:val="18"/>
          <w:lang w:val="en-GB" w:eastAsia="en-GB"/>
        </w:rPr>
        <w:t xml:space="preserve">: </w:t>
      </w:r>
      <w:r w:rsidRPr="00F4383F">
        <w:rPr>
          <w:rFonts w:eastAsia="Times New Roman" w:cstheme="minorHAnsi"/>
          <w:b/>
          <w:sz w:val="18"/>
          <w:szCs w:val="18"/>
          <w:lang w:val="en-GB" w:eastAsia="en-GB"/>
        </w:rPr>
        <w:t>Enhancing access to justice for women in Nepal- phase two</w:t>
      </w:r>
    </w:p>
    <w:p w14:paraId="7EE7AB7C" w14:textId="77777777" w:rsidR="00AD3BA1" w:rsidRPr="0056586D" w:rsidRDefault="00AD3BA1" w:rsidP="00AD3BA1">
      <w:pPr>
        <w:tabs>
          <w:tab w:val="left" w:pos="-1440"/>
          <w:tab w:val="left" w:pos="7200"/>
        </w:tabs>
        <w:suppressAutoHyphens/>
        <w:spacing w:after="0" w:line="240" w:lineRule="auto"/>
        <w:ind w:right="634"/>
        <w:contextualSpacing/>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r w:rsidRPr="00F4383F">
        <w:rPr>
          <w:rFonts w:eastAsia="Times New Roman" w:cstheme="minorHAnsi"/>
          <w:b/>
          <w:color w:val="000000"/>
          <w:sz w:val="18"/>
          <w:szCs w:val="18"/>
          <w:lang w:val="en-GB" w:eastAsia="en-GB"/>
        </w:rPr>
        <w:t xml:space="preserve"> UNW-AP-NPL-</w:t>
      </w:r>
      <w:r w:rsidRPr="00F4383F">
        <w:rPr>
          <w:rFonts w:eastAsia="Times New Roman" w:cstheme="minorHAnsi"/>
          <w:b/>
          <w:sz w:val="18"/>
          <w:szCs w:val="18"/>
          <w:lang w:val="en-GB" w:eastAsia="en-GB"/>
        </w:rPr>
        <w:t>CFP-2022-</w:t>
      </w:r>
      <w:r>
        <w:rPr>
          <w:rFonts w:eastAsia="Times New Roman" w:cstheme="minorHAnsi"/>
          <w:b/>
          <w:sz w:val="18"/>
          <w:szCs w:val="18"/>
          <w:lang w:val="en-GB" w:eastAsia="en-GB"/>
        </w:rPr>
        <w:t>004</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1D760FCB" w14:textId="2C40EEBA" w:rsidR="00F11A1E" w:rsidRPr="0067244D" w:rsidRDefault="001F6AE1" w:rsidP="00AB5E61">
      <w:pPr>
        <w:jc w:val="center"/>
        <w:rPr>
          <w:rFonts w:cstheme="minorHAnsi"/>
          <w:sz w:val="18"/>
          <w:szCs w:val="18"/>
        </w:rPr>
      </w:pPr>
      <w:bookmarkStart w:id="2" w:name="_bookmark0"/>
      <w:bookmarkEnd w:id="2"/>
      <w:r>
        <w:rPr>
          <w:rFonts w:ascii="Times New Roman" w:eastAsia="Times New Roman" w:hAnsi="Times New Roman" w:cs="Times New Roman"/>
          <w:b/>
          <w:sz w:val="20"/>
          <w:szCs w:val="20"/>
          <w:lang w:val="en-GB"/>
        </w:rPr>
        <w:br w:type="page"/>
      </w:r>
      <w:r w:rsidR="00F11A1E" w:rsidRPr="0006200D">
        <w:rPr>
          <w:rFonts w:eastAsia="Times New Roman" w:cstheme="minorHAnsi"/>
          <w:b/>
          <w:color w:val="002060"/>
          <w:sz w:val="18"/>
          <w:szCs w:val="18"/>
          <w:lang w:val="en-GB" w:eastAsia="en-GB"/>
        </w:rPr>
        <w:lastRenderedPageBreak/>
        <w:t>Annex B-5</w:t>
      </w:r>
    </w:p>
    <w:p w14:paraId="5548AF11" w14:textId="77777777" w:rsidR="00F11A1E" w:rsidRPr="0006200D" w:rsidRDefault="00F11A1E" w:rsidP="00F11A1E">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UN Women template Partner Agreement</w:t>
      </w:r>
    </w:p>
    <w:p w14:paraId="2FB85F7D" w14:textId="3C9EB1CA" w:rsidR="00750047" w:rsidRPr="005571B2" w:rsidRDefault="00750047" w:rsidP="005571B2">
      <w:pPr>
        <w:pStyle w:val="Heading1"/>
        <w:spacing w:before="80"/>
        <w:ind w:left="989"/>
        <w:jc w:val="center"/>
        <w:rPr>
          <w:rFonts w:asciiTheme="minorHAnsi" w:hAnsiTheme="minorHAnsi" w:cstheme="minorHAnsi"/>
          <w:i w:val="0"/>
          <w:iCs/>
          <w:sz w:val="22"/>
        </w:rPr>
      </w:pPr>
      <w:r w:rsidRPr="005571B2">
        <w:rPr>
          <w:rFonts w:asciiTheme="minorHAnsi" w:hAnsiTheme="minorHAnsi" w:cstheme="minorHAnsi"/>
          <w:i w:val="0"/>
          <w:iCs/>
          <w:sz w:val="22"/>
        </w:rPr>
        <w:t>PARTNER</w:t>
      </w:r>
      <w:r w:rsidRPr="005571B2">
        <w:rPr>
          <w:rFonts w:asciiTheme="minorHAnsi" w:hAnsiTheme="minorHAnsi" w:cstheme="minorHAnsi"/>
          <w:i w:val="0"/>
          <w:iCs/>
          <w:spacing w:val="-5"/>
          <w:sz w:val="22"/>
        </w:rPr>
        <w:t xml:space="preserve"> </w:t>
      </w:r>
      <w:r w:rsidRPr="005571B2">
        <w:rPr>
          <w:rFonts w:asciiTheme="minorHAnsi" w:hAnsiTheme="minorHAnsi" w:cstheme="minorHAnsi"/>
          <w:i w:val="0"/>
          <w:iCs/>
          <w:sz w:val="22"/>
        </w:rPr>
        <w:t>AGREEMENT</w:t>
      </w:r>
    </w:p>
    <w:p w14:paraId="4F341181" w14:textId="77777777" w:rsidR="00750047" w:rsidRPr="005571B2" w:rsidRDefault="00750047" w:rsidP="00750047">
      <w:pPr>
        <w:pStyle w:val="BodyText"/>
        <w:ind w:left="1091" w:right="466" w:firstLine="720"/>
        <w:jc w:val="both"/>
        <w:rPr>
          <w:rFonts w:asciiTheme="minorHAnsi" w:hAnsiTheme="minorHAnsi" w:cstheme="minorHAnsi"/>
          <w:sz w:val="22"/>
          <w:szCs w:val="22"/>
        </w:rPr>
      </w:pPr>
      <w:r w:rsidRPr="005571B2">
        <w:rPr>
          <w:rFonts w:asciiTheme="minorHAnsi" w:hAnsiTheme="minorHAnsi" w:cstheme="minorHAnsi"/>
          <w:sz w:val="22"/>
          <w:szCs w:val="22"/>
        </w:rPr>
        <w:t>This Partner Agreement (the “Agreement”) is between the United Nations Entity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Gender Equality and the Empowerment of Women, a subsidiary organ of the United Nations,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established by the General Assembly of the United Nations, with Headquarters at 220 East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42nd Street New York, NY 10017 (“UN Women”) and [</w:t>
      </w:r>
      <w:r w:rsidRPr="005571B2">
        <w:rPr>
          <w:rFonts w:asciiTheme="minorHAnsi" w:hAnsiTheme="minorHAnsi" w:cstheme="minorHAnsi"/>
          <w:sz w:val="22"/>
          <w:szCs w:val="22"/>
          <w:shd w:val="clear" w:color="auto" w:fill="FFFF00"/>
        </w:rPr>
        <w:t>Full name and address of partner and</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shd w:val="clear" w:color="auto" w:fill="FFFF00"/>
        </w:rPr>
        <w:t>legal</w:t>
      </w:r>
      <w:r w:rsidRPr="005571B2">
        <w:rPr>
          <w:rFonts w:asciiTheme="minorHAnsi" w:hAnsiTheme="minorHAnsi" w:cstheme="minorHAnsi"/>
          <w:spacing w:val="-1"/>
          <w:sz w:val="22"/>
          <w:szCs w:val="22"/>
          <w:shd w:val="clear" w:color="auto" w:fill="FFFF00"/>
        </w:rPr>
        <w:t xml:space="preserve"> </w:t>
      </w:r>
      <w:r w:rsidRPr="005571B2">
        <w:rPr>
          <w:rFonts w:asciiTheme="minorHAnsi" w:hAnsiTheme="minorHAnsi" w:cstheme="minorHAnsi"/>
          <w:sz w:val="22"/>
          <w:szCs w:val="22"/>
          <w:shd w:val="clear" w:color="auto" w:fill="FFFF00"/>
        </w:rPr>
        <w:t>registration number</w:t>
      </w:r>
      <w:r w:rsidRPr="005571B2">
        <w:rPr>
          <w:rFonts w:asciiTheme="minorHAnsi" w:hAnsiTheme="minorHAnsi" w:cstheme="minorHAnsi"/>
          <w:sz w:val="22"/>
          <w:szCs w:val="22"/>
        </w:rPr>
        <w: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1B906C90" w14:textId="77777777" w:rsidR="00750047" w:rsidRPr="005571B2" w:rsidRDefault="00750047" w:rsidP="00750047">
      <w:pPr>
        <w:pStyle w:val="BodyText"/>
        <w:rPr>
          <w:rFonts w:asciiTheme="minorHAnsi" w:hAnsiTheme="minorHAnsi" w:cstheme="minorHAnsi"/>
          <w:sz w:val="22"/>
          <w:szCs w:val="22"/>
        </w:rPr>
      </w:pPr>
    </w:p>
    <w:p w14:paraId="0EA19CF8" w14:textId="77777777" w:rsidR="00750047" w:rsidRPr="005571B2" w:rsidRDefault="00750047" w:rsidP="00750047">
      <w:pPr>
        <w:pStyle w:val="BodyText"/>
        <w:ind w:left="1091" w:right="469" w:firstLine="720"/>
        <w:jc w:val="both"/>
        <w:rPr>
          <w:rFonts w:asciiTheme="minorHAnsi" w:hAnsiTheme="minorHAnsi" w:cstheme="minorHAnsi"/>
          <w:sz w:val="22"/>
          <w:szCs w:val="22"/>
        </w:rPr>
      </w:pPr>
      <w:r w:rsidRPr="005571B2">
        <w:rPr>
          <w:rFonts w:asciiTheme="minorHAnsi" w:hAnsiTheme="minorHAnsi" w:cstheme="minorHAnsi"/>
          <w:sz w:val="22"/>
          <w:szCs w:val="22"/>
        </w:rPr>
        <w:t>UN Women and the Partner hereinafter collectively referred to as the Parties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individually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 as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Party.</w:t>
      </w:r>
    </w:p>
    <w:p w14:paraId="690F8299" w14:textId="77777777" w:rsidR="00750047" w:rsidRPr="005571B2" w:rsidRDefault="00750047" w:rsidP="00750047">
      <w:pPr>
        <w:pStyle w:val="BodyText"/>
        <w:rPr>
          <w:rFonts w:asciiTheme="minorHAnsi" w:hAnsiTheme="minorHAnsi" w:cstheme="minorHAnsi"/>
          <w:sz w:val="22"/>
          <w:szCs w:val="22"/>
        </w:rPr>
      </w:pPr>
    </w:p>
    <w:p w14:paraId="131223BE" w14:textId="77777777" w:rsidR="00750047" w:rsidRPr="005571B2" w:rsidRDefault="00750047" w:rsidP="00750047">
      <w:pPr>
        <w:pStyle w:val="BodyText"/>
        <w:ind w:left="1091" w:right="468" w:firstLine="720"/>
        <w:jc w:val="both"/>
        <w:rPr>
          <w:rFonts w:asciiTheme="minorHAnsi" w:hAnsiTheme="minorHAnsi" w:cstheme="minorHAnsi"/>
          <w:sz w:val="22"/>
          <w:szCs w:val="22"/>
        </w:rPr>
      </w:pPr>
      <w:r w:rsidRPr="005571B2">
        <w:rPr>
          <w:rFonts w:asciiTheme="minorHAnsi" w:hAnsiTheme="minorHAnsi" w:cstheme="minorHAnsi"/>
          <w:sz w:val="22"/>
          <w:szCs w:val="22"/>
        </w:rPr>
        <w:t>UN Women has been entrusted by its donors with certain resources that can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allocated for the implementation of its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and UN Women is accountable to its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donors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its Executive Board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proper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management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resources.</w:t>
      </w:r>
    </w:p>
    <w:p w14:paraId="39F1E2AD" w14:textId="77777777" w:rsidR="00750047" w:rsidRPr="005571B2" w:rsidRDefault="00750047" w:rsidP="00750047">
      <w:pPr>
        <w:pStyle w:val="BodyText"/>
        <w:rPr>
          <w:rFonts w:asciiTheme="minorHAnsi" w:hAnsiTheme="minorHAnsi" w:cstheme="minorHAnsi"/>
          <w:sz w:val="22"/>
          <w:szCs w:val="22"/>
        </w:rPr>
      </w:pPr>
    </w:p>
    <w:p w14:paraId="0F91D899" w14:textId="77777777" w:rsidR="00750047" w:rsidRPr="005571B2" w:rsidRDefault="00750047" w:rsidP="00750047">
      <w:pPr>
        <w:pStyle w:val="BodyText"/>
        <w:ind w:left="1091" w:right="465" w:firstLine="720"/>
        <w:jc w:val="both"/>
        <w:rPr>
          <w:rFonts w:asciiTheme="minorHAnsi" w:hAnsiTheme="minorHAnsi" w:cstheme="minorHAnsi"/>
          <w:sz w:val="22"/>
          <w:szCs w:val="22"/>
        </w:rPr>
      </w:pPr>
      <w:r w:rsidRPr="005571B2">
        <w:rPr>
          <w:rFonts w:asciiTheme="minorHAnsi" w:hAnsiTheme="minorHAnsi" w:cstheme="minorHAnsi"/>
          <w:sz w:val="22"/>
          <w:szCs w:val="22"/>
        </w:rPr>
        <w:t>UN Women is willing to make resources available to engage the Partner to contribute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to the implementation of UN Women’s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by performing the Work and achieving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Results.</w:t>
      </w:r>
    </w:p>
    <w:p w14:paraId="692F1F93" w14:textId="77777777" w:rsidR="00750047" w:rsidRPr="005571B2" w:rsidRDefault="00750047" w:rsidP="00750047">
      <w:pPr>
        <w:pStyle w:val="BodyText"/>
        <w:spacing w:before="9"/>
        <w:rPr>
          <w:rFonts w:asciiTheme="minorHAnsi" w:hAnsiTheme="minorHAnsi" w:cstheme="minorHAnsi"/>
          <w:sz w:val="22"/>
          <w:szCs w:val="22"/>
        </w:rPr>
      </w:pPr>
    </w:p>
    <w:p w14:paraId="286E4924" w14:textId="42223C23" w:rsidR="00750047" w:rsidRPr="005571B2" w:rsidRDefault="00750047" w:rsidP="00750047">
      <w:pPr>
        <w:pStyle w:val="BodyText"/>
        <w:spacing w:before="1"/>
        <w:ind w:left="1091"/>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therefore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follows:</w:t>
      </w:r>
    </w:p>
    <w:p w14:paraId="44E5FE0C" w14:textId="268D564B" w:rsidR="00750047" w:rsidRPr="005571B2" w:rsidRDefault="00750047" w:rsidP="00750047">
      <w:pPr>
        <w:pStyle w:val="Heading1"/>
        <w:ind w:left="4796" w:right="4173" w:firstLine="1"/>
        <w:rPr>
          <w:rFonts w:asciiTheme="minorHAnsi" w:hAnsiTheme="minorHAnsi" w:cstheme="minorHAnsi"/>
          <w:b w:val="0"/>
          <w:bCs/>
          <w:i w:val="0"/>
          <w:iCs/>
          <w:sz w:val="22"/>
        </w:rPr>
      </w:pPr>
      <w:r w:rsidRPr="005571B2">
        <w:rPr>
          <w:rFonts w:asciiTheme="minorHAnsi" w:hAnsiTheme="minorHAnsi" w:cstheme="minorHAnsi"/>
          <w:b w:val="0"/>
          <w:bCs/>
          <w:i w:val="0"/>
          <w:iCs/>
          <w:sz w:val="22"/>
        </w:rPr>
        <w:t>ARTICLE I</w:t>
      </w:r>
      <w:r w:rsidRPr="005571B2">
        <w:rPr>
          <w:rFonts w:asciiTheme="minorHAnsi" w:hAnsiTheme="minorHAnsi" w:cstheme="minorHAnsi"/>
          <w:b w:val="0"/>
          <w:bCs/>
          <w:i w:val="0"/>
          <w:iCs/>
          <w:spacing w:val="1"/>
          <w:sz w:val="22"/>
        </w:rPr>
        <w:t xml:space="preserve"> </w:t>
      </w:r>
      <w:r w:rsidRPr="005571B2">
        <w:rPr>
          <w:rFonts w:asciiTheme="minorHAnsi" w:hAnsiTheme="minorHAnsi" w:cstheme="minorHAnsi"/>
          <w:b w:val="0"/>
          <w:bCs/>
          <w:i w:val="0"/>
          <w:iCs/>
          <w:sz w:val="22"/>
        </w:rPr>
        <w:t>DEFINITIONS</w:t>
      </w:r>
    </w:p>
    <w:p w14:paraId="464FE8C0" w14:textId="77777777" w:rsidR="00750047" w:rsidRPr="005571B2" w:rsidRDefault="00750047" w:rsidP="00750047">
      <w:pPr>
        <w:pStyle w:val="BodyText"/>
        <w:ind w:left="1091"/>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Agreement:</w:t>
      </w:r>
    </w:p>
    <w:p w14:paraId="02A0F827" w14:textId="77777777" w:rsidR="00750047" w:rsidRPr="005571B2" w:rsidRDefault="00750047" w:rsidP="00750047">
      <w:pPr>
        <w:pStyle w:val="BodyText"/>
        <w:rPr>
          <w:rFonts w:asciiTheme="minorHAnsi" w:hAnsiTheme="minorHAnsi" w:cstheme="minorHAnsi"/>
          <w:sz w:val="22"/>
          <w:szCs w:val="22"/>
        </w:rPr>
      </w:pPr>
    </w:p>
    <w:p w14:paraId="745CA0F2" w14:textId="77777777" w:rsidR="00750047" w:rsidRPr="005571B2" w:rsidRDefault="00750047" w:rsidP="00750047">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 xml:space="preserve">“Direct Costs” </w:t>
      </w:r>
      <w:r w:rsidRPr="005571B2">
        <w:rPr>
          <w:rFonts w:asciiTheme="minorHAnsi" w:hAnsiTheme="minorHAnsi" w:cstheme="minorHAnsi"/>
          <w:sz w:val="22"/>
          <w:szCs w:val="22"/>
        </w:rPr>
        <w:t>mean costs that can easily be connected and traced to the implementation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 Work. For example, if an employee or consultant is hired to work on the 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 the Work, either exclusively or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 assigned number of hours, their labor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20974746" w14:textId="77777777" w:rsidR="00750047" w:rsidRPr="005571B2" w:rsidRDefault="00750047" w:rsidP="00750047">
      <w:pPr>
        <w:pStyle w:val="BodyText"/>
        <w:rPr>
          <w:rFonts w:asciiTheme="minorHAnsi" w:hAnsiTheme="minorHAnsi" w:cstheme="minorHAnsi"/>
          <w:sz w:val="22"/>
          <w:szCs w:val="22"/>
        </w:rPr>
      </w:pPr>
    </w:p>
    <w:p w14:paraId="66960D70" w14:textId="77777777" w:rsidR="00750047" w:rsidRPr="005571B2" w:rsidRDefault="00750047" w:rsidP="00750047">
      <w:pPr>
        <w:pStyle w:val="BodyText"/>
        <w:ind w:left="1091" w:right="468"/>
        <w:jc w:val="both"/>
        <w:rPr>
          <w:rFonts w:asciiTheme="minorHAnsi" w:hAnsiTheme="minorHAnsi" w:cstheme="minorHAnsi"/>
          <w:sz w:val="22"/>
          <w:szCs w:val="22"/>
        </w:rPr>
      </w:pPr>
      <w:r w:rsidRPr="005571B2">
        <w:rPr>
          <w:rFonts w:asciiTheme="minorHAnsi" w:hAnsiTheme="minorHAnsi" w:cstheme="minorHAnsi"/>
          <w:b/>
          <w:sz w:val="22"/>
          <w:szCs w:val="22"/>
        </w:rPr>
        <w:t xml:space="preserve">“Donor Specific Conditions” </w:t>
      </w:r>
      <w:r w:rsidRPr="005571B2">
        <w:rPr>
          <w:rFonts w:asciiTheme="minorHAnsi" w:hAnsiTheme="minorHAnsi" w:cstheme="minorHAnsi"/>
          <w:sz w:val="22"/>
          <w:szCs w:val="22"/>
        </w:rPr>
        <w:t>mean the conditions requested by a donor when making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contribution for the Work to UN Women, which are required to be imposed on the 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accepted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p>
    <w:p w14:paraId="258E66B1" w14:textId="77777777" w:rsidR="00750047" w:rsidRPr="005571B2" w:rsidRDefault="00750047" w:rsidP="00750047">
      <w:pPr>
        <w:pStyle w:val="BodyText"/>
        <w:rPr>
          <w:rFonts w:asciiTheme="minorHAnsi" w:hAnsiTheme="minorHAnsi" w:cstheme="minorHAnsi"/>
          <w:sz w:val="22"/>
          <w:szCs w:val="22"/>
        </w:rPr>
      </w:pPr>
    </w:p>
    <w:p w14:paraId="63066872" w14:textId="77777777" w:rsidR="00750047" w:rsidRPr="005571B2" w:rsidRDefault="00750047" w:rsidP="00750047">
      <w:pPr>
        <w:pStyle w:val="BodyText"/>
        <w:ind w:left="1091" w:right="467"/>
        <w:jc w:val="both"/>
        <w:rPr>
          <w:rFonts w:asciiTheme="minorHAnsi" w:hAnsiTheme="minorHAnsi" w:cstheme="minorHAnsi"/>
          <w:sz w:val="22"/>
          <w:szCs w:val="22"/>
        </w:rPr>
      </w:pPr>
      <w:r w:rsidRPr="005571B2">
        <w:rPr>
          <w:rFonts w:asciiTheme="minorHAnsi" w:hAnsiTheme="minorHAnsi" w:cstheme="minorHAnsi"/>
          <w:b/>
          <w:sz w:val="22"/>
          <w:szCs w:val="22"/>
        </w:rPr>
        <w:t>“FACE</w:t>
      </w:r>
      <w:r w:rsidRPr="005571B2">
        <w:rPr>
          <w:rFonts w:asciiTheme="minorHAnsi" w:hAnsiTheme="minorHAnsi" w:cstheme="minorHAnsi"/>
          <w:b/>
          <w:spacing w:val="1"/>
          <w:sz w:val="22"/>
          <w:szCs w:val="22"/>
        </w:rPr>
        <w:t xml:space="preserve"> </w:t>
      </w:r>
      <w:r w:rsidRPr="005571B2">
        <w:rPr>
          <w:rFonts w:asciiTheme="minorHAnsi" w:hAnsiTheme="minorHAnsi" w:cstheme="minorHAnsi"/>
          <w:b/>
          <w:sz w:val="22"/>
          <w:szCs w:val="22"/>
        </w:rPr>
        <w:t>Form”</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Certificate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Expenditure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Form</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attached to this Agreement. The FACE Form is used for (i) requests for cash advances, direct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payments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reimbursements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financial reporting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by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07E1B695" w14:textId="77777777" w:rsidR="00750047" w:rsidRPr="005571B2" w:rsidRDefault="00750047" w:rsidP="00750047">
      <w:pPr>
        <w:pStyle w:val="BodyText"/>
        <w:rPr>
          <w:rFonts w:asciiTheme="minorHAnsi" w:hAnsiTheme="minorHAnsi" w:cstheme="minorHAnsi"/>
          <w:sz w:val="22"/>
          <w:szCs w:val="22"/>
        </w:rPr>
      </w:pPr>
    </w:p>
    <w:p w14:paraId="79262B72" w14:textId="77777777" w:rsidR="00750047" w:rsidRPr="005571B2" w:rsidRDefault="00750047" w:rsidP="00750047">
      <w:pPr>
        <w:pStyle w:val="BodyText"/>
        <w:spacing w:before="1"/>
        <w:ind w:left="1091" w:right="465"/>
        <w:jc w:val="both"/>
        <w:rPr>
          <w:rFonts w:asciiTheme="minorHAnsi" w:hAnsiTheme="minorHAnsi" w:cstheme="minorHAnsi"/>
          <w:sz w:val="22"/>
          <w:szCs w:val="22"/>
        </w:rPr>
      </w:pPr>
      <w:r w:rsidRPr="005571B2">
        <w:rPr>
          <w:rFonts w:asciiTheme="minorHAnsi" w:hAnsiTheme="minorHAnsi" w:cstheme="minorHAnsi"/>
          <w:b/>
          <w:sz w:val="22"/>
          <w:szCs w:val="22"/>
        </w:rPr>
        <w:t xml:space="preserve">“Fraud” </w:t>
      </w:r>
      <w:r w:rsidRPr="005571B2">
        <w:rPr>
          <w:rFonts w:asciiTheme="minorHAnsi" w:hAnsiTheme="minorHAnsi" w:cstheme="minorHAnsi"/>
          <w:sz w:val="22"/>
          <w:szCs w:val="22"/>
        </w:rPr>
        <w:t>is any act or omission whereby an individual or entity knowingly misrepresents 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conceals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material</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fact</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order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obtain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undue</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benefit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advantage</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himself,</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herself,</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itself,</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third</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party,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way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cause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individual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entity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act,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fail</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 to his, 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detriment.</w:t>
      </w:r>
    </w:p>
    <w:p w14:paraId="485DB2E5"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4DA4C60B" w14:textId="77777777" w:rsidR="00750047" w:rsidRPr="005571B2" w:rsidRDefault="00750047" w:rsidP="00750047">
      <w:pPr>
        <w:pStyle w:val="BodyText"/>
        <w:spacing w:before="80"/>
        <w:ind w:left="1091" w:right="464"/>
        <w:jc w:val="both"/>
        <w:rPr>
          <w:rFonts w:asciiTheme="minorHAnsi" w:hAnsiTheme="minorHAnsi" w:cstheme="minorHAnsi"/>
          <w:sz w:val="22"/>
          <w:szCs w:val="22"/>
        </w:rPr>
      </w:pPr>
      <w:r w:rsidRPr="005571B2">
        <w:rPr>
          <w:rFonts w:asciiTheme="minorHAnsi" w:hAnsiTheme="minorHAnsi" w:cstheme="minorHAnsi"/>
          <w:b/>
          <w:sz w:val="22"/>
          <w:szCs w:val="22"/>
        </w:rPr>
        <w:lastRenderedPageBreak/>
        <w:t>“Grant-Making</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Work”</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relating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grants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outsourced to the Partner as described in the Partner Project Document.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Grant-Making Work</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one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component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broader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sole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purpose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include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administration,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evaluation.</w:t>
      </w:r>
    </w:p>
    <w:p w14:paraId="454E7F71" w14:textId="77777777" w:rsidR="00750047" w:rsidRPr="005571B2" w:rsidRDefault="00750047" w:rsidP="00750047">
      <w:pPr>
        <w:pStyle w:val="BodyText"/>
        <w:spacing w:before="2"/>
        <w:rPr>
          <w:rFonts w:asciiTheme="minorHAnsi" w:hAnsiTheme="minorHAnsi" w:cstheme="minorHAnsi"/>
          <w:sz w:val="22"/>
          <w:szCs w:val="22"/>
        </w:rPr>
      </w:pPr>
    </w:p>
    <w:p w14:paraId="6F7BFE05" w14:textId="77777777" w:rsidR="00750047" w:rsidRPr="005571B2" w:rsidRDefault="00750047" w:rsidP="00750047">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 xml:space="preserve">“Partner Authorized Official” </w:t>
      </w:r>
      <w:r w:rsidRPr="005571B2">
        <w:rPr>
          <w:rFonts w:asciiTheme="minorHAnsi" w:hAnsiTheme="minorHAnsi" w:cstheme="minorHAnsi"/>
          <w:sz w:val="22"/>
          <w:szCs w:val="22"/>
        </w:rPr>
        <w:t>means the person or persons appointed by the Partner to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focal point for this Agreement with the authority to and ability to respond to all questions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from UN Women and authorized to sign the FACE Forms and Progress Report Forms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forms.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addition,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Official</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written statement 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 in Article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V,</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section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5 (c).</w:t>
      </w:r>
    </w:p>
    <w:p w14:paraId="02CCFC35" w14:textId="77777777" w:rsidR="00750047" w:rsidRPr="005571B2" w:rsidRDefault="00750047" w:rsidP="00750047">
      <w:pPr>
        <w:pStyle w:val="BodyText"/>
        <w:rPr>
          <w:rFonts w:asciiTheme="minorHAnsi" w:hAnsiTheme="minorHAnsi" w:cstheme="minorHAnsi"/>
          <w:sz w:val="22"/>
          <w:szCs w:val="22"/>
        </w:rPr>
      </w:pPr>
    </w:p>
    <w:p w14:paraId="0CF4306F" w14:textId="77777777" w:rsidR="00750047" w:rsidRPr="005571B2" w:rsidRDefault="00750047" w:rsidP="00750047">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“Partner</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Project</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Document”</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describing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detail</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responsibilities, the expected Results including the work plan, the budget and the installment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schedule.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basis</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requesting,</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committing</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disbursing</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funds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carry out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 and reporting.</w:t>
      </w:r>
    </w:p>
    <w:p w14:paraId="0EF2C821" w14:textId="77777777" w:rsidR="00750047" w:rsidRPr="005571B2" w:rsidRDefault="00750047" w:rsidP="00750047">
      <w:pPr>
        <w:pStyle w:val="BodyText"/>
        <w:rPr>
          <w:rFonts w:asciiTheme="minorHAnsi" w:hAnsiTheme="minorHAnsi" w:cstheme="minorHAnsi"/>
          <w:sz w:val="22"/>
          <w:szCs w:val="22"/>
        </w:rPr>
      </w:pPr>
    </w:p>
    <w:p w14:paraId="12F44E22" w14:textId="77777777" w:rsidR="00750047" w:rsidRPr="005571B2" w:rsidRDefault="00750047" w:rsidP="00750047">
      <w:pPr>
        <w:ind w:left="1091" w:right="466"/>
        <w:jc w:val="both"/>
        <w:rPr>
          <w:rFonts w:cstheme="minorHAnsi"/>
        </w:rPr>
      </w:pPr>
      <w:r w:rsidRPr="005571B2">
        <w:rPr>
          <w:rFonts w:cstheme="minorHAnsi"/>
          <w:b/>
        </w:rPr>
        <w:t>“Progress</w:t>
      </w:r>
      <w:r w:rsidRPr="005571B2">
        <w:rPr>
          <w:rFonts w:cstheme="minorHAnsi"/>
          <w:b/>
          <w:spacing w:val="-7"/>
        </w:rPr>
        <w:t xml:space="preserve"> </w:t>
      </w:r>
      <w:r w:rsidRPr="005571B2">
        <w:rPr>
          <w:rFonts w:cstheme="minorHAnsi"/>
          <w:b/>
        </w:rPr>
        <w:t>Report</w:t>
      </w:r>
      <w:r w:rsidRPr="005571B2">
        <w:rPr>
          <w:rFonts w:cstheme="minorHAnsi"/>
          <w:b/>
          <w:spacing w:val="-8"/>
        </w:rPr>
        <w:t xml:space="preserve"> </w:t>
      </w:r>
      <w:r w:rsidRPr="005571B2">
        <w:rPr>
          <w:rFonts w:cstheme="minorHAnsi"/>
          <w:b/>
        </w:rPr>
        <w:t>Form”</w:t>
      </w:r>
      <w:r w:rsidRPr="005571B2">
        <w:rPr>
          <w:rFonts w:cstheme="minorHAnsi"/>
          <w:b/>
          <w:spacing w:val="-7"/>
        </w:rPr>
        <w:t xml:space="preserve"> </w:t>
      </w:r>
      <w:r w:rsidRPr="005571B2">
        <w:rPr>
          <w:rFonts w:cstheme="minorHAnsi"/>
        </w:rPr>
        <w:t>means UN Women’s standard form for progress reports attached to this Agreement.</w:t>
      </w:r>
    </w:p>
    <w:p w14:paraId="416622C4" w14:textId="77777777" w:rsidR="00750047" w:rsidRPr="005571B2" w:rsidRDefault="00750047" w:rsidP="00750047">
      <w:pPr>
        <w:pStyle w:val="BodyText"/>
        <w:rPr>
          <w:rFonts w:asciiTheme="minorHAnsi" w:hAnsiTheme="minorHAnsi" w:cstheme="minorHAnsi"/>
          <w:sz w:val="22"/>
          <w:szCs w:val="22"/>
        </w:rPr>
      </w:pPr>
    </w:p>
    <w:p w14:paraId="06508213" w14:textId="77777777" w:rsidR="00750047" w:rsidRPr="005571B2" w:rsidRDefault="00750047" w:rsidP="00750047">
      <w:pPr>
        <w:pStyle w:val="BodyText"/>
        <w:ind w:left="1091" w:right="468"/>
        <w:jc w:val="both"/>
        <w:rPr>
          <w:rFonts w:asciiTheme="minorHAnsi" w:hAnsiTheme="minorHAnsi" w:cstheme="minorHAnsi"/>
          <w:sz w:val="22"/>
          <w:szCs w:val="22"/>
        </w:rPr>
      </w:pPr>
      <w:r w:rsidRPr="005571B2">
        <w:rPr>
          <w:rFonts w:asciiTheme="minorHAnsi" w:hAnsiTheme="minorHAnsi" w:cstheme="minorHAnsi"/>
          <w:b/>
          <w:sz w:val="22"/>
          <w:szCs w:val="22"/>
        </w:rPr>
        <w:t xml:space="preserve">“Property” </w:t>
      </w:r>
      <w:r w:rsidRPr="005571B2">
        <w:rPr>
          <w:rFonts w:asciiTheme="minorHAnsi" w:hAnsiTheme="minorHAnsi" w:cstheme="minorHAnsi"/>
          <w:sz w:val="22"/>
          <w:szCs w:val="22"/>
        </w:rPr>
        <w:t>means equipment, supplies, non-expendable materials and other property either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Agreement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purchased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with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under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599ACBFF" w14:textId="77777777" w:rsidR="00750047" w:rsidRPr="005571B2" w:rsidRDefault="00750047" w:rsidP="00750047">
      <w:pPr>
        <w:pStyle w:val="BodyText"/>
        <w:rPr>
          <w:rFonts w:asciiTheme="minorHAnsi" w:hAnsiTheme="minorHAnsi" w:cstheme="minorHAnsi"/>
          <w:sz w:val="22"/>
          <w:szCs w:val="22"/>
        </w:rPr>
      </w:pPr>
    </w:p>
    <w:p w14:paraId="2290DF36" w14:textId="77777777" w:rsidR="00750047" w:rsidRPr="005571B2" w:rsidRDefault="00750047" w:rsidP="00750047">
      <w:pPr>
        <w:pStyle w:val="BodyText"/>
        <w:ind w:left="1091"/>
        <w:jc w:val="both"/>
        <w:rPr>
          <w:rFonts w:asciiTheme="minorHAnsi" w:hAnsiTheme="minorHAnsi" w:cstheme="minorHAnsi"/>
          <w:sz w:val="22"/>
          <w:szCs w:val="22"/>
        </w:rPr>
      </w:pPr>
      <w:r w:rsidRPr="005571B2">
        <w:rPr>
          <w:rFonts w:asciiTheme="minorHAnsi" w:hAnsiTheme="minorHAnsi" w:cstheme="minorHAnsi"/>
          <w:b/>
          <w:sz w:val="22"/>
          <w:szCs w:val="22"/>
        </w:rPr>
        <w:t>“Results”</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outcomes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outputs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described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Document.</w:t>
      </w:r>
    </w:p>
    <w:p w14:paraId="2ACFF1D6" w14:textId="77777777" w:rsidR="00750047" w:rsidRPr="005571B2" w:rsidRDefault="00750047" w:rsidP="00750047">
      <w:pPr>
        <w:pStyle w:val="BodyText"/>
        <w:rPr>
          <w:rFonts w:asciiTheme="minorHAnsi" w:hAnsiTheme="minorHAnsi" w:cstheme="minorHAnsi"/>
          <w:sz w:val="22"/>
          <w:szCs w:val="22"/>
        </w:rPr>
      </w:pPr>
    </w:p>
    <w:p w14:paraId="067D62B5" w14:textId="77777777" w:rsidR="00750047" w:rsidRPr="005571B2" w:rsidRDefault="00750047" w:rsidP="00750047">
      <w:pPr>
        <w:pStyle w:val="BodyText"/>
        <w:spacing w:before="1"/>
        <w:ind w:left="1091" w:right="468"/>
        <w:jc w:val="both"/>
        <w:rPr>
          <w:rFonts w:asciiTheme="minorHAnsi" w:hAnsiTheme="minorHAnsi" w:cstheme="minorHAnsi"/>
          <w:sz w:val="22"/>
          <w:szCs w:val="22"/>
        </w:rPr>
      </w:pPr>
      <w:r w:rsidRPr="005571B2">
        <w:rPr>
          <w:rFonts w:asciiTheme="minorHAnsi" w:hAnsiTheme="minorHAnsi" w:cstheme="minorHAnsi"/>
          <w:b/>
          <w:sz w:val="22"/>
          <w:szCs w:val="22"/>
        </w:rPr>
        <w:t>“Sexual</w:t>
      </w:r>
      <w:r w:rsidRPr="005571B2">
        <w:rPr>
          <w:rFonts w:asciiTheme="minorHAnsi" w:hAnsiTheme="minorHAnsi" w:cstheme="minorHAnsi"/>
          <w:b/>
          <w:spacing w:val="-4"/>
          <w:sz w:val="22"/>
          <w:szCs w:val="22"/>
        </w:rPr>
        <w:t xml:space="preserve"> </w:t>
      </w:r>
      <w:r w:rsidRPr="005571B2">
        <w:rPr>
          <w:rFonts w:asciiTheme="minorHAnsi" w:hAnsiTheme="minorHAnsi" w:cstheme="minorHAnsi"/>
          <w:b/>
          <w:sz w:val="22"/>
          <w:szCs w:val="22"/>
        </w:rPr>
        <w:t>Abuse”</w:t>
      </w:r>
      <w:r w:rsidRPr="005571B2">
        <w:rPr>
          <w:rFonts w:asciiTheme="minorHAnsi" w:hAnsiTheme="minorHAnsi" w:cstheme="minorHAnsi"/>
          <w:b/>
          <w:spacing w:val="-4"/>
          <w:sz w:val="22"/>
          <w:szCs w:val="22"/>
        </w:rPr>
        <w:t xml:space="preserve"> </w:t>
      </w:r>
      <w:r w:rsidRPr="005571B2">
        <w:rPr>
          <w:rFonts w:asciiTheme="minorHAnsi" w:hAnsiTheme="minorHAnsi" w:cstheme="minorHAnsi"/>
          <w:sz w:val="22"/>
          <w:szCs w:val="22"/>
        </w:rPr>
        <w:t>has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same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meaning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ST/SGB/2003/13,</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which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defined</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as follows: “the actual or threatened physical intrusion of a sexual nature, whether by force or</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unequal 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coercive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w:t>
      </w:r>
    </w:p>
    <w:p w14:paraId="13406391" w14:textId="77777777" w:rsidR="00750047" w:rsidRPr="005571B2" w:rsidRDefault="00750047" w:rsidP="00750047">
      <w:pPr>
        <w:pStyle w:val="BodyText"/>
        <w:spacing w:before="11"/>
        <w:rPr>
          <w:rFonts w:asciiTheme="minorHAnsi" w:hAnsiTheme="minorHAnsi" w:cstheme="minorHAnsi"/>
          <w:sz w:val="22"/>
          <w:szCs w:val="22"/>
        </w:rPr>
      </w:pPr>
    </w:p>
    <w:p w14:paraId="283872CA" w14:textId="77777777" w:rsidR="00750047" w:rsidRPr="005571B2" w:rsidRDefault="00750047" w:rsidP="00750047">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 xml:space="preserve">“Sexual Exploitation” </w:t>
      </w:r>
      <w:r w:rsidRPr="005571B2">
        <w:rPr>
          <w:rFonts w:asciiTheme="minorHAnsi" w:hAnsiTheme="minorHAnsi" w:cstheme="minorHAnsi"/>
          <w:sz w:val="22"/>
          <w:szCs w:val="22"/>
        </w:rPr>
        <w:t>has the same meaning as set forth in the “Special measures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protection from sexual exploitation and sexual abuse” (“ST/SGB/2003/13”), in which it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defined as follows: “any actual or attempted abuse of a position of vulnerability, differential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power,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trust,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sexual</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including,</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but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limited</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profiting</w:t>
      </w:r>
      <w:r w:rsidRPr="005571B2">
        <w:rPr>
          <w:rFonts w:asciiTheme="minorHAnsi" w:hAnsiTheme="minorHAnsi" w:cstheme="minorHAnsi"/>
          <w:spacing w:val="-14"/>
          <w:sz w:val="22"/>
          <w:szCs w:val="22"/>
        </w:rPr>
        <w:t xml:space="preserve"> </w:t>
      </w:r>
      <w:r w:rsidRPr="005571B2">
        <w:rPr>
          <w:rFonts w:asciiTheme="minorHAnsi" w:hAnsiTheme="minorHAnsi" w:cstheme="minorHAnsi"/>
          <w:sz w:val="22"/>
          <w:szCs w:val="22"/>
        </w:rPr>
        <w:t>monetarily,</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socially</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politically from sexual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exploitation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another.”</w:t>
      </w:r>
    </w:p>
    <w:p w14:paraId="1898834E" w14:textId="77777777" w:rsidR="00750047" w:rsidRPr="005571B2" w:rsidRDefault="00750047" w:rsidP="00750047">
      <w:pPr>
        <w:pStyle w:val="BodyText"/>
        <w:rPr>
          <w:rFonts w:asciiTheme="minorHAnsi" w:hAnsiTheme="minorHAnsi" w:cstheme="minorHAnsi"/>
          <w:sz w:val="22"/>
          <w:szCs w:val="22"/>
        </w:rPr>
      </w:pPr>
    </w:p>
    <w:p w14:paraId="2DF20B99" w14:textId="77777777" w:rsidR="00750047" w:rsidRPr="005571B2" w:rsidRDefault="00750047" w:rsidP="00750047">
      <w:pPr>
        <w:pStyle w:val="BodyText"/>
        <w:ind w:left="1091" w:right="465"/>
        <w:jc w:val="both"/>
        <w:rPr>
          <w:rFonts w:asciiTheme="minorHAnsi" w:hAnsiTheme="minorHAnsi" w:cstheme="minorHAnsi"/>
          <w:sz w:val="22"/>
          <w:szCs w:val="22"/>
        </w:rPr>
      </w:pPr>
      <w:r w:rsidRPr="005571B2">
        <w:rPr>
          <w:rFonts w:asciiTheme="minorHAnsi" w:hAnsiTheme="minorHAnsi" w:cstheme="minorHAnsi"/>
          <w:b/>
          <w:sz w:val="22"/>
          <w:szCs w:val="22"/>
        </w:rPr>
        <w:t>“Support</w:t>
      </w:r>
      <w:r w:rsidRPr="005571B2">
        <w:rPr>
          <w:rFonts w:asciiTheme="minorHAnsi" w:hAnsiTheme="minorHAnsi" w:cstheme="minorHAnsi"/>
          <w:b/>
          <w:spacing w:val="-3"/>
          <w:sz w:val="22"/>
          <w:szCs w:val="22"/>
        </w:rPr>
        <w:t xml:space="preserve"> </w:t>
      </w:r>
      <w:r w:rsidRPr="005571B2">
        <w:rPr>
          <w:rFonts w:asciiTheme="minorHAnsi" w:hAnsiTheme="minorHAnsi" w:cstheme="minorHAnsi"/>
          <w:b/>
          <w:sz w:val="22"/>
          <w:szCs w:val="22"/>
        </w:rPr>
        <w:t>Costs”</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indirect</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costs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incurred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operate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whole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or a segment thereof and that cannot be easily connected or traced to implementation of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i.e., operating expenses, overhead costs and general costs connected to the normal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functioning of an organization/business, such as cost for support staff, office space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equipment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 are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 Direct Costs.</w:t>
      </w:r>
    </w:p>
    <w:p w14:paraId="39B3B244" w14:textId="77777777" w:rsidR="00750047" w:rsidRPr="005571B2" w:rsidRDefault="00750047" w:rsidP="00750047">
      <w:pPr>
        <w:pStyle w:val="BodyText"/>
        <w:rPr>
          <w:rFonts w:asciiTheme="minorHAnsi" w:hAnsiTheme="minorHAnsi" w:cstheme="minorHAnsi"/>
          <w:sz w:val="22"/>
          <w:szCs w:val="22"/>
        </w:rPr>
      </w:pPr>
    </w:p>
    <w:p w14:paraId="63F1E232" w14:textId="77777777" w:rsidR="00750047" w:rsidRPr="005571B2" w:rsidRDefault="00750047" w:rsidP="00905FE5">
      <w:pPr>
        <w:pStyle w:val="BodyText"/>
        <w:ind w:left="1091" w:right="467"/>
        <w:jc w:val="both"/>
        <w:rPr>
          <w:rFonts w:asciiTheme="minorHAnsi" w:hAnsiTheme="minorHAnsi" w:cstheme="minorHAnsi"/>
          <w:sz w:val="22"/>
          <w:szCs w:val="22"/>
        </w:rPr>
      </w:pPr>
      <w:r w:rsidRPr="005571B2">
        <w:rPr>
          <w:rFonts w:asciiTheme="minorHAnsi" w:hAnsiTheme="minorHAnsi" w:cstheme="minorHAnsi"/>
          <w:b/>
          <w:sz w:val="22"/>
          <w:szCs w:val="22"/>
        </w:rPr>
        <w:t xml:space="preserve">“Support Cost Rate” </w:t>
      </w:r>
      <w:r w:rsidRPr="005571B2">
        <w:rPr>
          <w:rFonts w:asciiTheme="minorHAnsi" w:hAnsiTheme="minorHAnsi" w:cstheme="minorHAnsi"/>
          <w:sz w:val="22"/>
          <w:szCs w:val="22"/>
        </w:rPr>
        <w:t>means the flat rate at which the Partner will be reimbursed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for its Support Costs, as set forth in the Partner Project Document and not exceeding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8%</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Donor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Specific</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Conditions,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lower.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flat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calculated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eligible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26BFAE57" w14:textId="77777777" w:rsidR="00905FE5" w:rsidRPr="005571B2" w:rsidRDefault="00905FE5" w:rsidP="00905FE5">
      <w:pPr>
        <w:pStyle w:val="BodyText"/>
        <w:ind w:right="467"/>
        <w:jc w:val="both"/>
        <w:rPr>
          <w:rFonts w:asciiTheme="minorHAnsi" w:hAnsiTheme="minorHAnsi" w:cstheme="minorHAnsi"/>
          <w:sz w:val="22"/>
          <w:szCs w:val="22"/>
        </w:rPr>
      </w:pPr>
    </w:p>
    <w:p w14:paraId="2290139A" w14:textId="77777777" w:rsidR="00905FE5" w:rsidRPr="005571B2" w:rsidRDefault="00905FE5" w:rsidP="00905FE5">
      <w:pPr>
        <w:pStyle w:val="BodyText"/>
        <w:spacing w:before="90"/>
        <w:ind w:left="993" w:right="465"/>
        <w:rPr>
          <w:rFonts w:asciiTheme="minorHAnsi" w:hAnsiTheme="minorHAnsi" w:cstheme="minorHAnsi"/>
          <w:sz w:val="22"/>
          <w:szCs w:val="22"/>
        </w:rPr>
      </w:pPr>
      <w:r w:rsidRPr="005571B2">
        <w:rPr>
          <w:rFonts w:asciiTheme="minorHAnsi" w:hAnsiTheme="minorHAnsi" w:cstheme="minorHAnsi"/>
          <w:b/>
          <w:sz w:val="22"/>
          <w:szCs w:val="22"/>
        </w:rPr>
        <w:t>“Work”</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services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 including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Work.</w:t>
      </w:r>
    </w:p>
    <w:p w14:paraId="240FCF16" w14:textId="77021A81" w:rsidR="00905FE5" w:rsidRPr="005571B2" w:rsidRDefault="00905FE5" w:rsidP="00905FE5">
      <w:pPr>
        <w:pStyle w:val="BodyText"/>
        <w:ind w:left="1091" w:right="467"/>
        <w:jc w:val="both"/>
        <w:rPr>
          <w:rFonts w:asciiTheme="minorHAnsi" w:hAnsiTheme="minorHAnsi" w:cstheme="minorHAnsi"/>
          <w:sz w:val="22"/>
          <w:szCs w:val="22"/>
        </w:rPr>
        <w:sectPr w:rsidR="00905FE5" w:rsidRPr="005571B2">
          <w:pgSz w:w="12240" w:h="15840"/>
          <w:pgMar w:top="1380" w:right="1240" w:bottom="1120" w:left="440" w:header="813" w:footer="926" w:gutter="0"/>
          <w:cols w:space="720"/>
        </w:sectPr>
      </w:pPr>
    </w:p>
    <w:p w14:paraId="0475A929" w14:textId="77777777" w:rsidR="00750047" w:rsidRPr="005571B2" w:rsidRDefault="00750047" w:rsidP="00750047">
      <w:pPr>
        <w:pStyle w:val="BodyText"/>
        <w:rPr>
          <w:rFonts w:asciiTheme="minorHAnsi" w:hAnsiTheme="minorHAnsi" w:cstheme="minorHAnsi"/>
          <w:sz w:val="22"/>
          <w:szCs w:val="22"/>
        </w:rPr>
      </w:pPr>
    </w:p>
    <w:p w14:paraId="30E73F3F" w14:textId="77777777" w:rsidR="00750047" w:rsidRPr="005571B2" w:rsidRDefault="00750047" w:rsidP="00750047">
      <w:pPr>
        <w:pStyle w:val="Heading1"/>
        <w:ind w:left="3992" w:right="3362" w:firstLine="926"/>
        <w:rPr>
          <w:rFonts w:asciiTheme="minorHAnsi" w:hAnsiTheme="minorHAnsi" w:cstheme="minorHAnsi"/>
          <w:i w:val="0"/>
          <w:iCs/>
          <w:sz w:val="22"/>
        </w:rPr>
      </w:pPr>
      <w:r w:rsidRPr="005571B2">
        <w:rPr>
          <w:rFonts w:asciiTheme="minorHAnsi" w:hAnsiTheme="minorHAnsi" w:cstheme="minorHAnsi"/>
          <w:i w:val="0"/>
          <w:iCs/>
          <w:sz w:val="22"/>
        </w:rPr>
        <w:t>ARTICLE II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AGREEMENT</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DOCUMENTS</w:t>
      </w:r>
    </w:p>
    <w:p w14:paraId="327213F4" w14:textId="77777777" w:rsidR="00750047" w:rsidRPr="005571B2" w:rsidRDefault="00750047" w:rsidP="00750047">
      <w:pPr>
        <w:pStyle w:val="BodyText"/>
        <w:rPr>
          <w:rFonts w:asciiTheme="minorHAnsi" w:hAnsiTheme="minorHAnsi" w:cstheme="minorHAnsi"/>
          <w:b/>
          <w:sz w:val="22"/>
          <w:szCs w:val="22"/>
        </w:rPr>
      </w:pPr>
    </w:p>
    <w:p w14:paraId="5D7436BB" w14:textId="77777777" w:rsidR="00750047" w:rsidRPr="005571B2" w:rsidRDefault="00750047" w:rsidP="00405559">
      <w:pPr>
        <w:pStyle w:val="ListParagraph"/>
        <w:widowControl w:val="0"/>
        <w:numPr>
          <w:ilvl w:val="1"/>
          <w:numId w:val="32"/>
        </w:numPr>
        <w:tabs>
          <w:tab w:val="left" w:pos="1631"/>
          <w:tab w:val="left" w:pos="1632"/>
        </w:tabs>
        <w:autoSpaceDE w:val="0"/>
        <w:autoSpaceDN w:val="0"/>
        <w:spacing w:after="0" w:line="240" w:lineRule="auto"/>
        <w:ind w:hanging="541"/>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consists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following</w:t>
      </w:r>
      <w:r w:rsidRPr="005571B2">
        <w:rPr>
          <w:rFonts w:cstheme="minorHAnsi"/>
          <w:spacing w:val="-1"/>
        </w:rPr>
        <w:t xml:space="preserve"> </w:t>
      </w:r>
      <w:r w:rsidRPr="005571B2">
        <w:rPr>
          <w:rFonts w:cstheme="minorHAnsi"/>
        </w:rPr>
        <w:t>documents:</w:t>
      </w:r>
    </w:p>
    <w:p w14:paraId="4E647B86" w14:textId="77777777" w:rsidR="00750047" w:rsidRPr="005571B2" w:rsidRDefault="00750047" w:rsidP="00750047">
      <w:pPr>
        <w:pStyle w:val="BodyText"/>
        <w:rPr>
          <w:rFonts w:asciiTheme="minorHAnsi" w:hAnsiTheme="minorHAnsi" w:cstheme="minorHAnsi"/>
          <w:sz w:val="22"/>
          <w:szCs w:val="22"/>
        </w:rPr>
      </w:pPr>
    </w:p>
    <w:p w14:paraId="5C10129D" w14:textId="2A551CBF" w:rsidR="00750047" w:rsidRPr="005571B2" w:rsidRDefault="00750047" w:rsidP="00750047">
      <w:pPr>
        <w:pStyle w:val="ListParagraph"/>
        <w:widowControl w:val="0"/>
        <w:numPr>
          <w:ilvl w:val="2"/>
          <w:numId w:val="32"/>
        </w:numPr>
        <w:tabs>
          <w:tab w:val="left" w:pos="1992"/>
        </w:tabs>
        <w:autoSpaceDE w:val="0"/>
        <w:autoSpaceDN w:val="0"/>
        <w:spacing w:after="0" w:line="240" w:lineRule="auto"/>
        <w:ind w:hanging="361"/>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document;</w:t>
      </w:r>
    </w:p>
    <w:p w14:paraId="73E34A25" w14:textId="60D15E15" w:rsidR="00750047" w:rsidRPr="005571B2" w:rsidRDefault="006A5732" w:rsidP="005571B2">
      <w:pPr>
        <w:pStyle w:val="ListParagraph"/>
        <w:widowControl w:val="0"/>
        <w:numPr>
          <w:ilvl w:val="2"/>
          <w:numId w:val="32"/>
        </w:numPr>
        <w:tabs>
          <w:tab w:val="left" w:pos="1992"/>
        </w:tabs>
        <w:autoSpaceDE w:val="0"/>
        <w:autoSpaceDN w:val="0"/>
        <w:spacing w:after="0" w:line="240" w:lineRule="auto"/>
        <w:ind w:right="466"/>
        <w:contextualSpacing w:val="0"/>
        <w:rPr>
          <w:rFonts w:cstheme="minorHAnsi"/>
        </w:rPr>
      </w:pPr>
      <w:hyperlink r:id="rId20">
        <w:r w:rsidR="00750047" w:rsidRPr="005571B2">
          <w:rPr>
            <w:rFonts w:cstheme="minorHAnsi"/>
            <w:color w:val="0000FF"/>
            <w:u w:val="single" w:color="0000FF"/>
          </w:rPr>
          <w:t>ST/SGB/2003/13</w:t>
        </w:r>
        <w:r w:rsidR="00750047" w:rsidRPr="005571B2">
          <w:rPr>
            <w:rFonts w:cstheme="minorHAnsi"/>
            <w:color w:val="0000FF"/>
            <w:spacing w:val="50"/>
            <w:u w:val="single" w:color="0000FF"/>
          </w:rPr>
          <w:t xml:space="preserve"> </w:t>
        </w:r>
        <w:r w:rsidR="00750047" w:rsidRPr="005571B2">
          <w:rPr>
            <w:rFonts w:cstheme="minorHAnsi"/>
            <w:color w:val="0000FF"/>
            <w:u w:val="single" w:color="0000FF"/>
          </w:rPr>
          <w:t>"Special</w:t>
        </w:r>
        <w:r w:rsidR="00750047" w:rsidRPr="005571B2">
          <w:rPr>
            <w:rFonts w:cstheme="minorHAnsi"/>
            <w:color w:val="0000FF"/>
            <w:spacing w:val="52"/>
            <w:u w:val="single" w:color="0000FF"/>
          </w:rPr>
          <w:t xml:space="preserve"> </w:t>
        </w:r>
        <w:r w:rsidR="00750047" w:rsidRPr="005571B2">
          <w:rPr>
            <w:rFonts w:cstheme="minorHAnsi"/>
            <w:color w:val="0000FF"/>
            <w:u w:val="single" w:color="0000FF"/>
          </w:rPr>
          <w:t>measures</w:t>
        </w:r>
        <w:r w:rsidR="00750047" w:rsidRPr="005571B2">
          <w:rPr>
            <w:rFonts w:cstheme="minorHAnsi"/>
            <w:color w:val="0000FF"/>
            <w:spacing w:val="51"/>
            <w:u w:val="single" w:color="0000FF"/>
          </w:rPr>
          <w:t xml:space="preserve"> </w:t>
        </w:r>
        <w:r w:rsidR="00750047" w:rsidRPr="005571B2">
          <w:rPr>
            <w:rFonts w:cstheme="minorHAnsi"/>
            <w:color w:val="0000FF"/>
            <w:u w:val="single" w:color="0000FF"/>
          </w:rPr>
          <w:t>for</w:t>
        </w:r>
        <w:r w:rsidR="00750047" w:rsidRPr="005571B2">
          <w:rPr>
            <w:rFonts w:cstheme="minorHAnsi"/>
            <w:color w:val="0000FF"/>
            <w:spacing w:val="51"/>
            <w:u w:val="single" w:color="0000FF"/>
          </w:rPr>
          <w:t xml:space="preserve"> </w:t>
        </w:r>
        <w:r w:rsidR="00750047" w:rsidRPr="005571B2">
          <w:rPr>
            <w:rFonts w:cstheme="minorHAnsi"/>
            <w:color w:val="0000FF"/>
            <w:u w:val="single" w:color="0000FF"/>
          </w:rPr>
          <w:t>protection</w:t>
        </w:r>
        <w:r w:rsidR="00750047" w:rsidRPr="005571B2">
          <w:rPr>
            <w:rFonts w:cstheme="minorHAnsi"/>
            <w:color w:val="0000FF"/>
            <w:spacing w:val="50"/>
            <w:u w:val="single" w:color="0000FF"/>
          </w:rPr>
          <w:t xml:space="preserve"> </w:t>
        </w:r>
        <w:r w:rsidR="00750047" w:rsidRPr="005571B2">
          <w:rPr>
            <w:rFonts w:cstheme="minorHAnsi"/>
            <w:color w:val="0000FF"/>
            <w:u w:val="single" w:color="0000FF"/>
          </w:rPr>
          <w:t>from</w:t>
        </w:r>
        <w:r w:rsidR="00750047" w:rsidRPr="005571B2">
          <w:rPr>
            <w:rFonts w:cstheme="minorHAnsi"/>
            <w:color w:val="0000FF"/>
            <w:spacing w:val="52"/>
            <w:u w:val="single" w:color="0000FF"/>
          </w:rPr>
          <w:t xml:space="preserve"> </w:t>
        </w:r>
        <w:r w:rsidR="00750047" w:rsidRPr="005571B2">
          <w:rPr>
            <w:rFonts w:cstheme="minorHAnsi"/>
            <w:color w:val="0000FF"/>
            <w:u w:val="single" w:color="0000FF"/>
          </w:rPr>
          <w:t>sexual</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exploitation</w:t>
        </w:r>
        <w:r w:rsidR="00750047" w:rsidRPr="005571B2">
          <w:rPr>
            <w:rFonts w:cstheme="minorHAnsi"/>
            <w:color w:val="0000FF"/>
            <w:spacing w:val="51"/>
            <w:u w:val="single" w:color="0000FF"/>
          </w:rPr>
          <w:t xml:space="preserve"> </w:t>
        </w:r>
        <w:r w:rsidR="00750047" w:rsidRPr="005571B2">
          <w:rPr>
            <w:rFonts w:cstheme="minorHAnsi"/>
            <w:color w:val="0000FF"/>
            <w:u w:val="single" w:color="0000FF"/>
          </w:rPr>
          <w:t>and</w:t>
        </w:r>
      </w:hyperlink>
      <w:r w:rsidR="00750047" w:rsidRPr="005571B2">
        <w:rPr>
          <w:rFonts w:cstheme="minorHAnsi"/>
          <w:color w:val="0000FF"/>
          <w:spacing w:val="-57"/>
        </w:rPr>
        <w:t xml:space="preserve"> </w:t>
      </w:r>
      <w:hyperlink r:id="rId21">
        <w:r w:rsidR="00750047" w:rsidRPr="005571B2">
          <w:rPr>
            <w:rFonts w:cstheme="minorHAnsi"/>
            <w:color w:val="0000FF"/>
            <w:u w:val="single" w:color="0000FF"/>
          </w:rPr>
          <w:t>sexual</w:t>
        </w:r>
        <w:r w:rsidR="00750047" w:rsidRPr="005571B2">
          <w:rPr>
            <w:rFonts w:cstheme="minorHAnsi"/>
            <w:color w:val="0000FF"/>
            <w:spacing w:val="-1"/>
            <w:u w:val="single" w:color="0000FF"/>
          </w:rPr>
          <w:t xml:space="preserve"> </w:t>
        </w:r>
        <w:r w:rsidR="00750047" w:rsidRPr="005571B2">
          <w:rPr>
            <w:rFonts w:cstheme="minorHAnsi"/>
            <w:color w:val="0000FF"/>
            <w:u w:val="single" w:color="0000FF"/>
          </w:rPr>
          <w:t>abuse"</w:t>
        </w:r>
        <w:r w:rsidR="00750047" w:rsidRPr="005571B2">
          <w:rPr>
            <w:rFonts w:cstheme="minorHAnsi"/>
            <w:color w:val="0000FF"/>
          </w:rPr>
          <w:t xml:space="preserve"> </w:t>
        </w:r>
      </w:hyperlink>
      <w:r w:rsidR="00750047" w:rsidRPr="005571B2">
        <w:rPr>
          <w:rFonts w:cstheme="minorHAnsi"/>
        </w:rPr>
        <w:t>(Annex 1);</w:t>
      </w:r>
    </w:p>
    <w:p w14:paraId="3095BBF8" w14:textId="4A5C1F99" w:rsidR="00750047" w:rsidRPr="005571B2" w:rsidRDefault="00750047" w:rsidP="00750047">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2">
        <w:r w:rsidRPr="005571B2">
          <w:rPr>
            <w:rFonts w:cstheme="minorHAnsi"/>
            <w:color w:val="0000FF"/>
            <w:u w:val="single" w:color="0000FF"/>
          </w:rPr>
          <w:t>General</w:t>
        </w:r>
        <w:r w:rsidRPr="005571B2">
          <w:rPr>
            <w:rFonts w:cstheme="minorHAnsi"/>
            <w:color w:val="0000FF"/>
            <w:spacing w:val="-1"/>
            <w:u w:val="single" w:color="0000FF"/>
          </w:rPr>
          <w:t xml:space="preserve"> </w:t>
        </w:r>
        <w:r w:rsidRPr="005571B2">
          <w:rPr>
            <w:rFonts w:cstheme="minorHAnsi"/>
            <w:color w:val="0000FF"/>
            <w:u w:val="single" w:color="0000FF"/>
          </w:rPr>
          <w:t>Terms</w:t>
        </w:r>
        <w:r w:rsidRPr="005571B2">
          <w:rPr>
            <w:rFonts w:cstheme="minorHAnsi"/>
            <w:color w:val="0000FF"/>
            <w:spacing w:val="-2"/>
            <w:u w:val="single" w:color="0000FF"/>
          </w:rPr>
          <w:t xml:space="preserve"> </w:t>
        </w:r>
        <w:r w:rsidRPr="005571B2">
          <w:rPr>
            <w:rFonts w:cstheme="minorHAnsi"/>
            <w:color w:val="0000FF"/>
            <w:u w:val="single" w:color="0000FF"/>
          </w:rPr>
          <w:t>and</w:t>
        </w:r>
        <w:r w:rsidRPr="005571B2">
          <w:rPr>
            <w:rFonts w:cstheme="minorHAnsi"/>
            <w:color w:val="0000FF"/>
            <w:spacing w:val="1"/>
            <w:u w:val="single" w:color="0000FF"/>
          </w:rPr>
          <w:t xml:space="preserve"> </w:t>
        </w:r>
        <w:r w:rsidRPr="005571B2">
          <w:rPr>
            <w:rFonts w:cstheme="minorHAnsi"/>
            <w:color w:val="0000FF"/>
            <w:u w:val="single" w:color="0000FF"/>
          </w:rPr>
          <w:t>Conditions</w:t>
        </w:r>
        <w:r w:rsidRPr="005571B2">
          <w:rPr>
            <w:rFonts w:cstheme="minorHAnsi"/>
            <w:color w:val="0000FF"/>
            <w:spacing w:val="-2"/>
            <w:u w:val="single" w:color="0000FF"/>
          </w:rPr>
          <w:t xml:space="preserve"> </w:t>
        </w:r>
        <w:r w:rsidRPr="005571B2">
          <w:rPr>
            <w:rFonts w:cstheme="minorHAnsi"/>
            <w:color w:val="0000FF"/>
            <w:u w:val="single" w:color="0000FF"/>
          </w:rPr>
          <w:t>for</w:t>
        </w:r>
        <w:r w:rsidRPr="005571B2">
          <w:rPr>
            <w:rFonts w:cstheme="minorHAnsi"/>
            <w:color w:val="0000FF"/>
            <w:spacing w:val="-2"/>
            <w:u w:val="single" w:color="0000FF"/>
          </w:rPr>
          <w:t xml:space="preserve"> </w:t>
        </w:r>
        <w:r w:rsidRPr="005571B2">
          <w:rPr>
            <w:rFonts w:cstheme="minorHAnsi"/>
            <w:color w:val="0000FF"/>
            <w:u w:val="single" w:color="0000FF"/>
          </w:rPr>
          <w:t>Partner</w:t>
        </w:r>
        <w:r w:rsidRPr="005571B2">
          <w:rPr>
            <w:rFonts w:cstheme="minorHAnsi"/>
            <w:color w:val="0000FF"/>
            <w:spacing w:val="-3"/>
            <w:u w:val="single" w:color="0000FF"/>
          </w:rPr>
          <w:t xml:space="preserve"> </w:t>
        </w:r>
        <w:r w:rsidRPr="005571B2">
          <w:rPr>
            <w:rFonts w:cstheme="minorHAnsi"/>
            <w:color w:val="0000FF"/>
            <w:u w:val="single" w:color="0000FF"/>
          </w:rPr>
          <w:t>Agreements</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2);</w:t>
      </w:r>
    </w:p>
    <w:p w14:paraId="1B982D17" w14:textId="2D76AE42" w:rsidR="00750047" w:rsidRPr="005571B2" w:rsidRDefault="006A5732" w:rsidP="005571B2">
      <w:pPr>
        <w:pStyle w:val="ListParagraph"/>
        <w:widowControl w:val="0"/>
        <w:numPr>
          <w:ilvl w:val="2"/>
          <w:numId w:val="32"/>
        </w:numPr>
        <w:tabs>
          <w:tab w:val="left" w:pos="2052"/>
        </w:tabs>
        <w:autoSpaceDE w:val="0"/>
        <w:autoSpaceDN w:val="0"/>
        <w:spacing w:before="90" w:after="0" w:line="240" w:lineRule="auto"/>
        <w:ind w:left="2051" w:hanging="421"/>
        <w:contextualSpacing w:val="0"/>
        <w:rPr>
          <w:rFonts w:cstheme="minorHAnsi"/>
        </w:rPr>
      </w:pPr>
      <w:hyperlink r:id="rId23">
        <w:r w:rsidR="00750047" w:rsidRPr="005571B2">
          <w:rPr>
            <w:rFonts w:cstheme="minorHAnsi"/>
            <w:color w:val="0000FF"/>
            <w:u w:val="single" w:color="0000FF"/>
          </w:rPr>
          <w:t>Donor</w:t>
        </w:r>
        <w:r w:rsidR="00750047" w:rsidRPr="005571B2">
          <w:rPr>
            <w:rFonts w:cstheme="minorHAnsi"/>
            <w:color w:val="0000FF"/>
            <w:spacing w:val="-3"/>
            <w:u w:val="single" w:color="0000FF"/>
          </w:rPr>
          <w:t xml:space="preserve"> </w:t>
        </w:r>
        <w:r w:rsidR="00750047" w:rsidRPr="005571B2">
          <w:rPr>
            <w:rFonts w:cstheme="minorHAnsi"/>
            <w:color w:val="0000FF"/>
            <w:u w:val="single" w:color="0000FF"/>
          </w:rPr>
          <w:t>Specific</w:t>
        </w:r>
        <w:r w:rsidR="00750047" w:rsidRPr="005571B2">
          <w:rPr>
            <w:rFonts w:cstheme="minorHAnsi"/>
            <w:color w:val="0000FF"/>
            <w:spacing w:val="-2"/>
            <w:u w:val="single" w:color="0000FF"/>
          </w:rPr>
          <w:t xml:space="preserve"> </w:t>
        </w:r>
        <w:r w:rsidR="00750047" w:rsidRPr="005571B2">
          <w:rPr>
            <w:rFonts w:cstheme="minorHAnsi"/>
            <w:color w:val="0000FF"/>
            <w:u w:val="single" w:color="0000FF"/>
          </w:rPr>
          <w:t>Conditions,</w:t>
        </w:r>
        <w:r w:rsidR="00750047" w:rsidRPr="005571B2">
          <w:rPr>
            <w:rFonts w:cstheme="minorHAnsi"/>
            <w:color w:val="0000FF"/>
            <w:spacing w:val="-2"/>
            <w:u w:val="single" w:color="0000FF"/>
          </w:rPr>
          <w:t xml:space="preserve"> </w:t>
        </w:r>
        <w:r w:rsidR="00750047" w:rsidRPr="005571B2">
          <w:rPr>
            <w:rFonts w:cstheme="minorHAnsi"/>
            <w:color w:val="0000FF"/>
            <w:u w:val="single" w:color="0000FF"/>
          </w:rPr>
          <w:t>as</w:t>
        </w:r>
        <w:r w:rsidR="00750047" w:rsidRPr="005571B2">
          <w:rPr>
            <w:rFonts w:cstheme="minorHAnsi"/>
            <w:color w:val="0000FF"/>
            <w:spacing w:val="-1"/>
            <w:u w:val="single" w:color="0000FF"/>
          </w:rPr>
          <w:t xml:space="preserve"> </w:t>
        </w:r>
        <w:r w:rsidR="00750047" w:rsidRPr="005571B2">
          <w:rPr>
            <w:rFonts w:cstheme="minorHAnsi"/>
            <w:color w:val="0000FF"/>
            <w:u w:val="single" w:color="0000FF"/>
          </w:rPr>
          <w:t>applicable</w:t>
        </w:r>
        <w:r w:rsidR="00750047" w:rsidRPr="005571B2">
          <w:rPr>
            <w:rFonts w:cstheme="minorHAnsi"/>
            <w:color w:val="0000FF"/>
            <w:spacing w:val="-2"/>
          </w:rPr>
          <w:t xml:space="preserve"> </w:t>
        </w:r>
      </w:hyperlink>
      <w:r w:rsidR="00750047" w:rsidRPr="005571B2">
        <w:rPr>
          <w:rFonts w:cstheme="minorHAnsi"/>
        </w:rPr>
        <w:t>(Annex 3);</w:t>
      </w:r>
    </w:p>
    <w:p w14:paraId="6C987EE9" w14:textId="79356BEF" w:rsidR="00750047" w:rsidRPr="005571B2" w:rsidRDefault="00750047" w:rsidP="00750047">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b/>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Project</w:t>
      </w:r>
      <w:r w:rsidRPr="005571B2">
        <w:rPr>
          <w:rFonts w:cstheme="minorHAnsi"/>
          <w:spacing w:val="-1"/>
        </w:rPr>
        <w:t xml:space="preserve"> </w:t>
      </w:r>
      <w:r w:rsidRPr="005571B2">
        <w:rPr>
          <w:rFonts w:cstheme="minorHAnsi"/>
        </w:rPr>
        <w:t>Document</w:t>
      </w:r>
      <w:r w:rsidRPr="005571B2">
        <w:rPr>
          <w:rFonts w:cstheme="minorHAnsi"/>
          <w:spacing w:val="-2"/>
        </w:rPr>
        <w:t xml:space="preserve"> </w:t>
      </w:r>
      <w:r w:rsidRPr="005571B2">
        <w:rPr>
          <w:rFonts w:cstheme="minorHAnsi"/>
        </w:rPr>
        <w:t>(Annex</w:t>
      </w:r>
      <w:r w:rsidRPr="005571B2">
        <w:rPr>
          <w:rFonts w:cstheme="minorHAnsi"/>
          <w:spacing w:val="-1"/>
        </w:rPr>
        <w:t xml:space="preserve"> </w:t>
      </w:r>
      <w:r w:rsidRPr="005571B2">
        <w:rPr>
          <w:rFonts w:cstheme="minorHAnsi"/>
        </w:rPr>
        <w:t>4)</w:t>
      </w:r>
      <w:r w:rsidRPr="005571B2">
        <w:rPr>
          <w:rFonts w:cstheme="minorHAnsi"/>
          <w:b/>
        </w:rPr>
        <w:t>;</w:t>
      </w:r>
    </w:p>
    <w:p w14:paraId="707D2452" w14:textId="30A31F49" w:rsidR="00750047" w:rsidRPr="005571B2" w:rsidRDefault="00750047" w:rsidP="005571B2">
      <w:pPr>
        <w:pStyle w:val="ListParagraph"/>
        <w:widowControl w:val="0"/>
        <w:numPr>
          <w:ilvl w:val="2"/>
          <w:numId w:val="32"/>
        </w:numPr>
        <w:tabs>
          <w:tab w:val="left" w:pos="1992"/>
        </w:tabs>
        <w:autoSpaceDE w:val="0"/>
        <w:autoSpaceDN w:val="0"/>
        <w:spacing w:after="0" w:line="240" w:lineRule="auto"/>
        <w:ind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4">
        <w:r w:rsidRPr="005571B2">
          <w:rPr>
            <w:rFonts w:cstheme="minorHAnsi"/>
            <w:color w:val="0000FF"/>
            <w:u w:val="single" w:color="0000FF"/>
          </w:rPr>
          <w:t>Face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5);</w:t>
      </w:r>
    </w:p>
    <w:p w14:paraId="45589318" w14:textId="6B4B7306" w:rsidR="00750047" w:rsidRPr="005571B2" w:rsidRDefault="00750047" w:rsidP="005571B2">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5">
        <w:r w:rsidRPr="005571B2">
          <w:rPr>
            <w:rFonts w:cstheme="minorHAnsi"/>
            <w:color w:val="0000FF"/>
            <w:u w:val="single" w:color="0000FF"/>
          </w:rPr>
          <w:t>Progress</w:t>
        </w:r>
        <w:r w:rsidRPr="005571B2">
          <w:rPr>
            <w:rFonts w:cstheme="minorHAnsi"/>
            <w:color w:val="0000FF"/>
            <w:spacing w:val="-2"/>
            <w:u w:val="single" w:color="0000FF"/>
          </w:rPr>
          <w:t xml:space="preserve"> </w:t>
        </w:r>
        <w:r w:rsidRPr="005571B2">
          <w:rPr>
            <w:rFonts w:cstheme="minorHAnsi"/>
            <w:color w:val="0000FF"/>
            <w:u w:val="single" w:color="0000FF"/>
          </w:rPr>
          <w:t>Report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6);</w:t>
      </w:r>
    </w:p>
    <w:p w14:paraId="720FD030" w14:textId="77777777" w:rsidR="00750047" w:rsidRPr="005571B2" w:rsidRDefault="006A5732" w:rsidP="00405559">
      <w:pPr>
        <w:pStyle w:val="ListParagraph"/>
        <w:widowControl w:val="0"/>
        <w:numPr>
          <w:ilvl w:val="2"/>
          <w:numId w:val="32"/>
        </w:numPr>
        <w:tabs>
          <w:tab w:val="left" w:pos="1992"/>
        </w:tabs>
        <w:autoSpaceDE w:val="0"/>
        <w:autoSpaceDN w:val="0"/>
        <w:spacing w:before="90" w:after="0" w:line="240" w:lineRule="auto"/>
        <w:ind w:right="467"/>
        <w:contextualSpacing w:val="0"/>
        <w:rPr>
          <w:rFonts w:cstheme="minorHAnsi"/>
        </w:rPr>
      </w:pPr>
      <w:hyperlink r:id="rId26">
        <w:r w:rsidR="00750047" w:rsidRPr="005571B2">
          <w:rPr>
            <w:rFonts w:cstheme="minorHAnsi"/>
            <w:color w:val="0000FF"/>
            <w:u w:val="single" w:color="0000FF"/>
          </w:rPr>
          <w:t>Special</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Terms</w:t>
        </w:r>
        <w:r w:rsidR="00750047" w:rsidRPr="005571B2">
          <w:rPr>
            <w:rFonts w:cstheme="minorHAnsi"/>
            <w:color w:val="0000FF"/>
            <w:spacing w:val="55"/>
            <w:u w:val="single" w:color="0000FF"/>
          </w:rPr>
          <w:t xml:space="preserve"> </w:t>
        </w:r>
        <w:r w:rsidR="00750047" w:rsidRPr="005571B2">
          <w:rPr>
            <w:rFonts w:cstheme="minorHAnsi"/>
            <w:color w:val="0000FF"/>
            <w:u w:val="single" w:color="0000FF"/>
          </w:rPr>
          <w:t>and</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Conditions</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for</w:t>
        </w:r>
        <w:r w:rsidR="00750047" w:rsidRPr="005571B2">
          <w:rPr>
            <w:rFonts w:cstheme="minorHAnsi"/>
            <w:color w:val="0000FF"/>
            <w:spacing w:val="52"/>
            <w:u w:val="single" w:color="0000FF"/>
          </w:rPr>
          <w:t xml:space="preserve"> </w:t>
        </w:r>
        <w:r w:rsidR="00750047" w:rsidRPr="005571B2">
          <w:rPr>
            <w:rFonts w:cstheme="minorHAnsi"/>
            <w:color w:val="0000FF"/>
            <w:u w:val="single" w:color="0000FF"/>
          </w:rPr>
          <w:t>Partners</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Performing</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Grant-Making</w:t>
        </w:r>
        <w:r w:rsidR="00750047" w:rsidRPr="005571B2">
          <w:rPr>
            <w:rFonts w:cstheme="minorHAnsi"/>
            <w:color w:val="0000FF"/>
            <w:spacing w:val="55"/>
            <w:u w:val="single" w:color="0000FF"/>
          </w:rPr>
          <w:t xml:space="preserve"> </w:t>
        </w:r>
        <w:r w:rsidR="00750047" w:rsidRPr="005571B2">
          <w:rPr>
            <w:rFonts w:cstheme="minorHAnsi"/>
            <w:color w:val="0000FF"/>
            <w:u w:val="single" w:color="0000FF"/>
          </w:rPr>
          <w:t>Work</w:t>
        </w:r>
      </w:hyperlink>
      <w:r w:rsidR="00750047" w:rsidRPr="005571B2">
        <w:rPr>
          <w:rFonts w:cstheme="minorHAnsi"/>
        </w:rPr>
        <w:t>,</w:t>
      </w:r>
      <w:r w:rsidR="00750047" w:rsidRPr="005571B2">
        <w:rPr>
          <w:rFonts w:cstheme="minorHAnsi"/>
          <w:spacing w:val="53"/>
        </w:rPr>
        <w:t xml:space="preserve"> </w:t>
      </w:r>
      <w:r w:rsidR="00750047" w:rsidRPr="005571B2">
        <w:rPr>
          <w:rFonts w:cstheme="minorHAnsi"/>
        </w:rPr>
        <w:t>as</w:t>
      </w:r>
      <w:r w:rsidR="00750047" w:rsidRPr="005571B2">
        <w:rPr>
          <w:rFonts w:cstheme="minorHAnsi"/>
          <w:spacing w:val="-57"/>
        </w:rPr>
        <w:t xml:space="preserve"> </w:t>
      </w:r>
      <w:r w:rsidR="00750047" w:rsidRPr="005571B2">
        <w:rPr>
          <w:rFonts w:cstheme="minorHAnsi"/>
        </w:rPr>
        <w:t>applicable</w:t>
      </w:r>
      <w:r w:rsidR="00750047" w:rsidRPr="005571B2">
        <w:rPr>
          <w:rFonts w:cstheme="minorHAnsi"/>
          <w:spacing w:val="-2"/>
        </w:rPr>
        <w:t xml:space="preserve"> </w:t>
      </w:r>
      <w:r w:rsidR="00750047" w:rsidRPr="005571B2">
        <w:rPr>
          <w:rFonts w:cstheme="minorHAnsi"/>
        </w:rPr>
        <w:t>(Annex 7).</w:t>
      </w:r>
    </w:p>
    <w:p w14:paraId="63B2C4C9" w14:textId="77777777" w:rsidR="00750047" w:rsidRPr="005571B2" w:rsidRDefault="00750047" w:rsidP="00750047">
      <w:pPr>
        <w:pStyle w:val="BodyText"/>
        <w:rPr>
          <w:rFonts w:asciiTheme="minorHAnsi" w:hAnsiTheme="minorHAnsi" w:cstheme="minorHAnsi"/>
          <w:sz w:val="22"/>
          <w:szCs w:val="22"/>
        </w:rPr>
      </w:pPr>
    </w:p>
    <w:p w14:paraId="5C343CE4" w14:textId="77777777" w:rsidR="00750047" w:rsidRPr="005571B2" w:rsidRDefault="00750047" w:rsidP="00405559">
      <w:pPr>
        <w:pStyle w:val="ListParagraph"/>
        <w:widowControl w:val="0"/>
        <w:numPr>
          <w:ilvl w:val="1"/>
          <w:numId w:val="32"/>
        </w:numPr>
        <w:tabs>
          <w:tab w:val="left" w:pos="1632"/>
        </w:tabs>
        <w:autoSpaceDE w:val="0"/>
        <w:autoSpaceDN w:val="0"/>
        <w:spacing w:after="0" w:line="240" w:lineRule="auto"/>
        <w:ind w:right="465"/>
        <w:contextualSpacing w:val="0"/>
        <w:jc w:val="both"/>
        <w:rPr>
          <w:rFonts w:cstheme="minorHAnsi"/>
        </w:rPr>
      </w:pPr>
      <w:r w:rsidRPr="005571B2">
        <w:rPr>
          <w:rFonts w:cstheme="minorHAnsi"/>
        </w:rPr>
        <w:t>The</w:t>
      </w:r>
      <w:r w:rsidRPr="005571B2">
        <w:rPr>
          <w:rFonts w:cstheme="minorHAnsi"/>
          <w:spacing w:val="-8"/>
        </w:rPr>
        <w:t xml:space="preserve"> </w:t>
      </w:r>
      <w:r w:rsidRPr="005571B2">
        <w:rPr>
          <w:rFonts w:cstheme="minorHAnsi"/>
        </w:rPr>
        <w:t>documents</w:t>
      </w:r>
      <w:r w:rsidRPr="005571B2">
        <w:rPr>
          <w:rFonts w:cstheme="minorHAnsi"/>
          <w:spacing w:val="-6"/>
        </w:rPr>
        <w:t xml:space="preserve"> </w:t>
      </w:r>
      <w:r w:rsidRPr="005571B2">
        <w:rPr>
          <w:rFonts w:cstheme="minorHAnsi"/>
        </w:rPr>
        <w:t>listed</w:t>
      </w:r>
      <w:r w:rsidRPr="005571B2">
        <w:rPr>
          <w:rFonts w:cstheme="minorHAnsi"/>
          <w:spacing w:val="-7"/>
        </w:rPr>
        <w:t xml:space="preserve"> </w:t>
      </w:r>
      <w:r w:rsidRPr="005571B2">
        <w:rPr>
          <w:rFonts w:cstheme="minorHAnsi"/>
        </w:rPr>
        <w:t>under</w:t>
      </w:r>
      <w:r w:rsidRPr="005571B2">
        <w:rPr>
          <w:rFonts w:cstheme="minorHAnsi"/>
          <w:spacing w:val="-7"/>
        </w:rPr>
        <w:t xml:space="preserve"> </w:t>
      </w:r>
      <w:r w:rsidRPr="005571B2">
        <w:rPr>
          <w:rFonts w:cstheme="minorHAnsi"/>
        </w:rPr>
        <w:t>section</w:t>
      </w:r>
      <w:r w:rsidRPr="005571B2">
        <w:rPr>
          <w:rFonts w:cstheme="minorHAnsi"/>
          <w:spacing w:val="-7"/>
        </w:rPr>
        <w:t xml:space="preserve"> </w:t>
      </w:r>
      <w:r w:rsidRPr="005571B2">
        <w:rPr>
          <w:rFonts w:cstheme="minorHAnsi"/>
        </w:rPr>
        <w:t>1</w:t>
      </w:r>
      <w:r w:rsidRPr="005571B2">
        <w:rPr>
          <w:rFonts w:cstheme="minorHAnsi"/>
          <w:spacing w:val="-6"/>
        </w:rPr>
        <w:t xml:space="preserve"> </w:t>
      </w:r>
      <w:r w:rsidRPr="005571B2">
        <w:rPr>
          <w:rFonts w:cstheme="minorHAnsi"/>
        </w:rPr>
        <w:t>above,</w:t>
      </w:r>
      <w:r w:rsidRPr="005571B2">
        <w:rPr>
          <w:rFonts w:cstheme="minorHAnsi"/>
          <w:spacing w:val="-5"/>
        </w:rPr>
        <w:t xml:space="preserve"> </w:t>
      </w:r>
      <w:r w:rsidRPr="005571B2">
        <w:rPr>
          <w:rFonts w:cstheme="minorHAnsi"/>
        </w:rPr>
        <w:t>form</w:t>
      </w:r>
      <w:r w:rsidRPr="005571B2">
        <w:rPr>
          <w:rFonts w:cstheme="minorHAnsi"/>
          <w:spacing w:val="-3"/>
        </w:rPr>
        <w:t xml:space="preserve"> </w:t>
      </w:r>
      <w:r w:rsidRPr="005571B2">
        <w:rPr>
          <w:rFonts w:cstheme="minorHAnsi"/>
        </w:rPr>
        <w:t>an</w:t>
      </w:r>
      <w:r w:rsidRPr="005571B2">
        <w:rPr>
          <w:rFonts w:cstheme="minorHAnsi"/>
          <w:spacing w:val="-7"/>
        </w:rPr>
        <w:t xml:space="preserve"> </w:t>
      </w:r>
      <w:r w:rsidRPr="005571B2">
        <w:rPr>
          <w:rFonts w:cstheme="minorHAnsi"/>
        </w:rPr>
        <w:t>integral</w:t>
      </w:r>
      <w:r w:rsidRPr="005571B2">
        <w:rPr>
          <w:rFonts w:cstheme="minorHAnsi"/>
          <w:spacing w:val="-6"/>
        </w:rPr>
        <w:t xml:space="preserve"> </w:t>
      </w:r>
      <w:r w:rsidRPr="005571B2">
        <w:rPr>
          <w:rFonts w:cstheme="minorHAnsi"/>
        </w:rPr>
        <w:t>part</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this</w:t>
      </w:r>
      <w:r w:rsidRPr="005571B2">
        <w:rPr>
          <w:rFonts w:cstheme="minorHAnsi"/>
          <w:spacing w:val="-6"/>
        </w:rPr>
        <w:t xml:space="preserve"> </w:t>
      </w:r>
      <w:r w:rsidRPr="005571B2">
        <w:rPr>
          <w:rFonts w:cstheme="minorHAnsi"/>
        </w:rPr>
        <w:t>Agreement.</w:t>
      </w:r>
      <w:r w:rsidRPr="005571B2">
        <w:rPr>
          <w:rFonts w:cstheme="minorHAnsi"/>
          <w:spacing w:val="-7"/>
        </w:rPr>
        <w:t xml:space="preserve"> </w:t>
      </w:r>
      <w:r w:rsidRPr="005571B2">
        <w:rPr>
          <w:rFonts w:cstheme="minorHAnsi"/>
        </w:rPr>
        <w:t>All</w:t>
      </w:r>
      <w:r w:rsidRPr="005571B2">
        <w:rPr>
          <w:rFonts w:cstheme="minorHAnsi"/>
          <w:spacing w:val="-58"/>
        </w:rPr>
        <w:t xml:space="preserve"> </w:t>
      </w:r>
      <w:r w:rsidRPr="005571B2">
        <w:rPr>
          <w:rFonts w:cstheme="minorHAnsi"/>
        </w:rPr>
        <w:t>parts</w:t>
      </w:r>
      <w:r w:rsidRPr="005571B2">
        <w:rPr>
          <w:rFonts w:cstheme="minorHAnsi"/>
          <w:spacing w:val="-11"/>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12"/>
        </w:rPr>
        <w:t xml:space="preserve"> </w:t>
      </w:r>
      <w:r w:rsidRPr="005571B2">
        <w:rPr>
          <w:rFonts w:cstheme="minorHAnsi"/>
        </w:rPr>
        <w:t>Agreement</w:t>
      </w:r>
      <w:r w:rsidRPr="005571B2">
        <w:rPr>
          <w:rFonts w:cstheme="minorHAnsi"/>
          <w:spacing w:val="-10"/>
        </w:rPr>
        <w:t xml:space="preserve"> </w:t>
      </w:r>
      <w:r w:rsidRPr="005571B2">
        <w:rPr>
          <w:rFonts w:cstheme="minorHAnsi"/>
        </w:rPr>
        <w:t>are</w:t>
      </w:r>
      <w:r w:rsidRPr="005571B2">
        <w:rPr>
          <w:rFonts w:cstheme="minorHAnsi"/>
          <w:spacing w:val="-12"/>
        </w:rPr>
        <w:t xml:space="preserve"> </w:t>
      </w:r>
      <w:r w:rsidRPr="005571B2">
        <w:rPr>
          <w:rFonts w:cstheme="minorHAnsi"/>
        </w:rPr>
        <w:t>intended</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be</w:t>
      </w:r>
      <w:r w:rsidRPr="005571B2">
        <w:rPr>
          <w:rFonts w:cstheme="minorHAnsi"/>
          <w:spacing w:val="-10"/>
        </w:rPr>
        <w:t xml:space="preserve"> </w:t>
      </w:r>
      <w:r w:rsidRPr="005571B2">
        <w:rPr>
          <w:rFonts w:cstheme="minorHAnsi"/>
        </w:rPr>
        <w:t>complementary</w:t>
      </w:r>
      <w:r w:rsidRPr="005571B2">
        <w:rPr>
          <w:rFonts w:cstheme="minorHAnsi"/>
          <w:spacing w:val="-8"/>
        </w:rPr>
        <w:t xml:space="preserve"> </w:t>
      </w:r>
      <w:r w:rsidRPr="005571B2">
        <w:rPr>
          <w:rFonts w:cstheme="minorHAnsi"/>
        </w:rPr>
        <w:t>and</w:t>
      </w:r>
      <w:r w:rsidRPr="005571B2">
        <w:rPr>
          <w:rFonts w:cstheme="minorHAnsi"/>
          <w:spacing w:val="-11"/>
        </w:rPr>
        <w:t xml:space="preserve"> </w:t>
      </w:r>
      <w:r w:rsidRPr="005571B2">
        <w:rPr>
          <w:rFonts w:cstheme="minorHAnsi"/>
        </w:rPr>
        <w:t>what</w:t>
      </w:r>
      <w:r w:rsidRPr="005571B2">
        <w:rPr>
          <w:rFonts w:cstheme="minorHAnsi"/>
          <w:spacing w:val="-10"/>
        </w:rPr>
        <w:t xml:space="preserve"> </w:t>
      </w:r>
      <w:r w:rsidRPr="005571B2">
        <w:rPr>
          <w:rFonts w:cstheme="minorHAnsi"/>
        </w:rPr>
        <w:t>is</w:t>
      </w:r>
      <w:r w:rsidRPr="005571B2">
        <w:rPr>
          <w:rFonts w:cstheme="minorHAnsi"/>
          <w:spacing w:val="-11"/>
        </w:rPr>
        <w:t xml:space="preserve"> </w:t>
      </w:r>
      <w:r w:rsidRPr="005571B2">
        <w:rPr>
          <w:rFonts w:cstheme="minorHAnsi"/>
        </w:rPr>
        <w:t>set</w:t>
      </w:r>
      <w:r w:rsidRPr="005571B2">
        <w:rPr>
          <w:rFonts w:cstheme="minorHAnsi"/>
          <w:spacing w:val="-7"/>
        </w:rPr>
        <w:t xml:space="preserve"> </w:t>
      </w:r>
      <w:r w:rsidRPr="005571B2">
        <w:rPr>
          <w:rFonts w:cstheme="minorHAnsi"/>
        </w:rPr>
        <w:t>forth</w:t>
      </w:r>
      <w:r w:rsidRPr="005571B2">
        <w:rPr>
          <w:rFonts w:cstheme="minorHAnsi"/>
          <w:spacing w:val="-10"/>
        </w:rPr>
        <w:t xml:space="preserve"> </w:t>
      </w:r>
      <w:r w:rsidRPr="005571B2">
        <w:rPr>
          <w:rFonts w:cstheme="minorHAnsi"/>
        </w:rPr>
        <w:t>in</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one</w:t>
      </w:r>
      <w:r w:rsidRPr="005571B2">
        <w:rPr>
          <w:rFonts w:cstheme="minorHAnsi"/>
          <w:spacing w:val="-58"/>
        </w:rPr>
        <w:t xml:space="preserve"> </w:t>
      </w:r>
      <w:r w:rsidRPr="005571B2">
        <w:rPr>
          <w:rFonts w:cstheme="minorHAnsi"/>
        </w:rPr>
        <w:t>document is as binding as if set forth in each document. In the event of any conflict,</w:t>
      </w:r>
      <w:r w:rsidRPr="005571B2">
        <w:rPr>
          <w:rFonts w:cstheme="minorHAnsi"/>
          <w:spacing w:val="1"/>
        </w:rPr>
        <w:t xml:space="preserve"> </w:t>
      </w:r>
      <w:r w:rsidRPr="005571B2">
        <w:rPr>
          <w:rFonts w:cstheme="minorHAnsi"/>
        </w:rPr>
        <w:t>discrepancy, error or omission among any parts of the Agreement, either Party shall</w:t>
      </w:r>
      <w:r w:rsidRPr="005571B2">
        <w:rPr>
          <w:rFonts w:cstheme="minorHAnsi"/>
          <w:spacing w:val="1"/>
        </w:rPr>
        <w:t xml:space="preserve"> </w:t>
      </w:r>
      <w:r w:rsidRPr="005571B2">
        <w:rPr>
          <w:rFonts w:cstheme="minorHAnsi"/>
        </w:rPr>
        <w:t>immediately notify the other Party. The Parties shall in good faith consult and decide</w:t>
      </w:r>
      <w:r w:rsidRPr="005571B2">
        <w:rPr>
          <w:rFonts w:cstheme="minorHAnsi"/>
          <w:spacing w:val="1"/>
        </w:rPr>
        <w:t xml:space="preserve"> </w:t>
      </w:r>
      <w:r w:rsidRPr="005571B2">
        <w:rPr>
          <w:rFonts w:cstheme="minorHAnsi"/>
        </w:rPr>
        <w:t>how to remedy such conflict, discrepancy, error or omission including if necessary,</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required</w:t>
      </w:r>
      <w:r w:rsidRPr="005571B2">
        <w:rPr>
          <w:rFonts w:cstheme="minorHAnsi"/>
          <w:spacing w:val="2"/>
        </w:rPr>
        <w:t xml:space="preserve"> </w:t>
      </w:r>
      <w:r w:rsidRPr="005571B2">
        <w:rPr>
          <w:rFonts w:cstheme="minorHAnsi"/>
        </w:rPr>
        <w:t>amendment to this Agreement.</w:t>
      </w:r>
    </w:p>
    <w:p w14:paraId="5B10E9EB" w14:textId="77777777" w:rsidR="00750047" w:rsidRPr="005571B2" w:rsidRDefault="00750047" w:rsidP="00750047">
      <w:pPr>
        <w:pStyle w:val="BodyText"/>
        <w:rPr>
          <w:rFonts w:asciiTheme="minorHAnsi" w:hAnsiTheme="minorHAnsi" w:cstheme="minorHAnsi"/>
          <w:sz w:val="22"/>
          <w:szCs w:val="22"/>
        </w:rPr>
      </w:pPr>
    </w:p>
    <w:p w14:paraId="32EAB636" w14:textId="77777777" w:rsidR="00750047" w:rsidRPr="005571B2" w:rsidRDefault="00750047" w:rsidP="00405559">
      <w:pPr>
        <w:pStyle w:val="ListParagraph"/>
        <w:widowControl w:val="0"/>
        <w:numPr>
          <w:ilvl w:val="1"/>
          <w:numId w:val="32"/>
        </w:numPr>
        <w:tabs>
          <w:tab w:val="left" w:pos="1632"/>
        </w:tabs>
        <w:autoSpaceDE w:val="0"/>
        <w:autoSpaceDN w:val="0"/>
        <w:spacing w:after="0" w:line="240" w:lineRule="auto"/>
        <w:ind w:right="466"/>
        <w:contextualSpacing w:val="0"/>
        <w:jc w:val="both"/>
        <w:rPr>
          <w:rFonts w:cstheme="minorHAnsi"/>
        </w:rPr>
      </w:pPr>
      <w:r w:rsidRPr="005571B2">
        <w:rPr>
          <w:rFonts w:cstheme="minorHAnsi"/>
        </w:rPr>
        <w:t>If</w:t>
      </w:r>
      <w:r w:rsidRPr="005571B2">
        <w:rPr>
          <w:rFonts w:cstheme="minorHAnsi"/>
          <w:spacing w:val="-13"/>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is</w:t>
      </w:r>
      <w:r w:rsidRPr="005571B2">
        <w:rPr>
          <w:rFonts w:cstheme="minorHAnsi"/>
          <w:spacing w:val="-11"/>
        </w:rPr>
        <w:t xml:space="preserve"> </w:t>
      </w:r>
      <w:r w:rsidRPr="005571B2">
        <w:rPr>
          <w:rFonts w:cstheme="minorHAnsi"/>
        </w:rPr>
        <w:t>a</w:t>
      </w:r>
      <w:r w:rsidRPr="005571B2">
        <w:rPr>
          <w:rFonts w:cstheme="minorHAnsi"/>
          <w:spacing w:val="-10"/>
        </w:rPr>
        <w:t xml:space="preserve"> </w:t>
      </w:r>
      <w:r w:rsidRPr="005571B2">
        <w:rPr>
          <w:rFonts w:cstheme="minorHAnsi"/>
        </w:rPr>
        <w:t>government</w:t>
      </w:r>
      <w:r w:rsidRPr="005571B2">
        <w:rPr>
          <w:rFonts w:cstheme="minorHAnsi"/>
          <w:spacing w:val="-11"/>
        </w:rPr>
        <w:t xml:space="preserve"> </w:t>
      </w:r>
      <w:r w:rsidRPr="005571B2">
        <w:rPr>
          <w:rFonts w:cstheme="minorHAnsi"/>
        </w:rPr>
        <w:t>entity,</w:t>
      </w:r>
      <w:r w:rsidRPr="005571B2">
        <w:rPr>
          <w:rFonts w:cstheme="minorHAnsi"/>
          <w:spacing w:val="-11"/>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2"/>
        </w:rPr>
        <w:t xml:space="preserve"> </w:t>
      </w:r>
      <w:r w:rsidRPr="005571B2">
        <w:rPr>
          <w:rFonts w:cstheme="minorHAnsi"/>
        </w:rPr>
        <w:t>supplements</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relevant</w:t>
      </w:r>
      <w:r w:rsidRPr="005571B2">
        <w:rPr>
          <w:rFonts w:cstheme="minorHAnsi"/>
          <w:spacing w:val="-11"/>
        </w:rPr>
        <w:t xml:space="preserve"> </w:t>
      </w:r>
      <w:r w:rsidRPr="005571B2">
        <w:rPr>
          <w:rFonts w:cstheme="minorHAnsi"/>
        </w:rPr>
        <w:t>provisions</w:t>
      </w:r>
      <w:r w:rsidRPr="005571B2">
        <w:rPr>
          <w:rFonts w:cstheme="minorHAnsi"/>
          <w:spacing w:val="-57"/>
        </w:rPr>
        <w:t xml:space="preserve"> </w:t>
      </w:r>
      <w:r w:rsidRPr="005571B2">
        <w:rPr>
          <w:rFonts w:cstheme="minorHAnsi"/>
        </w:rPr>
        <w:t>of</w:t>
      </w:r>
      <w:r w:rsidRPr="005571B2">
        <w:rPr>
          <w:rFonts w:cstheme="minorHAnsi"/>
          <w:spacing w:val="-6"/>
        </w:rPr>
        <w:t xml:space="preserve"> </w:t>
      </w:r>
      <w:r w:rsidRPr="005571B2">
        <w:rPr>
          <w:rFonts w:cstheme="minorHAnsi"/>
        </w:rPr>
        <w:t>any</w:t>
      </w:r>
      <w:r w:rsidRPr="005571B2">
        <w:rPr>
          <w:rFonts w:cstheme="minorHAnsi"/>
          <w:spacing w:val="-5"/>
        </w:rPr>
        <w:t xml:space="preserve"> </w:t>
      </w:r>
      <w:r w:rsidRPr="005571B2">
        <w:rPr>
          <w:rFonts w:cstheme="minorHAnsi"/>
        </w:rPr>
        <w:t>host</w:t>
      </w:r>
      <w:r w:rsidRPr="005571B2">
        <w:rPr>
          <w:rFonts w:cstheme="minorHAnsi"/>
          <w:spacing w:val="-3"/>
        </w:rPr>
        <w:t xml:space="preserve"> </w:t>
      </w:r>
      <w:r w:rsidRPr="005571B2">
        <w:rPr>
          <w:rFonts w:cstheme="minorHAnsi"/>
        </w:rPr>
        <w:t>country</w:t>
      </w:r>
      <w:r w:rsidRPr="005571B2">
        <w:rPr>
          <w:rFonts w:cstheme="minorHAnsi"/>
          <w:spacing w:val="-5"/>
        </w:rPr>
        <w:t xml:space="preserve"> </w:t>
      </w:r>
      <w:r w:rsidRPr="005571B2">
        <w:rPr>
          <w:rFonts w:cstheme="minorHAnsi"/>
        </w:rPr>
        <w:t>agreement</w:t>
      </w:r>
      <w:r w:rsidRPr="005571B2">
        <w:rPr>
          <w:rFonts w:cstheme="minorHAnsi"/>
          <w:spacing w:val="-3"/>
        </w:rPr>
        <w:t xml:space="preserve"> </w:t>
      </w:r>
      <w:r w:rsidRPr="005571B2">
        <w:rPr>
          <w:rFonts w:cstheme="minorHAnsi"/>
        </w:rPr>
        <w:t>entered</w:t>
      </w:r>
      <w:r w:rsidRPr="005571B2">
        <w:rPr>
          <w:rFonts w:cstheme="minorHAnsi"/>
          <w:spacing w:val="-5"/>
        </w:rPr>
        <w:t xml:space="preserve"> </w:t>
      </w:r>
      <w:r w:rsidRPr="005571B2">
        <w:rPr>
          <w:rFonts w:cstheme="minorHAnsi"/>
        </w:rPr>
        <w:t>into</w:t>
      </w:r>
      <w:r w:rsidRPr="005571B2">
        <w:rPr>
          <w:rFonts w:cstheme="minorHAnsi"/>
          <w:spacing w:val="-5"/>
        </w:rPr>
        <w:t xml:space="preserve"> </w:t>
      </w:r>
      <w:r w:rsidRPr="005571B2">
        <w:rPr>
          <w:rFonts w:cstheme="minorHAnsi"/>
        </w:rPr>
        <w:t>between</w:t>
      </w:r>
      <w:r w:rsidRPr="005571B2">
        <w:rPr>
          <w:rFonts w:cstheme="minorHAnsi"/>
          <w:spacing w:val="-4"/>
        </w:rPr>
        <w:t xml:space="preserve"> </w:t>
      </w:r>
      <w:r w:rsidRPr="005571B2">
        <w:rPr>
          <w:rFonts w:cstheme="minorHAnsi"/>
        </w:rPr>
        <w:t>the</w:t>
      </w:r>
      <w:r w:rsidRPr="005571B2">
        <w:rPr>
          <w:rFonts w:cstheme="minorHAnsi"/>
          <w:spacing w:val="-6"/>
        </w:rPr>
        <w:t xml:space="preserve"> </w:t>
      </w:r>
      <w:r w:rsidRPr="005571B2">
        <w:rPr>
          <w:rFonts w:cstheme="minorHAnsi"/>
        </w:rPr>
        <w:t>Government</w:t>
      </w:r>
      <w:r w:rsidRPr="005571B2">
        <w:rPr>
          <w:rFonts w:cstheme="minorHAnsi"/>
          <w:spacing w:val="-3"/>
        </w:rPr>
        <w:t xml:space="preserve"> </w:t>
      </w:r>
      <w:r w:rsidRPr="005571B2">
        <w:rPr>
          <w:rFonts w:cstheme="minorHAnsi"/>
        </w:rPr>
        <w:t>and</w:t>
      </w:r>
      <w:r w:rsidRPr="005571B2">
        <w:rPr>
          <w:rFonts w:cstheme="minorHAnsi"/>
          <w:spacing w:val="-5"/>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If</w:t>
      </w:r>
      <w:r w:rsidRPr="005571B2">
        <w:rPr>
          <w:rFonts w:cstheme="minorHAnsi"/>
          <w:spacing w:val="-58"/>
        </w:rPr>
        <w:t xml:space="preserve"> </w:t>
      </w:r>
      <w:r w:rsidRPr="005571B2">
        <w:rPr>
          <w:rFonts w:cstheme="minorHAnsi"/>
        </w:rPr>
        <w:t>there is no such agreement then the Standard Basic Assistance Agreement entered into</w:t>
      </w:r>
      <w:r w:rsidRPr="005571B2">
        <w:rPr>
          <w:rFonts w:cstheme="minorHAnsi"/>
          <w:spacing w:val="1"/>
        </w:rPr>
        <w:t xml:space="preserve"> </w:t>
      </w:r>
      <w:r w:rsidRPr="005571B2">
        <w:rPr>
          <w:rFonts w:cstheme="minorHAnsi"/>
        </w:rPr>
        <w:t>between the Government and the United Nations Development Programme (UNDP), or</w:t>
      </w:r>
      <w:r w:rsidRPr="005571B2">
        <w:rPr>
          <w:rFonts w:cstheme="minorHAnsi"/>
          <w:spacing w:val="-57"/>
        </w:rPr>
        <w:t xml:space="preserve"> </w:t>
      </w:r>
      <w:r w:rsidRPr="005571B2">
        <w:rPr>
          <w:rFonts w:cstheme="minorHAnsi"/>
        </w:rPr>
        <w:t>any other applicable host country agreement between the Government and UNDP, shall</w:t>
      </w:r>
      <w:r w:rsidRPr="005571B2">
        <w:rPr>
          <w:rFonts w:cstheme="minorHAnsi"/>
          <w:spacing w:val="-57"/>
        </w:rPr>
        <w:t xml:space="preserve"> </w:t>
      </w:r>
      <w:r w:rsidRPr="005571B2">
        <w:rPr>
          <w:rFonts w:cstheme="minorHAnsi"/>
        </w:rPr>
        <w:t xml:space="preserve">apply </w:t>
      </w:r>
      <w:r w:rsidRPr="005571B2">
        <w:rPr>
          <w:rFonts w:cstheme="minorHAnsi"/>
          <w:i/>
        </w:rPr>
        <w:t xml:space="preserve">mutatis mutandis </w:t>
      </w:r>
      <w:r w:rsidRPr="005571B2">
        <w:rPr>
          <w:rFonts w:cstheme="minorHAnsi"/>
        </w:rPr>
        <w:t>between UN Women and the Partner for the purposes of this</w:t>
      </w:r>
      <w:r w:rsidRPr="005571B2">
        <w:rPr>
          <w:rFonts w:cstheme="minorHAnsi"/>
          <w:spacing w:val="1"/>
        </w:rPr>
        <w:t xml:space="preserve"> </w:t>
      </w:r>
      <w:r w:rsidRPr="005571B2">
        <w:rPr>
          <w:rFonts w:cstheme="minorHAnsi"/>
        </w:rPr>
        <w:t>Agreement.</w:t>
      </w:r>
    </w:p>
    <w:p w14:paraId="715D0749"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18ED7B46" w14:textId="2E0DE181" w:rsidR="00750047" w:rsidRPr="005571B2" w:rsidRDefault="00750047" w:rsidP="00750047">
      <w:pPr>
        <w:pStyle w:val="Heading1"/>
        <w:spacing w:before="80"/>
        <w:jc w:val="center"/>
        <w:rPr>
          <w:rFonts w:asciiTheme="minorHAnsi" w:eastAsiaTheme="minorHAnsi" w:hAnsiTheme="minorHAnsi" w:cstheme="minorHAnsi"/>
          <w:i w:val="0"/>
          <w:color w:val="auto"/>
          <w:sz w:val="22"/>
        </w:rPr>
      </w:pPr>
      <w:r w:rsidRPr="005571B2">
        <w:rPr>
          <w:rFonts w:asciiTheme="minorHAnsi" w:eastAsiaTheme="minorHAnsi" w:hAnsiTheme="minorHAnsi" w:cstheme="minorHAnsi"/>
          <w:i w:val="0"/>
          <w:color w:val="auto"/>
          <w:sz w:val="22"/>
        </w:rPr>
        <w:lastRenderedPageBreak/>
        <w:t>ARTICLE III</w:t>
      </w:r>
    </w:p>
    <w:p w14:paraId="699EFABA" w14:textId="77777777" w:rsidR="00750047" w:rsidRPr="005571B2" w:rsidRDefault="00750047" w:rsidP="00750047">
      <w:pPr>
        <w:ind w:left="992" w:right="369"/>
        <w:jc w:val="center"/>
        <w:rPr>
          <w:rFonts w:cstheme="minorHAnsi"/>
          <w:b/>
        </w:rPr>
      </w:pPr>
      <w:r w:rsidRPr="005571B2">
        <w:rPr>
          <w:rFonts w:cstheme="minorHAnsi"/>
          <w:b/>
        </w:rPr>
        <w:t>GENERAL</w:t>
      </w:r>
      <w:r w:rsidRPr="005571B2">
        <w:rPr>
          <w:rFonts w:cstheme="minorHAnsi"/>
          <w:b/>
          <w:spacing w:val="-4"/>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THE</w:t>
      </w:r>
      <w:r w:rsidRPr="005571B2">
        <w:rPr>
          <w:rFonts w:cstheme="minorHAnsi"/>
          <w:b/>
          <w:spacing w:val="-3"/>
        </w:rPr>
        <w:t xml:space="preserve"> </w:t>
      </w:r>
      <w:r w:rsidRPr="005571B2">
        <w:rPr>
          <w:rFonts w:cstheme="minorHAnsi"/>
          <w:b/>
        </w:rPr>
        <w:t>PARTNER</w:t>
      </w:r>
    </w:p>
    <w:p w14:paraId="1305AAA8" w14:textId="77777777" w:rsidR="00750047" w:rsidRPr="005571B2" w:rsidRDefault="00750047" w:rsidP="00750047">
      <w:pPr>
        <w:pStyle w:val="BodyText"/>
        <w:spacing w:before="11"/>
        <w:rPr>
          <w:rFonts w:asciiTheme="minorHAnsi" w:hAnsiTheme="minorHAnsi" w:cstheme="minorHAnsi"/>
          <w:b/>
          <w:sz w:val="22"/>
          <w:szCs w:val="22"/>
        </w:rPr>
      </w:pPr>
    </w:p>
    <w:p w14:paraId="5B70B6E3" w14:textId="270A99CD" w:rsidR="00750047" w:rsidRPr="005571B2" w:rsidRDefault="00750047" w:rsidP="00405559">
      <w:pPr>
        <w:pStyle w:val="ListParagraph"/>
        <w:widowControl w:val="0"/>
        <w:numPr>
          <w:ilvl w:val="0"/>
          <w:numId w:val="33"/>
        </w:numPr>
        <w:tabs>
          <w:tab w:val="left" w:pos="1631"/>
          <w:tab w:val="left" w:pos="1632"/>
        </w:tabs>
        <w:autoSpaceDE w:val="0"/>
        <w:autoSpaceDN w:val="0"/>
        <w:spacing w:after="0" w:line="240" w:lineRule="auto"/>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shall</w:t>
      </w:r>
      <w:r w:rsidRPr="005571B2">
        <w:rPr>
          <w:rFonts w:cstheme="minorHAnsi"/>
          <w:spacing w:val="-1"/>
        </w:rPr>
        <w:t xml:space="preserve"> </w:t>
      </w:r>
      <w:r w:rsidRPr="005571B2">
        <w:rPr>
          <w:rFonts w:cstheme="minorHAnsi"/>
        </w:rPr>
        <w:t>perform</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achieve the</w:t>
      </w:r>
      <w:r w:rsidRPr="005571B2">
        <w:rPr>
          <w:rFonts w:cstheme="minorHAnsi"/>
          <w:spacing w:val="-2"/>
        </w:rPr>
        <w:t xml:space="preserve"> </w:t>
      </w:r>
      <w:r w:rsidRPr="005571B2">
        <w:rPr>
          <w:rFonts w:cstheme="minorHAnsi"/>
        </w:rPr>
        <w:t>Results.</w:t>
      </w:r>
    </w:p>
    <w:p w14:paraId="0E2503BA" w14:textId="77777777" w:rsidR="00750047" w:rsidRPr="005571B2" w:rsidRDefault="00750047" w:rsidP="00750047">
      <w:pPr>
        <w:pStyle w:val="BodyText"/>
        <w:rPr>
          <w:rFonts w:asciiTheme="minorHAnsi" w:hAnsiTheme="minorHAnsi" w:cstheme="minorHAnsi"/>
          <w:sz w:val="22"/>
          <w:szCs w:val="22"/>
        </w:rPr>
      </w:pPr>
    </w:p>
    <w:p w14:paraId="3D0CA134" w14:textId="77777777" w:rsidR="00750047" w:rsidRPr="005571B2" w:rsidRDefault="00750047" w:rsidP="00405559">
      <w:pPr>
        <w:pStyle w:val="ListParagraph"/>
        <w:widowControl w:val="0"/>
        <w:numPr>
          <w:ilvl w:val="0"/>
          <w:numId w:val="33"/>
        </w:numPr>
        <w:tabs>
          <w:tab w:val="left" w:pos="1632"/>
        </w:tabs>
        <w:autoSpaceDE w:val="0"/>
        <w:autoSpaceDN w:val="0"/>
        <w:spacing w:after="0" w:line="240" w:lineRule="auto"/>
        <w:ind w:right="467"/>
        <w:contextualSpacing w:val="0"/>
        <w:jc w:val="both"/>
        <w:rPr>
          <w:rFonts w:cstheme="minorHAnsi"/>
        </w:rPr>
      </w:pPr>
      <w:r w:rsidRPr="005571B2">
        <w:rPr>
          <w:rFonts w:cstheme="minorHAnsi"/>
        </w:rPr>
        <w:t>The Partner shall use the funds and the Property provided by UN Women under 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exclusively</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 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p>
    <w:p w14:paraId="28912F4B" w14:textId="77777777" w:rsidR="00750047" w:rsidRPr="005571B2" w:rsidRDefault="00750047" w:rsidP="00750047">
      <w:pPr>
        <w:pStyle w:val="BodyText"/>
        <w:rPr>
          <w:rFonts w:asciiTheme="minorHAnsi" w:hAnsiTheme="minorHAnsi" w:cstheme="minorHAnsi"/>
          <w:sz w:val="22"/>
          <w:szCs w:val="22"/>
        </w:rPr>
      </w:pPr>
    </w:p>
    <w:p w14:paraId="64D01D32" w14:textId="77777777" w:rsidR="00750047" w:rsidRPr="005571B2" w:rsidRDefault="00750047" w:rsidP="00405559">
      <w:pPr>
        <w:pStyle w:val="ListParagraph"/>
        <w:widowControl w:val="0"/>
        <w:numPr>
          <w:ilvl w:val="0"/>
          <w:numId w:val="33"/>
        </w:numPr>
        <w:tabs>
          <w:tab w:val="left" w:pos="1632"/>
        </w:tabs>
        <w:autoSpaceDE w:val="0"/>
        <w:autoSpaceDN w:val="0"/>
        <w:spacing w:after="0" w:line="240" w:lineRule="auto"/>
        <w:ind w:right="464"/>
        <w:contextualSpacing w:val="0"/>
        <w:jc w:val="both"/>
        <w:rPr>
          <w:rFonts w:cstheme="minorHAnsi"/>
        </w:rPr>
      </w:pPr>
      <w:r w:rsidRPr="005571B2">
        <w:rPr>
          <w:rFonts w:cstheme="minorHAnsi"/>
        </w:rPr>
        <w:t>The Partner shall</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accept</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other source</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 xml:space="preserve">performing   </w:t>
      </w:r>
      <w:r w:rsidRPr="005571B2">
        <w:rPr>
          <w:rFonts w:cstheme="minorHAnsi"/>
          <w:spacing w:val="1"/>
        </w:rPr>
        <w:t xml:space="preserve"> </w:t>
      </w:r>
      <w:r w:rsidRPr="005571B2">
        <w:rPr>
          <w:rFonts w:cstheme="minorHAnsi"/>
        </w:rPr>
        <w:t xml:space="preserve">the   </w:t>
      </w:r>
      <w:r w:rsidRPr="005571B2">
        <w:rPr>
          <w:rFonts w:cstheme="minorHAnsi"/>
          <w:spacing w:val="1"/>
        </w:rPr>
        <w:t xml:space="preserve"> </w:t>
      </w:r>
      <w:r w:rsidRPr="005571B2">
        <w:rPr>
          <w:rFonts w:cstheme="minorHAnsi"/>
        </w:rPr>
        <w:t xml:space="preserve">Work   </w:t>
      </w:r>
      <w:r w:rsidRPr="005571B2">
        <w:rPr>
          <w:rFonts w:cstheme="minorHAnsi"/>
          <w:spacing w:val="1"/>
        </w:rPr>
        <w:t xml:space="preserve"> </w:t>
      </w:r>
      <w:r w:rsidRPr="005571B2">
        <w:rPr>
          <w:rFonts w:cstheme="minorHAnsi"/>
        </w:rPr>
        <w:t xml:space="preserve">without   </w:t>
      </w:r>
      <w:r w:rsidRPr="005571B2">
        <w:rPr>
          <w:rFonts w:cstheme="minorHAnsi"/>
          <w:spacing w:val="1"/>
        </w:rPr>
        <w:t xml:space="preserve"> </w:t>
      </w:r>
      <w:r w:rsidRPr="005571B2">
        <w:rPr>
          <w:rFonts w:cstheme="minorHAnsi"/>
        </w:rPr>
        <w:t>UN     Women’s     prior     written     approval.</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shall</w:t>
      </w:r>
      <w:r w:rsidRPr="005571B2">
        <w:rPr>
          <w:rFonts w:cstheme="minorHAnsi"/>
          <w:spacing w:val="-3"/>
        </w:rPr>
        <w:t xml:space="preserve"> </w:t>
      </w:r>
      <w:r w:rsidRPr="005571B2">
        <w:rPr>
          <w:rFonts w:cstheme="minorHAnsi"/>
        </w:rPr>
        <w:t>inform</w:t>
      </w:r>
      <w:r w:rsidRPr="005571B2">
        <w:rPr>
          <w:rFonts w:cstheme="minorHAnsi"/>
          <w:spacing w:val="-6"/>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writing</w:t>
      </w:r>
      <w:r w:rsidRPr="005571B2">
        <w:rPr>
          <w:rFonts w:cstheme="minorHAnsi"/>
          <w:spacing w:val="-4"/>
        </w:rPr>
        <w:t xml:space="preserve"> </w:t>
      </w:r>
      <w:r w:rsidRPr="005571B2">
        <w:rPr>
          <w:rFonts w:cstheme="minorHAnsi"/>
        </w:rPr>
        <w:t>of</w:t>
      </w:r>
      <w:r w:rsidRPr="005571B2">
        <w:rPr>
          <w:rFonts w:cstheme="minorHAnsi"/>
          <w:spacing w:val="-7"/>
        </w:rPr>
        <w:t xml:space="preserve"> </w:t>
      </w:r>
      <w:r w:rsidRPr="005571B2">
        <w:rPr>
          <w:rFonts w:cstheme="minorHAnsi"/>
        </w:rPr>
        <w:t>the</w:t>
      </w:r>
      <w:r w:rsidRPr="005571B2">
        <w:rPr>
          <w:rFonts w:cstheme="minorHAnsi"/>
          <w:spacing w:val="-5"/>
        </w:rPr>
        <w:t xml:space="preserve"> </w:t>
      </w:r>
      <w:r w:rsidRPr="005571B2">
        <w:rPr>
          <w:rFonts w:cstheme="minorHAnsi"/>
        </w:rPr>
        <w:t>name</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source</w:t>
      </w:r>
      <w:r w:rsidRPr="005571B2">
        <w:rPr>
          <w:rFonts w:cstheme="minorHAnsi"/>
          <w:spacing w:val="-5"/>
        </w:rPr>
        <w:t xml:space="preserve"> </w:t>
      </w:r>
      <w:r w:rsidRPr="005571B2">
        <w:rPr>
          <w:rFonts w:cstheme="minorHAnsi"/>
        </w:rPr>
        <w:t>and</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details</w:t>
      </w:r>
      <w:r w:rsidRPr="005571B2">
        <w:rPr>
          <w:rFonts w:cstheme="minorHAnsi"/>
          <w:spacing w:val="-58"/>
        </w:rPr>
        <w:t xml:space="preserve"> </w:t>
      </w:r>
      <w:r w:rsidRPr="005571B2">
        <w:rPr>
          <w:rFonts w:cstheme="minorHAnsi"/>
        </w:rPr>
        <w:t>of</w:t>
      </w:r>
      <w:r w:rsidRPr="005571B2">
        <w:rPr>
          <w:rFonts w:cstheme="minorHAnsi"/>
          <w:spacing w:val="-2"/>
        </w:rPr>
        <w:t xml:space="preserve"> </w:t>
      </w:r>
      <w:r w:rsidRPr="005571B2">
        <w:rPr>
          <w:rFonts w:cstheme="minorHAnsi"/>
        </w:rPr>
        <w:t>such funding.</w:t>
      </w:r>
    </w:p>
    <w:p w14:paraId="1EFCF5E9" w14:textId="77777777" w:rsidR="00750047" w:rsidRPr="005571B2" w:rsidRDefault="00750047" w:rsidP="00750047">
      <w:pPr>
        <w:pStyle w:val="BodyText"/>
        <w:rPr>
          <w:rFonts w:asciiTheme="minorHAnsi" w:hAnsiTheme="minorHAnsi" w:cstheme="minorHAnsi"/>
          <w:sz w:val="22"/>
          <w:szCs w:val="22"/>
        </w:rPr>
      </w:pPr>
    </w:p>
    <w:p w14:paraId="6972B0F3" w14:textId="77777777" w:rsidR="00750047" w:rsidRPr="005571B2" w:rsidRDefault="00750047" w:rsidP="00405559">
      <w:pPr>
        <w:pStyle w:val="ListParagraph"/>
        <w:widowControl w:val="0"/>
        <w:numPr>
          <w:ilvl w:val="0"/>
          <w:numId w:val="33"/>
        </w:numPr>
        <w:tabs>
          <w:tab w:val="left" w:pos="163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3"/>
        </w:rPr>
        <w:t xml:space="preserve"> </w:t>
      </w:r>
      <w:r w:rsidRPr="005571B2">
        <w:rPr>
          <w:rFonts w:cstheme="minorHAnsi"/>
        </w:rPr>
        <w:t>Partner</w:t>
      </w:r>
      <w:r w:rsidRPr="005571B2">
        <w:rPr>
          <w:rFonts w:cstheme="minorHAnsi"/>
          <w:spacing w:val="-12"/>
        </w:rPr>
        <w:t xml:space="preserve"> </w:t>
      </w:r>
      <w:r w:rsidRPr="005571B2">
        <w:rPr>
          <w:rFonts w:cstheme="minorHAnsi"/>
        </w:rPr>
        <w:t>shall</w:t>
      </w:r>
      <w:r w:rsidRPr="005571B2">
        <w:rPr>
          <w:rFonts w:cstheme="minorHAnsi"/>
          <w:spacing w:val="-11"/>
        </w:rPr>
        <w:t xml:space="preserve"> </w:t>
      </w:r>
      <w:r w:rsidRPr="005571B2">
        <w:rPr>
          <w:rFonts w:cstheme="minorHAnsi"/>
        </w:rPr>
        <w:t>not</w:t>
      </w:r>
      <w:r w:rsidRPr="005571B2">
        <w:rPr>
          <w:rFonts w:cstheme="minorHAnsi"/>
          <w:spacing w:val="-11"/>
        </w:rPr>
        <w:t xml:space="preserve"> </w:t>
      </w:r>
      <w:r w:rsidRPr="005571B2">
        <w:rPr>
          <w:rFonts w:cstheme="minorHAnsi"/>
        </w:rPr>
        <w:t>use</w:t>
      </w:r>
      <w:r w:rsidRPr="005571B2">
        <w:rPr>
          <w:rFonts w:cstheme="minorHAnsi"/>
          <w:spacing w:val="-7"/>
        </w:rPr>
        <w:t xml:space="preserve"> </w:t>
      </w:r>
      <w:r w:rsidRPr="005571B2">
        <w:rPr>
          <w:rFonts w:cstheme="minorHAnsi"/>
        </w:rPr>
        <w:t>the</w:t>
      </w:r>
      <w:r w:rsidRPr="005571B2">
        <w:rPr>
          <w:rFonts w:cstheme="minorHAnsi"/>
          <w:spacing w:val="-12"/>
        </w:rPr>
        <w:t xml:space="preserve"> </w:t>
      </w:r>
      <w:r w:rsidRPr="005571B2">
        <w:rPr>
          <w:rFonts w:cstheme="minorHAnsi"/>
        </w:rPr>
        <w:t>funds</w:t>
      </w:r>
      <w:r w:rsidRPr="005571B2">
        <w:rPr>
          <w:rFonts w:cstheme="minorHAnsi"/>
          <w:spacing w:val="-12"/>
        </w:rPr>
        <w:t xml:space="preserve"> </w:t>
      </w:r>
      <w:r w:rsidRPr="005571B2">
        <w:rPr>
          <w:rFonts w:cstheme="minorHAnsi"/>
        </w:rPr>
        <w:t>provided</w:t>
      </w:r>
      <w:r w:rsidRPr="005571B2">
        <w:rPr>
          <w:rFonts w:cstheme="minorHAnsi"/>
          <w:spacing w:val="-9"/>
        </w:rPr>
        <w:t xml:space="preserve"> </w:t>
      </w:r>
      <w:r w:rsidRPr="005571B2">
        <w:rPr>
          <w:rFonts w:cstheme="minorHAnsi"/>
        </w:rPr>
        <w:t>under</w:t>
      </w:r>
      <w:r w:rsidRPr="005571B2">
        <w:rPr>
          <w:rFonts w:cstheme="minorHAnsi"/>
          <w:spacing w:val="-7"/>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award</w:t>
      </w:r>
      <w:r w:rsidRPr="005571B2">
        <w:rPr>
          <w:rFonts w:cstheme="minorHAnsi"/>
          <w:spacing w:val="-9"/>
        </w:rPr>
        <w:t xml:space="preserve"> </w:t>
      </w:r>
      <w:r w:rsidRPr="005571B2">
        <w:rPr>
          <w:rFonts w:cstheme="minorHAnsi"/>
        </w:rPr>
        <w:t>grants</w:t>
      </w:r>
      <w:r w:rsidRPr="005571B2">
        <w:rPr>
          <w:rFonts w:cstheme="minorHAnsi"/>
          <w:spacing w:val="-11"/>
        </w:rPr>
        <w:t xml:space="preserve"> </w:t>
      </w:r>
      <w:r w:rsidRPr="005571B2">
        <w:rPr>
          <w:rFonts w:cstheme="minorHAnsi"/>
        </w:rPr>
        <w:t>unless</w:t>
      </w:r>
      <w:r w:rsidRPr="005571B2">
        <w:rPr>
          <w:rFonts w:cstheme="minorHAnsi"/>
          <w:spacing w:val="-58"/>
        </w:rPr>
        <w:t xml:space="preserve"> </w:t>
      </w:r>
      <w:r w:rsidRPr="005571B2">
        <w:rPr>
          <w:rFonts w:cstheme="minorHAnsi"/>
        </w:rPr>
        <w:t>specifically stated in the Partner Project Document.</w:t>
      </w:r>
      <w:r w:rsidRPr="005571B2">
        <w:rPr>
          <w:rFonts w:cstheme="minorHAnsi"/>
          <w:spacing w:val="1"/>
        </w:rPr>
        <w:t xml:space="preserve"> </w:t>
      </w:r>
      <w:r w:rsidRPr="005571B2">
        <w:rPr>
          <w:rFonts w:cstheme="minorHAnsi"/>
        </w:rPr>
        <w:t>The Partner acknowledges and</w:t>
      </w:r>
      <w:r w:rsidRPr="005571B2">
        <w:rPr>
          <w:rFonts w:cstheme="minorHAnsi"/>
          <w:spacing w:val="1"/>
        </w:rPr>
        <w:t xml:space="preserve"> </w:t>
      </w:r>
      <w:r w:rsidRPr="005571B2">
        <w:rPr>
          <w:rFonts w:cstheme="minorHAnsi"/>
        </w:rPr>
        <w:t>agrees</w:t>
      </w:r>
      <w:r w:rsidRPr="005571B2">
        <w:rPr>
          <w:rFonts w:cstheme="minorHAnsi"/>
          <w:spacing w:val="-12"/>
        </w:rPr>
        <w:t xml:space="preserve"> </w:t>
      </w:r>
      <w:r w:rsidRPr="005571B2">
        <w:rPr>
          <w:rFonts w:cstheme="minorHAnsi"/>
        </w:rPr>
        <w:t>that</w:t>
      </w:r>
      <w:r w:rsidRPr="005571B2">
        <w:rPr>
          <w:rFonts w:cstheme="minorHAnsi"/>
          <w:spacing w:val="-13"/>
        </w:rPr>
        <w:t xml:space="preserve"> </w:t>
      </w:r>
      <w:r w:rsidRPr="005571B2">
        <w:rPr>
          <w:rFonts w:cstheme="minorHAnsi"/>
        </w:rPr>
        <w:t>Annex</w:t>
      </w:r>
      <w:r w:rsidRPr="005571B2">
        <w:rPr>
          <w:rFonts w:cstheme="minorHAnsi"/>
          <w:spacing w:val="-13"/>
        </w:rPr>
        <w:t xml:space="preserve"> </w:t>
      </w:r>
      <w:r w:rsidRPr="005571B2">
        <w:rPr>
          <w:rFonts w:cstheme="minorHAnsi"/>
        </w:rPr>
        <w:t>7</w:t>
      </w:r>
      <w:r w:rsidRPr="005571B2">
        <w:rPr>
          <w:rFonts w:cstheme="minorHAnsi"/>
          <w:spacing w:val="-11"/>
        </w:rPr>
        <w:t xml:space="preserve"> </w:t>
      </w:r>
      <w:r w:rsidRPr="005571B2">
        <w:rPr>
          <w:rFonts w:cstheme="minorHAnsi"/>
        </w:rPr>
        <w:t>will</w:t>
      </w:r>
      <w:r w:rsidRPr="005571B2">
        <w:rPr>
          <w:rFonts w:cstheme="minorHAnsi"/>
          <w:spacing w:val="-13"/>
        </w:rPr>
        <w:t xml:space="preserve"> </w:t>
      </w:r>
      <w:r w:rsidRPr="005571B2">
        <w:rPr>
          <w:rFonts w:cstheme="minorHAnsi"/>
        </w:rPr>
        <w:t>be</w:t>
      </w:r>
      <w:r w:rsidRPr="005571B2">
        <w:rPr>
          <w:rFonts w:cstheme="minorHAnsi"/>
          <w:spacing w:val="-14"/>
        </w:rPr>
        <w:t xml:space="preserve"> </w:t>
      </w:r>
      <w:r w:rsidRPr="005571B2">
        <w:rPr>
          <w:rFonts w:cstheme="minorHAnsi"/>
        </w:rPr>
        <w:t>applicable</w:t>
      </w:r>
      <w:r w:rsidRPr="005571B2">
        <w:rPr>
          <w:rFonts w:cstheme="minorHAnsi"/>
          <w:spacing w:val="-12"/>
        </w:rPr>
        <w:t xml:space="preserve"> </w:t>
      </w:r>
      <w:r w:rsidRPr="005571B2">
        <w:rPr>
          <w:rFonts w:cstheme="minorHAnsi"/>
        </w:rPr>
        <w:t>to</w:t>
      </w:r>
      <w:r w:rsidRPr="005571B2">
        <w:rPr>
          <w:rFonts w:cstheme="minorHAnsi"/>
          <w:spacing w:val="-13"/>
        </w:rPr>
        <w:t xml:space="preserve"> </w:t>
      </w:r>
      <w:r w:rsidRPr="005571B2">
        <w:rPr>
          <w:rFonts w:cstheme="minorHAnsi"/>
        </w:rPr>
        <w:t>any</w:t>
      </w:r>
      <w:r w:rsidRPr="005571B2">
        <w:rPr>
          <w:rFonts w:cstheme="minorHAnsi"/>
          <w:spacing w:val="-14"/>
        </w:rPr>
        <w:t xml:space="preserve"> </w:t>
      </w:r>
      <w:r w:rsidRPr="005571B2">
        <w:rPr>
          <w:rFonts w:cstheme="minorHAnsi"/>
        </w:rPr>
        <w:t>Grant-Making</w:t>
      </w:r>
      <w:r w:rsidRPr="005571B2">
        <w:rPr>
          <w:rFonts w:cstheme="minorHAnsi"/>
          <w:spacing w:val="-13"/>
        </w:rPr>
        <w:t xml:space="preserve"> </w:t>
      </w:r>
      <w:r w:rsidRPr="005571B2">
        <w:rPr>
          <w:rFonts w:cstheme="minorHAnsi"/>
        </w:rPr>
        <w:t>Work</w:t>
      </w:r>
      <w:r w:rsidRPr="005571B2">
        <w:rPr>
          <w:rFonts w:cstheme="minorHAnsi"/>
          <w:spacing w:val="-13"/>
        </w:rPr>
        <w:t xml:space="preserve"> </w:t>
      </w:r>
      <w:r w:rsidRPr="005571B2">
        <w:rPr>
          <w:rFonts w:cstheme="minorHAnsi"/>
        </w:rPr>
        <w:t>funded</w:t>
      </w:r>
      <w:r w:rsidRPr="005571B2">
        <w:rPr>
          <w:rFonts w:cstheme="minorHAnsi"/>
          <w:spacing w:val="-13"/>
        </w:rPr>
        <w:t xml:space="preserve"> </w:t>
      </w:r>
      <w:r w:rsidRPr="005571B2">
        <w:rPr>
          <w:rFonts w:cstheme="minorHAnsi"/>
        </w:rPr>
        <w:t>by</w:t>
      </w:r>
      <w:r w:rsidRPr="005571B2">
        <w:rPr>
          <w:rFonts w:cstheme="minorHAnsi"/>
          <w:spacing w:val="-13"/>
        </w:rPr>
        <w:t xml:space="preserve"> </w:t>
      </w:r>
      <w:r w:rsidRPr="005571B2">
        <w:rPr>
          <w:rFonts w:cstheme="minorHAnsi"/>
        </w:rPr>
        <w:t>UN</w:t>
      </w:r>
      <w:r w:rsidRPr="005571B2">
        <w:rPr>
          <w:rFonts w:cstheme="minorHAnsi"/>
          <w:spacing w:val="-14"/>
        </w:rPr>
        <w:t xml:space="preserve"> </w:t>
      </w:r>
      <w:r w:rsidRPr="005571B2">
        <w:rPr>
          <w:rFonts w:cstheme="minorHAnsi"/>
        </w:rPr>
        <w:t>Women</w:t>
      </w:r>
      <w:r w:rsidRPr="005571B2">
        <w:rPr>
          <w:rFonts w:cstheme="minorHAnsi"/>
          <w:spacing w:val="-58"/>
        </w:rPr>
        <w:t xml:space="preserve"> </w:t>
      </w:r>
      <w:r w:rsidRPr="005571B2">
        <w:rPr>
          <w:rFonts w:cstheme="minorHAnsi"/>
        </w:rPr>
        <w:t>funds.</w:t>
      </w:r>
    </w:p>
    <w:p w14:paraId="6FFB5B27" w14:textId="77777777" w:rsidR="00750047" w:rsidRPr="005571B2" w:rsidRDefault="00750047" w:rsidP="00750047">
      <w:pPr>
        <w:pStyle w:val="BodyText"/>
        <w:spacing w:before="9"/>
        <w:rPr>
          <w:rFonts w:asciiTheme="minorHAnsi" w:hAnsiTheme="minorHAnsi" w:cstheme="minorHAnsi"/>
          <w:sz w:val="22"/>
          <w:szCs w:val="22"/>
        </w:rPr>
      </w:pPr>
    </w:p>
    <w:p w14:paraId="18E4D132" w14:textId="77777777" w:rsidR="00750047" w:rsidRPr="005571B2" w:rsidRDefault="00750047" w:rsidP="00405559">
      <w:pPr>
        <w:pStyle w:val="ListParagraph"/>
        <w:widowControl w:val="0"/>
        <w:numPr>
          <w:ilvl w:val="0"/>
          <w:numId w:val="33"/>
        </w:numPr>
        <w:tabs>
          <w:tab w:val="left" w:pos="1631"/>
          <w:tab w:val="left" w:pos="1632"/>
        </w:tabs>
        <w:autoSpaceDE w:val="0"/>
        <w:autoSpaceDN w:val="0"/>
        <w:spacing w:before="1" w:after="0" w:line="240" w:lineRule="auto"/>
        <w:contextualSpacing w:val="0"/>
        <w:rPr>
          <w:rFonts w:cstheme="minorHAnsi"/>
        </w:rPr>
      </w:pPr>
      <w:r w:rsidRPr="005571B2">
        <w:rPr>
          <w:rFonts w:cstheme="minorHAnsi"/>
        </w:rPr>
        <w:t>The</w:t>
      </w:r>
      <w:r w:rsidRPr="005571B2">
        <w:rPr>
          <w:rFonts w:cstheme="minorHAnsi"/>
          <w:spacing w:val="-4"/>
        </w:rPr>
        <w:t xml:space="preserve"> </w:t>
      </w:r>
      <w:r w:rsidRPr="005571B2">
        <w:rPr>
          <w:rFonts w:cstheme="minorHAnsi"/>
        </w:rPr>
        <w:t>Partner’s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include:</w:t>
      </w:r>
    </w:p>
    <w:p w14:paraId="1D3A1F8B" w14:textId="77777777" w:rsidR="00750047" w:rsidRPr="005571B2" w:rsidRDefault="00750047" w:rsidP="00750047">
      <w:pPr>
        <w:pStyle w:val="BodyText"/>
        <w:spacing w:before="11"/>
        <w:rPr>
          <w:rFonts w:asciiTheme="minorHAnsi" w:hAnsiTheme="minorHAnsi" w:cstheme="minorHAnsi"/>
          <w:sz w:val="22"/>
          <w:szCs w:val="22"/>
        </w:rPr>
      </w:pPr>
    </w:p>
    <w:p w14:paraId="59D8C9B2"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4"/>
        <w:contextualSpacing w:val="0"/>
        <w:jc w:val="both"/>
        <w:rPr>
          <w:rFonts w:cstheme="minorHAnsi"/>
        </w:rPr>
      </w:pPr>
      <w:r w:rsidRPr="005571B2">
        <w:rPr>
          <w:rFonts w:cstheme="minorHAnsi"/>
        </w:rPr>
        <w:t>Commencing the Work in accordance with the timeline but not before both Parties</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signed the</w:t>
      </w:r>
      <w:r w:rsidRPr="005571B2">
        <w:rPr>
          <w:rFonts w:cstheme="minorHAnsi"/>
          <w:spacing w:val="-1"/>
        </w:rPr>
        <w:t xml:space="preserve"> </w:t>
      </w:r>
      <w:r w:rsidRPr="005571B2">
        <w:rPr>
          <w:rFonts w:cstheme="minorHAnsi"/>
        </w:rPr>
        <w:t>Agreement;</w:t>
      </w:r>
    </w:p>
    <w:p w14:paraId="6CBEA653" w14:textId="77777777" w:rsidR="00750047" w:rsidRPr="005571B2" w:rsidRDefault="00750047" w:rsidP="00750047">
      <w:pPr>
        <w:pStyle w:val="BodyText"/>
        <w:rPr>
          <w:rFonts w:asciiTheme="minorHAnsi" w:hAnsiTheme="minorHAnsi" w:cstheme="minorHAnsi"/>
          <w:sz w:val="22"/>
          <w:szCs w:val="22"/>
        </w:rPr>
      </w:pPr>
    </w:p>
    <w:p w14:paraId="68FFB73C"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7"/>
        <w:contextualSpacing w:val="0"/>
        <w:jc w:val="both"/>
        <w:rPr>
          <w:rFonts w:cstheme="minorHAnsi"/>
        </w:rPr>
      </w:pPr>
      <w:r w:rsidRPr="005571B2">
        <w:rPr>
          <w:rFonts w:cstheme="minorHAnsi"/>
        </w:rPr>
        <w:t>Making its designated contributions of technical assistance, services, equipment,</w:t>
      </w:r>
      <w:r w:rsidRPr="005571B2">
        <w:rPr>
          <w:rFonts w:cstheme="minorHAnsi"/>
          <w:spacing w:val="1"/>
        </w:rPr>
        <w:t xml:space="preserve"> </w:t>
      </w:r>
      <w:r w:rsidRPr="005571B2">
        <w:rPr>
          <w:rFonts w:cstheme="minorHAnsi"/>
        </w:rPr>
        <w:t>non-expendable</w:t>
      </w:r>
      <w:r w:rsidRPr="005571B2">
        <w:rPr>
          <w:rFonts w:cstheme="minorHAnsi"/>
          <w:spacing w:val="-2"/>
        </w:rPr>
        <w:t xml:space="preserve"> </w:t>
      </w:r>
      <w:r w:rsidRPr="005571B2">
        <w:rPr>
          <w:rFonts w:cstheme="minorHAnsi"/>
        </w:rPr>
        <w:t>materials and other</w:t>
      </w:r>
      <w:r w:rsidRPr="005571B2">
        <w:rPr>
          <w:rFonts w:cstheme="minorHAnsi"/>
          <w:spacing w:val="-2"/>
        </w:rPr>
        <w:t xml:space="preserve"> </w:t>
      </w:r>
      <w:r w:rsidRPr="005571B2">
        <w:rPr>
          <w:rFonts w:cstheme="minorHAnsi"/>
        </w:rPr>
        <w:t>property towards the</w:t>
      </w:r>
      <w:r w:rsidRPr="005571B2">
        <w:rPr>
          <w:rFonts w:cstheme="minorHAnsi"/>
          <w:spacing w:val="-1"/>
        </w:rPr>
        <w:t xml:space="preserve"> </w:t>
      </w:r>
      <w:r w:rsidRPr="005571B2">
        <w:rPr>
          <w:rFonts w:cstheme="minorHAnsi"/>
        </w:rPr>
        <w:t>Work;</w:t>
      </w:r>
    </w:p>
    <w:p w14:paraId="35256704" w14:textId="77777777" w:rsidR="00750047" w:rsidRPr="005571B2" w:rsidRDefault="00750047" w:rsidP="00750047">
      <w:pPr>
        <w:pStyle w:val="BodyText"/>
        <w:rPr>
          <w:rFonts w:asciiTheme="minorHAnsi" w:hAnsiTheme="minorHAnsi" w:cstheme="minorHAnsi"/>
          <w:sz w:val="22"/>
          <w:szCs w:val="22"/>
        </w:rPr>
      </w:pPr>
    </w:p>
    <w:p w14:paraId="76EDE5B5"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3"/>
        <w:contextualSpacing w:val="0"/>
        <w:jc w:val="both"/>
        <w:rPr>
          <w:rFonts w:cstheme="minorHAnsi"/>
        </w:rPr>
      </w:pPr>
      <w:r w:rsidRPr="005571B2">
        <w:rPr>
          <w:rFonts w:cstheme="minorHAnsi"/>
        </w:rPr>
        <w:t>Completing</w:t>
      </w:r>
      <w:r w:rsidRPr="005571B2">
        <w:rPr>
          <w:rFonts w:cstheme="minorHAnsi"/>
          <w:spacing w:val="-3"/>
        </w:rPr>
        <w:t xml:space="preserve"> </w:t>
      </w:r>
      <w:r w:rsidRPr="005571B2">
        <w:rPr>
          <w:rFonts w:cstheme="minorHAnsi"/>
        </w:rPr>
        <w:t>its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with</w:t>
      </w:r>
      <w:r w:rsidRPr="005571B2">
        <w:rPr>
          <w:rFonts w:cstheme="minorHAnsi"/>
          <w:spacing w:val="-6"/>
        </w:rPr>
        <w:t xml:space="preserve"> </w:t>
      </w:r>
      <w:r w:rsidRPr="005571B2">
        <w:rPr>
          <w:rFonts w:cstheme="minorHAnsi"/>
        </w:rPr>
        <w:t>diligence</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efficiency,</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in</w:t>
      </w:r>
      <w:r w:rsidRPr="005571B2">
        <w:rPr>
          <w:rFonts w:cstheme="minorHAnsi"/>
          <w:spacing w:val="-2"/>
        </w:rPr>
        <w:t xml:space="preserve"> </w:t>
      </w:r>
      <w:r w:rsidRPr="005571B2">
        <w:rPr>
          <w:rFonts w:cstheme="minorHAnsi"/>
        </w:rPr>
        <w:t>conformity</w:t>
      </w:r>
      <w:r w:rsidRPr="005571B2">
        <w:rPr>
          <w:rFonts w:cstheme="minorHAnsi"/>
          <w:spacing w:val="-3"/>
        </w:rPr>
        <w:t xml:space="preserve"> </w:t>
      </w:r>
      <w:r w:rsidRPr="005571B2">
        <w:rPr>
          <w:rFonts w:cstheme="minorHAnsi"/>
        </w:rPr>
        <w:t>with</w:t>
      </w:r>
      <w:r w:rsidRPr="005571B2">
        <w:rPr>
          <w:rFonts w:cstheme="minorHAnsi"/>
          <w:spacing w:val="-57"/>
        </w:rPr>
        <w:t xml:space="preserve"> </w:t>
      </w:r>
      <w:r w:rsidRPr="005571B2">
        <w:rPr>
          <w:rFonts w:cstheme="minorHAnsi"/>
        </w:rPr>
        <w:t>the requirements set out in the Partner Project Document (including in 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workplan and budget);</w:t>
      </w:r>
    </w:p>
    <w:p w14:paraId="1F92481E" w14:textId="77777777" w:rsidR="00750047" w:rsidRPr="005571B2" w:rsidRDefault="00750047" w:rsidP="00750047">
      <w:pPr>
        <w:pStyle w:val="BodyText"/>
        <w:rPr>
          <w:rFonts w:asciiTheme="minorHAnsi" w:hAnsiTheme="minorHAnsi" w:cstheme="minorHAnsi"/>
          <w:sz w:val="22"/>
          <w:szCs w:val="22"/>
        </w:rPr>
      </w:pPr>
    </w:p>
    <w:p w14:paraId="49E56803"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rPr>
      </w:pPr>
      <w:r w:rsidRPr="005571B2">
        <w:rPr>
          <w:rFonts w:cstheme="minorHAnsi"/>
        </w:rPr>
        <w:t>Providing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required</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satisfactory</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13"/>
        </w:rPr>
        <w:t xml:space="preserve"> </w:t>
      </w:r>
      <w:r w:rsidRPr="005571B2">
        <w:rPr>
          <w:rFonts w:cstheme="minorHAnsi"/>
        </w:rPr>
        <w:t>and</w:t>
      </w:r>
      <w:r w:rsidRPr="005571B2">
        <w:rPr>
          <w:rFonts w:cstheme="minorHAnsi"/>
          <w:spacing w:val="-14"/>
        </w:rPr>
        <w:t xml:space="preserve"> </w:t>
      </w:r>
      <w:r w:rsidRPr="005571B2">
        <w:rPr>
          <w:rFonts w:cstheme="minorHAnsi"/>
        </w:rPr>
        <w:t>furnishing</w:t>
      </w:r>
      <w:r w:rsidRPr="005571B2">
        <w:rPr>
          <w:rFonts w:cstheme="minorHAnsi"/>
          <w:spacing w:val="-13"/>
        </w:rPr>
        <w:t xml:space="preserve"> </w:t>
      </w:r>
      <w:r w:rsidRPr="005571B2">
        <w:rPr>
          <w:rFonts w:cstheme="minorHAnsi"/>
        </w:rPr>
        <w:t>any</w:t>
      </w:r>
      <w:r w:rsidRPr="005571B2">
        <w:rPr>
          <w:rFonts w:cstheme="minorHAnsi"/>
          <w:spacing w:val="-13"/>
        </w:rPr>
        <w:t xml:space="preserve"> </w:t>
      </w:r>
      <w:r w:rsidRPr="005571B2">
        <w:rPr>
          <w:rFonts w:cstheme="minorHAnsi"/>
        </w:rPr>
        <w:t>other</w:t>
      </w:r>
      <w:r w:rsidRPr="005571B2">
        <w:rPr>
          <w:rFonts w:cstheme="minorHAnsi"/>
          <w:spacing w:val="-14"/>
        </w:rPr>
        <w:t xml:space="preserve"> </w:t>
      </w:r>
      <w:r w:rsidRPr="005571B2">
        <w:rPr>
          <w:rFonts w:cstheme="minorHAnsi"/>
        </w:rPr>
        <w:t>information</w:t>
      </w:r>
      <w:r w:rsidRPr="005571B2">
        <w:rPr>
          <w:rFonts w:cstheme="minorHAnsi"/>
          <w:spacing w:val="-13"/>
        </w:rPr>
        <w:t xml:space="preserve"> </w:t>
      </w:r>
      <w:r w:rsidRPr="005571B2">
        <w:rPr>
          <w:rFonts w:cstheme="minorHAnsi"/>
        </w:rPr>
        <w:t>relating</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Work</w:t>
      </w:r>
      <w:r w:rsidRPr="005571B2">
        <w:rPr>
          <w:rFonts w:cstheme="minorHAnsi"/>
          <w:spacing w:val="-58"/>
        </w:rPr>
        <w:t xml:space="preserve"> </w:t>
      </w:r>
      <w:r w:rsidRPr="005571B2">
        <w:rPr>
          <w:rFonts w:cstheme="minorHAnsi"/>
        </w:rPr>
        <w:t>and</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use</w:t>
      </w:r>
      <w:r w:rsidRPr="005571B2">
        <w:rPr>
          <w:rFonts w:cstheme="minorHAnsi"/>
          <w:spacing w:val="-1"/>
        </w:rPr>
        <w:t xml:space="preserve"> </w:t>
      </w:r>
      <w:r w:rsidRPr="005571B2">
        <w:rPr>
          <w:rFonts w:cstheme="minorHAnsi"/>
        </w:rPr>
        <w:t>of any funds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Property that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reasonably ask</w:t>
      </w:r>
      <w:r w:rsidRPr="005571B2">
        <w:rPr>
          <w:rFonts w:cstheme="minorHAnsi"/>
          <w:spacing w:val="-1"/>
        </w:rPr>
        <w:t xml:space="preserve"> </w:t>
      </w:r>
      <w:r w:rsidRPr="005571B2">
        <w:rPr>
          <w:rFonts w:cstheme="minorHAnsi"/>
        </w:rPr>
        <w:t>for;</w:t>
      </w:r>
    </w:p>
    <w:p w14:paraId="00D40F04" w14:textId="77777777" w:rsidR="00750047" w:rsidRPr="005571B2" w:rsidRDefault="00750047" w:rsidP="00750047">
      <w:pPr>
        <w:pStyle w:val="BodyText"/>
        <w:rPr>
          <w:rFonts w:asciiTheme="minorHAnsi" w:hAnsiTheme="minorHAnsi" w:cstheme="minorHAnsi"/>
          <w:sz w:val="22"/>
          <w:szCs w:val="22"/>
        </w:rPr>
      </w:pPr>
    </w:p>
    <w:p w14:paraId="6250AA59"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rPr>
      </w:pPr>
      <w:r w:rsidRPr="005571B2">
        <w:rPr>
          <w:rFonts w:cstheme="minorHAnsi"/>
        </w:rPr>
        <w:t>Exercising a high standard of care when handling and administering the funds and</w:t>
      </w:r>
      <w:r w:rsidRPr="005571B2">
        <w:rPr>
          <w:rFonts w:cstheme="minorHAnsi"/>
          <w:spacing w:val="1"/>
        </w:rPr>
        <w:t xml:space="preserve"> </w:t>
      </w:r>
      <w:r w:rsidRPr="005571B2">
        <w:rPr>
          <w:rFonts w:cstheme="minorHAnsi"/>
        </w:rPr>
        <w:t>Property</w:t>
      </w:r>
      <w:r w:rsidRPr="005571B2">
        <w:rPr>
          <w:rFonts w:cstheme="minorHAnsi"/>
          <w:spacing w:val="-1"/>
        </w:rPr>
        <w:t xml:space="preserve"> </w:t>
      </w:r>
      <w:r w:rsidRPr="005571B2">
        <w:rPr>
          <w:rFonts w:cstheme="minorHAnsi"/>
        </w:rPr>
        <w:t>provided to it by UN</w:t>
      </w:r>
      <w:r w:rsidRPr="005571B2">
        <w:rPr>
          <w:rFonts w:cstheme="minorHAnsi"/>
          <w:spacing w:val="-1"/>
        </w:rPr>
        <w:t xml:space="preserve"> </w:t>
      </w:r>
      <w:r w:rsidRPr="005571B2">
        <w:rPr>
          <w:rFonts w:cstheme="minorHAnsi"/>
        </w:rPr>
        <w:t>Women;</w:t>
      </w:r>
    </w:p>
    <w:p w14:paraId="4BA40461" w14:textId="77777777" w:rsidR="00750047" w:rsidRPr="005571B2" w:rsidRDefault="00750047" w:rsidP="00750047">
      <w:pPr>
        <w:pStyle w:val="BodyText"/>
        <w:rPr>
          <w:rFonts w:asciiTheme="minorHAnsi" w:hAnsiTheme="minorHAnsi" w:cstheme="minorHAnsi"/>
          <w:sz w:val="22"/>
          <w:szCs w:val="22"/>
        </w:rPr>
      </w:pPr>
    </w:p>
    <w:p w14:paraId="6E48DFB1"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rPr>
      </w:pPr>
      <w:r w:rsidRPr="005571B2">
        <w:rPr>
          <w:rFonts w:cstheme="minorHAnsi"/>
        </w:rPr>
        <w:t>Appointing</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Authorized</w:t>
      </w:r>
      <w:r w:rsidRPr="005571B2">
        <w:rPr>
          <w:rFonts w:cstheme="minorHAnsi"/>
          <w:spacing w:val="-6"/>
        </w:rPr>
        <w:t xml:space="preserve"> </w:t>
      </w:r>
      <w:r w:rsidRPr="005571B2">
        <w:rPr>
          <w:rFonts w:cstheme="minorHAnsi"/>
        </w:rPr>
        <w:t>Official</w:t>
      </w:r>
      <w:r w:rsidRPr="005571B2">
        <w:rPr>
          <w:rFonts w:cstheme="minorHAnsi"/>
          <w:spacing w:val="-8"/>
        </w:rPr>
        <w:t xml:space="preserve"> </w:t>
      </w:r>
      <w:r w:rsidRPr="005571B2">
        <w:rPr>
          <w:rFonts w:cstheme="minorHAnsi"/>
        </w:rPr>
        <w:t>to</w:t>
      </w:r>
      <w:r w:rsidRPr="005571B2">
        <w:rPr>
          <w:rFonts w:cstheme="minorHAnsi"/>
          <w:spacing w:val="-5"/>
        </w:rPr>
        <w:t xml:space="preserve"> </w:t>
      </w:r>
      <w:r w:rsidRPr="005571B2">
        <w:rPr>
          <w:rFonts w:cstheme="minorHAnsi"/>
        </w:rPr>
        <w:t>act</w:t>
      </w:r>
      <w:r w:rsidRPr="005571B2">
        <w:rPr>
          <w:rFonts w:cstheme="minorHAnsi"/>
          <w:spacing w:val="-6"/>
        </w:rPr>
        <w:t xml:space="preserve"> </w:t>
      </w:r>
      <w:r w:rsidRPr="005571B2">
        <w:rPr>
          <w:rFonts w:cstheme="minorHAnsi"/>
        </w:rPr>
        <w:t>as</w:t>
      </w:r>
      <w:r w:rsidRPr="005571B2">
        <w:rPr>
          <w:rFonts w:cstheme="minorHAnsi"/>
          <w:spacing w:val="-6"/>
        </w:rPr>
        <w:t xml:space="preserve"> </w:t>
      </w:r>
      <w:r w:rsidRPr="005571B2">
        <w:rPr>
          <w:rFonts w:cstheme="minorHAnsi"/>
        </w:rPr>
        <w:t>the</w:t>
      </w:r>
      <w:r w:rsidRPr="005571B2">
        <w:rPr>
          <w:rFonts w:cstheme="minorHAnsi"/>
          <w:spacing w:val="-10"/>
        </w:rPr>
        <w:t xml:space="preserve"> </w:t>
      </w:r>
      <w:r w:rsidRPr="005571B2">
        <w:rPr>
          <w:rFonts w:cstheme="minorHAnsi"/>
        </w:rPr>
        <w:t>focal</w:t>
      </w:r>
      <w:r w:rsidRPr="005571B2">
        <w:rPr>
          <w:rFonts w:cstheme="minorHAnsi"/>
          <w:spacing w:val="-8"/>
        </w:rPr>
        <w:t xml:space="preserve"> </w:t>
      </w:r>
      <w:r w:rsidRPr="005571B2">
        <w:rPr>
          <w:rFonts w:cstheme="minorHAnsi"/>
        </w:rPr>
        <w:t>point</w:t>
      </w:r>
      <w:r w:rsidRPr="005571B2">
        <w:rPr>
          <w:rFonts w:cstheme="minorHAnsi"/>
          <w:spacing w:val="-8"/>
        </w:rPr>
        <w:t xml:space="preserve"> </w:t>
      </w:r>
      <w:r w:rsidRPr="005571B2">
        <w:rPr>
          <w:rFonts w:cstheme="minorHAnsi"/>
        </w:rPr>
        <w:t>for</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9"/>
        </w:rPr>
        <w:t xml:space="preserve"> </w:t>
      </w:r>
      <w:r w:rsidRPr="005571B2">
        <w:rPr>
          <w:rFonts w:cstheme="minorHAnsi"/>
        </w:rPr>
        <w:t>with</w:t>
      </w:r>
      <w:r w:rsidRPr="005571B2">
        <w:rPr>
          <w:rFonts w:cstheme="minorHAnsi"/>
          <w:spacing w:val="-58"/>
        </w:rPr>
        <w:t xml:space="preserve"> </w:t>
      </w:r>
      <w:r w:rsidRPr="005571B2">
        <w:rPr>
          <w:rFonts w:cstheme="minorHAnsi"/>
        </w:rPr>
        <w:t>the authority to and ability to respond to all questions from UN Women and sign the</w:t>
      </w:r>
      <w:r w:rsidRPr="005571B2">
        <w:rPr>
          <w:rFonts w:cstheme="minorHAnsi"/>
          <w:spacing w:val="-57"/>
        </w:rPr>
        <w:t xml:space="preserve"> </w:t>
      </w:r>
      <w:r w:rsidRPr="005571B2">
        <w:rPr>
          <w:rFonts w:cstheme="minorHAnsi"/>
        </w:rPr>
        <w:t>FACE Forms, Progress Report Forms and other funding authorization forms or</w:t>
      </w:r>
      <w:r w:rsidRPr="005571B2">
        <w:rPr>
          <w:rFonts w:cstheme="minorHAnsi"/>
          <w:spacing w:val="1"/>
        </w:rPr>
        <w:t xml:space="preserve"> </w:t>
      </w:r>
      <w:r w:rsidRPr="005571B2">
        <w:rPr>
          <w:rFonts w:cstheme="minorHAnsi"/>
        </w:rPr>
        <w:t>requests required by UN Women on behalf of the Partner. In addition, the Partner</w:t>
      </w:r>
      <w:r w:rsidRPr="005571B2">
        <w:rPr>
          <w:rFonts w:cstheme="minorHAnsi"/>
          <w:spacing w:val="1"/>
        </w:rPr>
        <w:t xml:space="preserve"> </w:t>
      </w:r>
      <w:r w:rsidRPr="005571B2">
        <w:rPr>
          <w:rFonts w:cstheme="minorHAnsi"/>
        </w:rPr>
        <w:t>Authorized Official/s is authorized to sign the written statement set forth in Article</w:t>
      </w:r>
      <w:r w:rsidRPr="005571B2">
        <w:rPr>
          <w:rFonts w:cstheme="minorHAnsi"/>
          <w:spacing w:val="1"/>
        </w:rPr>
        <w:t xml:space="preserve"> </w:t>
      </w:r>
      <w:r w:rsidRPr="005571B2">
        <w:rPr>
          <w:rFonts w:cstheme="minorHAnsi"/>
        </w:rPr>
        <w:t>V,</w:t>
      </w:r>
      <w:r w:rsidRPr="005571B2">
        <w:rPr>
          <w:rFonts w:cstheme="minorHAnsi"/>
          <w:spacing w:val="-2"/>
        </w:rPr>
        <w:t xml:space="preserve"> </w:t>
      </w:r>
      <w:r w:rsidRPr="005571B2">
        <w:rPr>
          <w:rFonts w:cstheme="minorHAnsi"/>
        </w:rPr>
        <w:t>section 5 (c).</w:t>
      </w:r>
    </w:p>
    <w:p w14:paraId="7CBA7D10"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1667F642" w14:textId="71703F85" w:rsidR="00750047" w:rsidRPr="005571B2" w:rsidRDefault="00750047" w:rsidP="005571B2">
      <w:pPr>
        <w:pStyle w:val="BodyText"/>
        <w:spacing w:before="80"/>
        <w:ind w:left="1991"/>
        <w:rPr>
          <w:rFonts w:asciiTheme="minorHAnsi" w:hAnsiTheme="minorHAnsi" w:cstheme="minorHAnsi"/>
          <w:sz w:val="22"/>
          <w:szCs w:val="22"/>
        </w:rPr>
      </w:pPr>
      <w:r w:rsidRPr="005571B2">
        <w:rPr>
          <w:rFonts w:asciiTheme="minorHAnsi" w:hAnsiTheme="minorHAnsi" w:cstheme="minorHAnsi"/>
          <w:sz w:val="22"/>
          <w:szCs w:val="22"/>
        </w:rPr>
        <w:lastRenderedPageBreak/>
        <w:t>Full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Official:</w:t>
      </w:r>
    </w:p>
    <w:p w14:paraId="2FD88ADB" w14:textId="74AA13B2" w:rsidR="00750047" w:rsidRPr="005571B2" w:rsidRDefault="00750047" w:rsidP="005571B2">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shd w:val="clear" w:color="auto" w:fill="D2D2D2"/>
        </w:rPr>
        <w:t>Name:</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255AC67B" w14:textId="75AF0D52" w:rsidR="00750047" w:rsidRPr="005571B2" w:rsidRDefault="00750047" w:rsidP="005571B2">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267D25D1" w14:textId="77777777" w:rsidR="00750047" w:rsidRPr="005571B2" w:rsidRDefault="00750047" w:rsidP="00750047">
      <w:pPr>
        <w:pStyle w:val="BodyText"/>
        <w:tabs>
          <w:tab w:val="left" w:pos="7218"/>
        </w:tabs>
        <w:ind w:left="1991"/>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3C090C78" w14:textId="77777777" w:rsidR="00750047" w:rsidRPr="005571B2" w:rsidRDefault="00750047" w:rsidP="00750047">
      <w:pPr>
        <w:pStyle w:val="BodyText"/>
        <w:spacing w:before="2"/>
        <w:rPr>
          <w:rFonts w:asciiTheme="minorHAnsi" w:hAnsiTheme="minorHAnsi" w:cstheme="minorHAnsi"/>
          <w:sz w:val="22"/>
          <w:szCs w:val="22"/>
        </w:rPr>
      </w:pPr>
    </w:p>
    <w:p w14:paraId="4B2220CF" w14:textId="5C57ECD2" w:rsidR="00750047" w:rsidRPr="005571B2" w:rsidRDefault="00750047" w:rsidP="005571B2">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0EE4D8E4" w14:textId="3660A009" w:rsidR="00750047" w:rsidRPr="005571B2" w:rsidRDefault="00750047" w:rsidP="005571B2">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7C615EB1" w14:textId="77777777" w:rsidR="00750047" w:rsidRPr="005571B2" w:rsidRDefault="00750047" w:rsidP="00750047">
      <w:pPr>
        <w:pStyle w:val="BodyText"/>
        <w:tabs>
          <w:tab w:val="left" w:pos="7218"/>
        </w:tabs>
        <w:ind w:left="1991"/>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3E7AB186" w14:textId="77777777" w:rsidR="00750047" w:rsidRPr="005571B2" w:rsidRDefault="00750047" w:rsidP="00750047">
      <w:pPr>
        <w:pStyle w:val="BodyText"/>
        <w:rPr>
          <w:rFonts w:asciiTheme="minorHAnsi" w:hAnsiTheme="minorHAnsi" w:cstheme="minorHAnsi"/>
          <w:sz w:val="22"/>
          <w:szCs w:val="22"/>
        </w:rPr>
      </w:pPr>
    </w:p>
    <w:p w14:paraId="03F93A06" w14:textId="77777777" w:rsidR="00750047" w:rsidRPr="005571B2" w:rsidRDefault="00750047" w:rsidP="00750047">
      <w:pPr>
        <w:pStyle w:val="BodyText"/>
        <w:ind w:left="1991" w:right="466"/>
        <w:jc w:val="both"/>
        <w:rPr>
          <w:rFonts w:asciiTheme="minorHAnsi" w:hAnsiTheme="minorHAnsi" w:cstheme="minorHAnsi"/>
          <w:sz w:val="22"/>
          <w:szCs w:val="22"/>
        </w:rPr>
      </w:pPr>
      <w:r w:rsidRPr="005571B2">
        <w:rPr>
          <w:rFonts w:asciiTheme="minorHAnsi" w:hAnsiTheme="minorHAnsi" w:cstheme="minorHAnsi"/>
          <w:sz w:val="22"/>
          <w:szCs w:val="22"/>
        </w:rPr>
        <w:t>It is understood, for the avoidance of doubt, that any removals from or amendments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the (list of) Partner Authorized Official</w:t>
      </w:r>
      <w:r w:rsidRPr="005571B2">
        <w:rPr>
          <w:rFonts w:asciiTheme="minorHAnsi" w:hAnsiTheme="minorHAnsi" w:cstheme="minorHAnsi"/>
          <w:b/>
          <w:sz w:val="22"/>
          <w:szCs w:val="22"/>
        </w:rPr>
        <w:t>/</w:t>
      </w:r>
      <w:r w:rsidRPr="005571B2">
        <w:rPr>
          <w:rFonts w:asciiTheme="minorHAnsi" w:hAnsiTheme="minorHAnsi" w:cstheme="minorHAnsi"/>
          <w:sz w:val="22"/>
          <w:szCs w:val="22"/>
        </w:rPr>
        <w:t>s identified above shall require a written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amendment to this Agreement in accordance with Article 19.0 of the General Terms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Agreements.</w:t>
      </w:r>
    </w:p>
    <w:p w14:paraId="0B33B194" w14:textId="77777777" w:rsidR="00750047" w:rsidRPr="005571B2" w:rsidRDefault="00750047" w:rsidP="00750047">
      <w:pPr>
        <w:pStyle w:val="BodyText"/>
        <w:spacing w:before="9"/>
        <w:rPr>
          <w:rFonts w:asciiTheme="minorHAnsi" w:hAnsiTheme="minorHAnsi" w:cstheme="minorHAnsi"/>
          <w:sz w:val="22"/>
          <w:szCs w:val="22"/>
        </w:rPr>
      </w:pPr>
    </w:p>
    <w:p w14:paraId="5930337C" w14:textId="77777777" w:rsidR="00750047" w:rsidRPr="005571B2" w:rsidRDefault="00750047" w:rsidP="00405559">
      <w:pPr>
        <w:pStyle w:val="ListParagraph"/>
        <w:widowControl w:val="0"/>
        <w:numPr>
          <w:ilvl w:val="1"/>
          <w:numId w:val="31"/>
        </w:numPr>
        <w:tabs>
          <w:tab w:val="left" w:pos="1992"/>
        </w:tabs>
        <w:autoSpaceDE w:val="0"/>
        <w:autoSpaceDN w:val="0"/>
        <w:spacing w:before="1" w:after="0" w:line="240" w:lineRule="auto"/>
        <w:ind w:hanging="361"/>
        <w:contextualSpacing w:val="0"/>
        <w:rPr>
          <w:rFonts w:cstheme="minorHAnsi"/>
        </w:rPr>
      </w:pPr>
      <w:r w:rsidRPr="005571B2">
        <w:rPr>
          <w:rFonts w:cstheme="minorHAnsi"/>
        </w:rPr>
        <w:t>In 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Abuse:</w:t>
      </w:r>
    </w:p>
    <w:p w14:paraId="29340925" w14:textId="77777777" w:rsidR="00750047" w:rsidRPr="005571B2" w:rsidRDefault="00750047" w:rsidP="00750047">
      <w:pPr>
        <w:pStyle w:val="BodyText"/>
        <w:spacing w:before="11"/>
        <w:rPr>
          <w:rFonts w:asciiTheme="minorHAnsi" w:hAnsiTheme="minorHAnsi" w:cstheme="minorHAnsi"/>
          <w:sz w:val="22"/>
          <w:szCs w:val="22"/>
        </w:rPr>
      </w:pPr>
    </w:p>
    <w:p w14:paraId="4C4F95E6"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4"/>
        <w:contextualSpacing w:val="0"/>
        <w:jc w:val="left"/>
        <w:rPr>
          <w:rFonts w:cstheme="minorHAnsi"/>
        </w:rPr>
      </w:pPr>
      <w:r w:rsidRPr="005571B2">
        <w:rPr>
          <w:rFonts w:cstheme="minorHAnsi"/>
        </w:rPr>
        <w:t>Undertaking</w:t>
      </w:r>
      <w:r w:rsidRPr="005571B2">
        <w:rPr>
          <w:rFonts w:cstheme="minorHAnsi"/>
          <w:spacing w:val="5"/>
        </w:rPr>
        <w:t xml:space="preserve"> </w:t>
      </w:r>
      <w:r w:rsidRPr="005571B2">
        <w:rPr>
          <w:rFonts w:cstheme="minorHAnsi"/>
        </w:rPr>
        <w:t>that</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4"/>
        </w:rPr>
        <w:t xml:space="preserve"> </w:t>
      </w:r>
      <w:r w:rsidRPr="005571B2">
        <w:rPr>
          <w:rFonts w:cstheme="minorHAnsi"/>
        </w:rPr>
        <w:t>accepts</w:t>
      </w:r>
      <w:r w:rsidRPr="005571B2">
        <w:rPr>
          <w:rFonts w:cstheme="minorHAnsi"/>
          <w:spacing w:val="6"/>
        </w:rPr>
        <w:t xml:space="preserve"> </w:t>
      </w:r>
      <w:r w:rsidRPr="005571B2">
        <w:rPr>
          <w:rFonts w:cstheme="minorHAnsi"/>
        </w:rPr>
        <w:t>the</w:t>
      </w:r>
      <w:r w:rsidRPr="005571B2">
        <w:rPr>
          <w:rFonts w:cstheme="minorHAnsi"/>
          <w:spacing w:val="4"/>
        </w:rPr>
        <w:t xml:space="preserve"> </w:t>
      </w:r>
      <w:r w:rsidRPr="005571B2">
        <w:rPr>
          <w:rFonts w:cstheme="minorHAnsi"/>
        </w:rPr>
        <w:t>standards</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conduct</w:t>
      </w:r>
      <w:r w:rsidRPr="005571B2">
        <w:rPr>
          <w:rFonts w:cstheme="minorHAnsi"/>
          <w:spacing w:val="5"/>
        </w:rPr>
        <w:t xml:space="preserve"> </w:t>
      </w:r>
      <w:r w:rsidRPr="005571B2">
        <w:rPr>
          <w:rFonts w:cstheme="minorHAnsi"/>
        </w:rPr>
        <w:t>set</w:t>
      </w:r>
      <w:r w:rsidRPr="005571B2">
        <w:rPr>
          <w:rFonts w:cstheme="minorHAnsi"/>
          <w:spacing w:val="6"/>
        </w:rPr>
        <w:t xml:space="preserve"> </w:t>
      </w:r>
      <w:r w:rsidRPr="005571B2">
        <w:rPr>
          <w:rFonts w:cstheme="minorHAnsi"/>
        </w:rPr>
        <w:t>out</w:t>
      </w:r>
      <w:r w:rsidRPr="005571B2">
        <w:rPr>
          <w:rFonts w:cstheme="minorHAnsi"/>
          <w:spacing w:val="3"/>
        </w:rPr>
        <w:t xml:space="preserve"> </w:t>
      </w:r>
      <w:r w:rsidRPr="005571B2">
        <w:rPr>
          <w:rFonts w:cstheme="minorHAnsi"/>
        </w:rPr>
        <w:t>in</w:t>
      </w:r>
      <w:r w:rsidRPr="005571B2">
        <w:rPr>
          <w:rFonts w:cstheme="minorHAnsi"/>
          <w:spacing w:val="6"/>
        </w:rPr>
        <w:t xml:space="preserve"> </w:t>
      </w:r>
      <w:r w:rsidRPr="005571B2">
        <w:rPr>
          <w:rFonts w:cstheme="minorHAnsi"/>
        </w:rPr>
        <w:t>section</w:t>
      </w:r>
      <w:r w:rsidRPr="005571B2">
        <w:rPr>
          <w:rFonts w:cstheme="minorHAnsi"/>
          <w:spacing w:val="5"/>
        </w:rPr>
        <w:t xml:space="preserve"> </w:t>
      </w:r>
      <w:r w:rsidRPr="005571B2">
        <w:rPr>
          <w:rFonts w:cstheme="minorHAnsi"/>
        </w:rPr>
        <w:t>3</w:t>
      </w:r>
      <w:r w:rsidRPr="005571B2">
        <w:rPr>
          <w:rFonts w:cstheme="minorHAnsi"/>
          <w:spacing w:val="-57"/>
        </w:rPr>
        <w:t xml:space="preserve"> </w:t>
      </w:r>
      <w:r w:rsidRPr="005571B2">
        <w:rPr>
          <w:rFonts w:cstheme="minorHAnsi"/>
        </w:rPr>
        <w:t>of</w:t>
      </w:r>
      <w:r w:rsidRPr="005571B2">
        <w:rPr>
          <w:rFonts w:cstheme="minorHAnsi"/>
          <w:spacing w:val="-2"/>
        </w:rPr>
        <w:t xml:space="preserve"> </w:t>
      </w:r>
      <w:r w:rsidRPr="005571B2">
        <w:rPr>
          <w:rFonts w:cstheme="minorHAnsi"/>
        </w:rPr>
        <w:t xml:space="preserve">ST/SGB/2003/13 including, </w:t>
      </w:r>
      <w:r w:rsidRPr="005571B2">
        <w:rPr>
          <w:rFonts w:cstheme="minorHAnsi"/>
          <w:i/>
        </w:rPr>
        <w:t>inter alia</w:t>
      </w:r>
      <w:r w:rsidRPr="005571B2">
        <w:rPr>
          <w:rFonts w:cstheme="minorHAnsi"/>
        </w:rPr>
        <w:t>:</w:t>
      </w:r>
    </w:p>
    <w:p w14:paraId="24368102" w14:textId="77777777" w:rsidR="00750047" w:rsidRPr="005571B2" w:rsidRDefault="00750047" w:rsidP="00750047">
      <w:pPr>
        <w:pStyle w:val="BodyText"/>
        <w:rPr>
          <w:rFonts w:asciiTheme="minorHAnsi" w:hAnsiTheme="minorHAnsi" w:cstheme="minorHAnsi"/>
          <w:sz w:val="22"/>
          <w:szCs w:val="22"/>
        </w:rPr>
      </w:pPr>
    </w:p>
    <w:p w14:paraId="59FFE525" w14:textId="77777777" w:rsidR="00750047" w:rsidRPr="005571B2" w:rsidRDefault="00750047" w:rsidP="00405559">
      <w:pPr>
        <w:pStyle w:val="ListParagraph"/>
        <w:widowControl w:val="0"/>
        <w:numPr>
          <w:ilvl w:val="3"/>
          <w:numId w:val="31"/>
        </w:numPr>
        <w:tabs>
          <w:tab w:val="left" w:pos="2623"/>
        </w:tabs>
        <w:autoSpaceDE w:val="0"/>
        <w:autoSpaceDN w:val="0"/>
        <w:spacing w:after="0" w:line="240" w:lineRule="auto"/>
        <w:ind w:right="464"/>
        <w:contextualSpacing w:val="0"/>
        <w:jc w:val="both"/>
        <w:rPr>
          <w:rFonts w:cstheme="minorHAnsi"/>
        </w:rPr>
      </w:pPr>
      <w:r w:rsidRPr="005571B2">
        <w:rPr>
          <w:rFonts w:cstheme="minorHAnsi"/>
        </w:rPr>
        <w:t>Acknowledging</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strictly</w:t>
      </w:r>
      <w:r w:rsidRPr="005571B2">
        <w:rPr>
          <w:rFonts w:cstheme="minorHAnsi"/>
          <w:spacing w:val="1"/>
        </w:rPr>
        <w:t xml:space="preserve"> </w:t>
      </w:r>
      <w:r w:rsidRPr="005571B2">
        <w:rPr>
          <w:rFonts w:cstheme="minorHAnsi"/>
        </w:rPr>
        <w:t>prohibited. The Partner, any of its employees, personnel, sub-contractors and</w:t>
      </w:r>
      <w:r w:rsidRPr="005571B2">
        <w:rPr>
          <w:rFonts w:cstheme="minorHAnsi"/>
          <w:spacing w:val="1"/>
        </w:rPr>
        <w:t xml:space="preserve"> </w:t>
      </w:r>
      <w:r w:rsidRPr="005571B2">
        <w:rPr>
          <w:rFonts w:cstheme="minorHAnsi"/>
        </w:rPr>
        <w:t>others engaged to perform the Work shall not engage in Sexual Exploitation</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Sexual Abuse.</w:t>
      </w:r>
    </w:p>
    <w:p w14:paraId="490697DB" w14:textId="77777777" w:rsidR="00750047" w:rsidRPr="005571B2" w:rsidRDefault="00750047" w:rsidP="00750047">
      <w:pPr>
        <w:pStyle w:val="BodyText"/>
        <w:rPr>
          <w:rFonts w:asciiTheme="minorHAnsi" w:hAnsiTheme="minorHAnsi" w:cstheme="minorHAnsi"/>
          <w:sz w:val="22"/>
          <w:szCs w:val="22"/>
        </w:rPr>
      </w:pPr>
    </w:p>
    <w:p w14:paraId="1CFC771D" w14:textId="77777777" w:rsidR="00750047" w:rsidRPr="005571B2" w:rsidRDefault="00750047" w:rsidP="00405559">
      <w:pPr>
        <w:pStyle w:val="ListParagraph"/>
        <w:widowControl w:val="0"/>
        <w:numPr>
          <w:ilvl w:val="3"/>
          <w:numId w:val="31"/>
        </w:numPr>
        <w:tabs>
          <w:tab w:val="left" w:pos="2622"/>
          <w:tab w:val="left" w:pos="2623"/>
        </w:tabs>
        <w:autoSpaceDE w:val="0"/>
        <w:autoSpaceDN w:val="0"/>
        <w:spacing w:after="0" w:line="240" w:lineRule="auto"/>
        <w:contextualSpacing w:val="0"/>
        <w:rPr>
          <w:rFonts w:cstheme="minorHAnsi"/>
        </w:rPr>
      </w:pPr>
      <w:r w:rsidRPr="005571B2">
        <w:rPr>
          <w:rFonts w:cstheme="minorHAnsi"/>
        </w:rPr>
        <w:t>Acknowledging</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following</w:t>
      </w:r>
      <w:r w:rsidRPr="005571B2">
        <w:rPr>
          <w:rFonts w:cstheme="minorHAnsi"/>
          <w:spacing w:val="-2"/>
        </w:rPr>
        <w:t xml:space="preserve"> </w:t>
      </w:r>
      <w:r w:rsidRPr="005571B2">
        <w:rPr>
          <w:rFonts w:cstheme="minorHAnsi"/>
        </w:rPr>
        <w:t>specific</w:t>
      </w:r>
      <w:r w:rsidRPr="005571B2">
        <w:rPr>
          <w:rFonts w:cstheme="minorHAnsi"/>
          <w:spacing w:val="-2"/>
        </w:rPr>
        <w:t xml:space="preserve"> </w:t>
      </w:r>
      <w:r w:rsidRPr="005571B2">
        <w:rPr>
          <w:rFonts w:cstheme="minorHAnsi"/>
        </w:rPr>
        <w:t>standards:</w:t>
      </w:r>
    </w:p>
    <w:p w14:paraId="1C72631D" w14:textId="77777777" w:rsidR="00750047" w:rsidRPr="005571B2" w:rsidRDefault="00750047" w:rsidP="00750047">
      <w:pPr>
        <w:pStyle w:val="BodyText"/>
        <w:rPr>
          <w:rFonts w:asciiTheme="minorHAnsi" w:hAnsiTheme="minorHAnsi" w:cstheme="minorHAnsi"/>
          <w:sz w:val="22"/>
          <w:szCs w:val="22"/>
        </w:rPr>
      </w:pPr>
    </w:p>
    <w:p w14:paraId="6B50FF43" w14:textId="77777777" w:rsidR="00750047" w:rsidRPr="005571B2" w:rsidRDefault="00750047" w:rsidP="00405559">
      <w:pPr>
        <w:pStyle w:val="ListParagraph"/>
        <w:widowControl w:val="0"/>
        <w:numPr>
          <w:ilvl w:val="4"/>
          <w:numId w:val="31"/>
        </w:numPr>
        <w:tabs>
          <w:tab w:val="left" w:pos="3072"/>
        </w:tabs>
        <w:autoSpaceDE w:val="0"/>
        <w:autoSpaceDN w:val="0"/>
        <w:spacing w:after="0" w:line="240" w:lineRule="auto"/>
        <w:ind w:right="466"/>
        <w:contextualSpacing w:val="0"/>
        <w:jc w:val="both"/>
        <w:rPr>
          <w:rFonts w:cstheme="minorHAnsi"/>
        </w:rPr>
      </w:pPr>
      <w:r w:rsidRPr="005571B2">
        <w:rPr>
          <w:rFonts w:cstheme="minorHAnsi"/>
        </w:rPr>
        <w:t>Sexual activity with any person less than eighteen years of age (“child”),</w:t>
      </w:r>
      <w:r w:rsidRPr="005571B2">
        <w:rPr>
          <w:rFonts w:cstheme="minorHAnsi"/>
          <w:spacing w:val="-57"/>
        </w:rPr>
        <w:t xml:space="preserve"> </w:t>
      </w:r>
      <w:r w:rsidRPr="005571B2">
        <w:rPr>
          <w:rFonts w:cstheme="minorHAnsi"/>
        </w:rPr>
        <w:t>regardless of any laws relating to the age of majority or to consent, shall</w:t>
      </w:r>
      <w:r w:rsidRPr="005571B2">
        <w:rPr>
          <w:rFonts w:cstheme="minorHAnsi"/>
          <w:spacing w:val="1"/>
        </w:rPr>
        <w:t xml:space="preserve"> </w:t>
      </w:r>
      <w:r w:rsidRPr="005571B2">
        <w:rPr>
          <w:rFonts w:cstheme="minorHAnsi"/>
        </w:rPr>
        <w:t>constitute the Sexual Exploitation and Sexual Abuse of such person.</w:t>
      </w:r>
      <w:r w:rsidRPr="005571B2">
        <w:rPr>
          <w:rFonts w:cstheme="minorHAnsi"/>
          <w:spacing w:val="1"/>
        </w:rPr>
        <w:t xml:space="preserve"> </w:t>
      </w:r>
      <w:r w:rsidRPr="005571B2">
        <w:rPr>
          <w:rFonts w:cstheme="minorHAnsi"/>
        </w:rPr>
        <w:t>Mistaken belief in the age of a child shall not constitute a defense 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1D5DA23B" w14:textId="77777777" w:rsidR="00750047" w:rsidRPr="005571B2" w:rsidRDefault="00750047" w:rsidP="00405559">
      <w:pPr>
        <w:pStyle w:val="ListParagraph"/>
        <w:widowControl w:val="0"/>
        <w:numPr>
          <w:ilvl w:val="4"/>
          <w:numId w:val="31"/>
        </w:numPr>
        <w:tabs>
          <w:tab w:val="left" w:pos="307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or</w:t>
      </w:r>
      <w:r w:rsidRPr="005571B2">
        <w:rPr>
          <w:rFonts w:cstheme="minorHAnsi"/>
          <w:spacing w:val="-11"/>
        </w:rPr>
        <w:t xml:space="preserve"> </w:t>
      </w:r>
      <w:r w:rsidRPr="005571B2">
        <w:rPr>
          <w:rFonts w:cstheme="minorHAnsi"/>
        </w:rPr>
        <w:t>promise</w:t>
      </w:r>
      <w:r w:rsidRPr="005571B2">
        <w:rPr>
          <w:rFonts w:cstheme="minorHAnsi"/>
          <w:spacing w:val="-9"/>
        </w:rPr>
        <w:t xml:space="preserve"> </w:t>
      </w:r>
      <w:r w:rsidRPr="005571B2">
        <w:rPr>
          <w:rFonts w:cstheme="minorHAnsi"/>
        </w:rPr>
        <w:t>of</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of</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money,</w:t>
      </w:r>
      <w:r w:rsidRPr="005571B2">
        <w:rPr>
          <w:rFonts w:cstheme="minorHAnsi"/>
          <w:spacing w:val="-10"/>
        </w:rPr>
        <w:t xml:space="preserve"> </w:t>
      </w:r>
      <w:r w:rsidRPr="005571B2">
        <w:rPr>
          <w:rFonts w:cstheme="minorHAnsi"/>
        </w:rPr>
        <w:t>employment,</w:t>
      </w:r>
      <w:r w:rsidRPr="005571B2">
        <w:rPr>
          <w:rFonts w:cstheme="minorHAnsi"/>
          <w:spacing w:val="-10"/>
        </w:rPr>
        <w:t xml:space="preserve"> </w:t>
      </w:r>
      <w:r w:rsidRPr="005571B2">
        <w:rPr>
          <w:rFonts w:cstheme="minorHAnsi"/>
        </w:rPr>
        <w:t>goods,</w:t>
      </w:r>
      <w:r w:rsidRPr="005571B2">
        <w:rPr>
          <w:rFonts w:cstheme="minorHAnsi"/>
          <w:spacing w:val="-58"/>
        </w:rPr>
        <w:t xml:space="preserve"> </w:t>
      </w:r>
      <w:r w:rsidRPr="005571B2">
        <w:rPr>
          <w:rFonts w:cstheme="minorHAnsi"/>
        </w:rPr>
        <w:t>services,</w:t>
      </w:r>
      <w:r w:rsidRPr="005571B2">
        <w:rPr>
          <w:rFonts w:cstheme="minorHAnsi"/>
          <w:spacing w:val="-10"/>
        </w:rPr>
        <w:t xml:space="preserve"> </w:t>
      </w:r>
      <w:r w:rsidRPr="005571B2">
        <w:rPr>
          <w:rFonts w:cstheme="minorHAnsi"/>
        </w:rPr>
        <w:t>or</w:t>
      </w:r>
      <w:r w:rsidRPr="005571B2">
        <w:rPr>
          <w:rFonts w:cstheme="minorHAnsi"/>
          <w:spacing w:val="-9"/>
        </w:rPr>
        <w:t xml:space="preserve"> </w:t>
      </w:r>
      <w:r w:rsidRPr="005571B2">
        <w:rPr>
          <w:rFonts w:cstheme="minorHAnsi"/>
        </w:rPr>
        <w:t>other</w:t>
      </w:r>
      <w:r w:rsidRPr="005571B2">
        <w:rPr>
          <w:rFonts w:cstheme="minorHAnsi"/>
          <w:spacing w:val="-9"/>
        </w:rPr>
        <w:t xml:space="preserve"> </w:t>
      </w:r>
      <w:r w:rsidRPr="005571B2">
        <w:rPr>
          <w:rFonts w:cstheme="minorHAnsi"/>
        </w:rPr>
        <w:t>thing</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value,</w:t>
      </w:r>
      <w:r w:rsidRPr="005571B2">
        <w:rPr>
          <w:rFonts w:cstheme="minorHAnsi"/>
          <w:spacing w:val="-9"/>
        </w:rPr>
        <w:t xml:space="preserve"> </w:t>
      </w:r>
      <w:r w:rsidRPr="005571B2">
        <w:rPr>
          <w:rFonts w:cstheme="minorHAnsi"/>
        </w:rPr>
        <w:t>for</w:t>
      </w:r>
      <w:r w:rsidRPr="005571B2">
        <w:rPr>
          <w:rFonts w:cstheme="minorHAnsi"/>
          <w:spacing w:val="-9"/>
        </w:rPr>
        <w:t xml:space="preserve"> </w:t>
      </w:r>
      <w:r w:rsidRPr="005571B2">
        <w:rPr>
          <w:rFonts w:cstheme="minorHAnsi"/>
        </w:rPr>
        <w:t>sex,</w:t>
      </w:r>
      <w:r w:rsidRPr="005571B2">
        <w:rPr>
          <w:rFonts w:cstheme="minorHAnsi"/>
          <w:spacing w:val="-9"/>
        </w:rPr>
        <w:t xml:space="preserve"> </w:t>
      </w:r>
      <w:r w:rsidRPr="005571B2">
        <w:rPr>
          <w:rFonts w:cstheme="minorHAnsi"/>
        </w:rPr>
        <w:t>including</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favors</w:t>
      </w:r>
      <w:r w:rsidRPr="005571B2">
        <w:rPr>
          <w:rFonts w:cstheme="minorHAnsi"/>
          <w:spacing w:val="-8"/>
        </w:rPr>
        <w:t xml:space="preserve"> </w:t>
      </w:r>
      <w:r w:rsidRPr="005571B2">
        <w:rPr>
          <w:rFonts w:cstheme="minorHAnsi"/>
        </w:rPr>
        <w:t>or</w:t>
      </w:r>
      <w:r w:rsidRPr="005571B2">
        <w:rPr>
          <w:rFonts w:cstheme="minorHAnsi"/>
          <w:spacing w:val="-9"/>
        </w:rPr>
        <w:t xml:space="preserve"> </w:t>
      </w:r>
      <w:r w:rsidRPr="005571B2">
        <w:rPr>
          <w:rFonts w:cstheme="minorHAnsi"/>
        </w:rPr>
        <w:t>sexual</w:t>
      </w:r>
      <w:r w:rsidRPr="005571B2">
        <w:rPr>
          <w:rFonts w:cstheme="minorHAnsi"/>
          <w:spacing w:val="-58"/>
        </w:rPr>
        <w:t xml:space="preserve"> </w:t>
      </w:r>
      <w:r w:rsidRPr="005571B2">
        <w:rPr>
          <w:rFonts w:cstheme="minorHAnsi"/>
        </w:rPr>
        <w:t>activities,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constitute</w:t>
      </w:r>
      <w:r w:rsidRPr="005571B2">
        <w:rPr>
          <w:rFonts w:cstheme="minorHAnsi"/>
          <w:spacing w:val="-2"/>
        </w:rPr>
        <w:t xml:space="preserve"> </w:t>
      </w:r>
      <w:r w:rsidRPr="005571B2">
        <w:rPr>
          <w:rFonts w:cstheme="minorHAnsi"/>
        </w:rPr>
        <w:t>Sexual 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 Abuse.</w:t>
      </w:r>
    </w:p>
    <w:p w14:paraId="2C2572B3" w14:textId="77777777" w:rsidR="00750047" w:rsidRPr="005571B2" w:rsidRDefault="00750047" w:rsidP="00405559">
      <w:pPr>
        <w:pStyle w:val="ListParagraph"/>
        <w:widowControl w:val="0"/>
        <w:numPr>
          <w:ilvl w:val="4"/>
          <w:numId w:val="31"/>
        </w:numPr>
        <w:tabs>
          <w:tab w:val="left" w:pos="3072"/>
        </w:tabs>
        <w:autoSpaceDE w:val="0"/>
        <w:autoSpaceDN w:val="0"/>
        <w:spacing w:before="1" w:after="0" w:line="240" w:lineRule="auto"/>
        <w:ind w:right="466"/>
        <w:contextualSpacing w:val="0"/>
        <w:jc w:val="both"/>
        <w:rPr>
          <w:rFonts w:cstheme="minorHAnsi"/>
        </w:rPr>
      </w:pPr>
      <w:r w:rsidRPr="005571B2">
        <w:rPr>
          <w:rFonts w:cstheme="minorHAnsi"/>
        </w:rPr>
        <w:t>Sexual</w:t>
      </w:r>
      <w:r w:rsidRPr="005571B2">
        <w:rPr>
          <w:rFonts w:cstheme="minorHAnsi"/>
          <w:spacing w:val="1"/>
        </w:rPr>
        <w:t xml:space="preserve"> </w:t>
      </w:r>
      <w:r w:rsidRPr="005571B2">
        <w:rPr>
          <w:rFonts w:cstheme="minorHAnsi"/>
        </w:rPr>
        <w:t>relationships</w:t>
      </w:r>
      <w:r w:rsidRPr="005571B2">
        <w:rPr>
          <w:rFonts w:cstheme="minorHAnsi"/>
          <w:spacing w:val="1"/>
        </w:rPr>
        <w:t xml:space="preserve"> </w:t>
      </w:r>
      <w:r w:rsidRPr="005571B2">
        <w:rPr>
          <w:rFonts w:cstheme="minorHAnsi"/>
        </w:rPr>
        <w:t>between</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r w:rsidRPr="005571B2">
        <w:rPr>
          <w:rFonts w:cstheme="minorHAnsi"/>
        </w:rPr>
        <w:t>contractors and others engaged to perform the Work and beneficiaries of</w:t>
      </w:r>
      <w:r w:rsidRPr="005571B2">
        <w:rPr>
          <w:rFonts w:cstheme="minorHAnsi"/>
          <w:spacing w:val="-57"/>
        </w:rPr>
        <w:t xml:space="preserve"> </w:t>
      </w:r>
      <w:r w:rsidRPr="005571B2">
        <w:rPr>
          <w:rFonts w:cstheme="minorHAnsi"/>
        </w:rPr>
        <w:t>assistance, since they are based on inherently unequal power dynamics,</w:t>
      </w:r>
      <w:r w:rsidRPr="005571B2">
        <w:rPr>
          <w:rFonts w:cstheme="minorHAnsi"/>
          <w:spacing w:val="1"/>
        </w:rPr>
        <w:t xml:space="preserve"> </w:t>
      </w:r>
      <w:r w:rsidRPr="005571B2">
        <w:rPr>
          <w:rFonts w:cstheme="minorHAnsi"/>
        </w:rPr>
        <w:t>undermine</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credibility</w:t>
      </w:r>
      <w:r w:rsidRPr="005571B2">
        <w:rPr>
          <w:rFonts w:cstheme="minorHAnsi"/>
          <w:spacing w:val="-9"/>
        </w:rPr>
        <w:t xml:space="preserve"> </w:t>
      </w:r>
      <w:r w:rsidRPr="005571B2">
        <w:rPr>
          <w:rFonts w:cstheme="minorHAnsi"/>
        </w:rPr>
        <w:t>and</w:t>
      </w:r>
      <w:r w:rsidRPr="005571B2">
        <w:rPr>
          <w:rFonts w:cstheme="minorHAnsi"/>
          <w:spacing w:val="-10"/>
        </w:rPr>
        <w:t xml:space="preserve"> </w:t>
      </w:r>
      <w:r w:rsidRPr="005571B2">
        <w:rPr>
          <w:rFonts w:cstheme="minorHAnsi"/>
        </w:rPr>
        <w:t>integrity</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work</w:t>
      </w:r>
      <w:r w:rsidRPr="005571B2">
        <w:rPr>
          <w:rFonts w:cstheme="minorHAnsi"/>
          <w:spacing w:val="-12"/>
        </w:rPr>
        <w:t xml:space="preserve"> </w:t>
      </w:r>
      <w:r w:rsidRPr="005571B2">
        <w:rPr>
          <w:rFonts w:cstheme="minorHAnsi"/>
        </w:rPr>
        <w:t>of</w:t>
      </w:r>
      <w:r w:rsidRPr="005571B2">
        <w:rPr>
          <w:rFonts w:cstheme="minorHAnsi"/>
          <w:spacing w:val="-9"/>
        </w:rPr>
        <w:t xml:space="preserve"> </w:t>
      </w: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are</w:t>
      </w:r>
      <w:r w:rsidRPr="005571B2">
        <w:rPr>
          <w:rFonts w:cstheme="minorHAnsi"/>
          <w:spacing w:val="-58"/>
        </w:rPr>
        <w:t xml:space="preserve"> </w:t>
      </w:r>
      <w:r w:rsidRPr="005571B2">
        <w:rPr>
          <w:rFonts w:cstheme="minorHAnsi"/>
        </w:rPr>
        <w:t>strongly</w:t>
      </w:r>
      <w:r w:rsidRPr="005571B2">
        <w:rPr>
          <w:rFonts w:cstheme="minorHAnsi"/>
          <w:spacing w:val="-1"/>
        </w:rPr>
        <w:t xml:space="preserve"> </w:t>
      </w:r>
      <w:r w:rsidRPr="005571B2">
        <w:rPr>
          <w:rFonts w:cstheme="minorHAnsi"/>
        </w:rPr>
        <w:t>discouraged.</w:t>
      </w:r>
    </w:p>
    <w:p w14:paraId="33ADF886"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3423E8B3" w14:textId="77777777" w:rsidR="00750047" w:rsidRPr="005571B2" w:rsidRDefault="00750047" w:rsidP="00405559">
      <w:pPr>
        <w:pStyle w:val="ListParagraph"/>
        <w:widowControl w:val="0"/>
        <w:numPr>
          <w:ilvl w:val="2"/>
          <w:numId w:val="31"/>
        </w:numPr>
        <w:tabs>
          <w:tab w:val="left" w:pos="2263"/>
        </w:tabs>
        <w:autoSpaceDE w:val="0"/>
        <w:autoSpaceDN w:val="0"/>
        <w:spacing w:before="80" w:after="0" w:line="240" w:lineRule="auto"/>
        <w:ind w:right="466" w:hanging="375"/>
        <w:contextualSpacing w:val="0"/>
        <w:jc w:val="both"/>
        <w:rPr>
          <w:rFonts w:cstheme="minorHAnsi"/>
        </w:rPr>
      </w:pPr>
      <w:r w:rsidRPr="005571B2">
        <w:rPr>
          <w:rFonts w:cstheme="minorHAnsi"/>
        </w:rPr>
        <w:lastRenderedPageBreak/>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must</w:t>
      </w:r>
      <w:r w:rsidRPr="005571B2">
        <w:rPr>
          <w:rFonts w:cstheme="minorHAnsi"/>
          <w:spacing w:val="-8"/>
        </w:rPr>
        <w:t xml:space="preserve"> </w:t>
      </w:r>
      <w:r w:rsidRPr="005571B2">
        <w:rPr>
          <w:rFonts w:cstheme="minorHAnsi"/>
        </w:rPr>
        <w:t>take</w:t>
      </w:r>
      <w:r w:rsidRPr="005571B2">
        <w:rPr>
          <w:rFonts w:cstheme="minorHAnsi"/>
          <w:spacing w:val="-11"/>
        </w:rPr>
        <w:t xml:space="preserve"> </w:t>
      </w:r>
      <w:r w:rsidRPr="005571B2">
        <w:rPr>
          <w:rFonts w:cstheme="minorHAnsi"/>
        </w:rPr>
        <w:t>all</w:t>
      </w:r>
      <w:r w:rsidRPr="005571B2">
        <w:rPr>
          <w:rFonts w:cstheme="minorHAnsi"/>
          <w:spacing w:val="-6"/>
        </w:rPr>
        <w:t xml:space="preserve"> </w:t>
      </w:r>
      <w:r w:rsidRPr="005571B2">
        <w:rPr>
          <w:rFonts w:cstheme="minorHAnsi"/>
        </w:rPr>
        <w:t>appropriate</w:t>
      </w:r>
      <w:r w:rsidRPr="005571B2">
        <w:rPr>
          <w:rFonts w:cstheme="minorHAnsi"/>
          <w:spacing w:val="-11"/>
        </w:rPr>
        <w:t xml:space="preserve"> </w:t>
      </w:r>
      <w:r w:rsidRPr="005571B2">
        <w:rPr>
          <w:rFonts w:cstheme="minorHAnsi"/>
        </w:rPr>
        <w:t>measures</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prevent</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10"/>
        </w:rPr>
        <w:t xml:space="preserve"> </w:t>
      </w:r>
      <w:r w:rsidRPr="005571B2">
        <w:rPr>
          <w:rFonts w:cstheme="minorHAnsi"/>
        </w:rPr>
        <w:t>and</w:t>
      </w:r>
      <w:r w:rsidRPr="005571B2">
        <w:rPr>
          <w:rFonts w:cstheme="minorHAnsi"/>
          <w:spacing w:val="-57"/>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anyone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its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r w:rsidRPr="005571B2">
        <w:rPr>
          <w:rFonts w:cstheme="minorHAnsi"/>
        </w:rPr>
        <w:t>contractors</w:t>
      </w:r>
      <w:r w:rsidRPr="005571B2">
        <w:rPr>
          <w:rFonts w:cstheme="minorHAnsi"/>
          <w:spacing w:val="1"/>
        </w:rPr>
        <w:t xml:space="preserve"> </w:t>
      </w:r>
      <w:r w:rsidRPr="005571B2">
        <w:rPr>
          <w:rFonts w:cstheme="minorHAnsi"/>
        </w:rPr>
        <w:t>and others engaged to</w:t>
      </w:r>
      <w:r w:rsidRPr="005571B2">
        <w:rPr>
          <w:rFonts w:cstheme="minorHAnsi"/>
          <w:spacing w:val="-1"/>
        </w:rPr>
        <w:t xml:space="preserve"> </w:t>
      </w:r>
      <w:r w:rsidRPr="005571B2">
        <w:rPr>
          <w:rFonts w:cstheme="minorHAnsi"/>
        </w:rPr>
        <w:t>perform the</w:t>
      </w:r>
      <w:r w:rsidRPr="005571B2">
        <w:rPr>
          <w:rFonts w:cstheme="minorHAnsi"/>
          <w:spacing w:val="-1"/>
        </w:rPr>
        <w:t xml:space="preserve"> </w:t>
      </w:r>
      <w:r w:rsidRPr="005571B2">
        <w:rPr>
          <w:rFonts w:cstheme="minorHAnsi"/>
        </w:rPr>
        <w:t>Work.</w:t>
      </w:r>
    </w:p>
    <w:p w14:paraId="60A2E175" w14:textId="77777777" w:rsidR="00750047" w:rsidRPr="005571B2" w:rsidRDefault="00750047" w:rsidP="00750047">
      <w:pPr>
        <w:pStyle w:val="BodyText"/>
        <w:spacing w:before="11"/>
        <w:rPr>
          <w:rFonts w:asciiTheme="minorHAnsi" w:hAnsiTheme="minorHAnsi" w:cstheme="minorHAnsi"/>
          <w:sz w:val="22"/>
          <w:szCs w:val="22"/>
        </w:rPr>
      </w:pPr>
    </w:p>
    <w:p w14:paraId="63B03BD0"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4" w:hanging="442"/>
        <w:contextualSpacing w:val="0"/>
        <w:jc w:val="both"/>
        <w:rPr>
          <w:rFonts w:cstheme="minorHAnsi"/>
        </w:rPr>
      </w:pPr>
      <w:r w:rsidRPr="005571B2">
        <w:rPr>
          <w:rFonts w:cstheme="minorHAnsi"/>
        </w:rPr>
        <w:t>Acknowledging that UN Women will apply a policy of “zero tolerance” with</w:t>
      </w:r>
      <w:r w:rsidRPr="005571B2">
        <w:rPr>
          <w:rFonts w:cstheme="minorHAnsi"/>
          <w:spacing w:val="1"/>
        </w:rPr>
        <w:t xml:space="preserve"> </w:t>
      </w:r>
      <w:r w:rsidRPr="005571B2">
        <w:rPr>
          <w:rFonts w:cstheme="minorHAnsi"/>
        </w:rPr>
        <w:t>regard</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Sexual</w:t>
      </w:r>
      <w:r w:rsidRPr="005571B2">
        <w:rPr>
          <w:rFonts w:cstheme="minorHAnsi"/>
          <w:spacing w:val="-13"/>
        </w:rPr>
        <w:t xml:space="preserve"> </w:t>
      </w:r>
      <w:r w:rsidRPr="005571B2">
        <w:rPr>
          <w:rFonts w:cstheme="minorHAnsi"/>
        </w:rPr>
        <w:t>Exploitation</w:t>
      </w:r>
      <w:r w:rsidRPr="005571B2">
        <w:rPr>
          <w:rFonts w:cstheme="minorHAnsi"/>
          <w:spacing w:val="-14"/>
        </w:rPr>
        <w:t xml:space="preserve"> </w:t>
      </w:r>
      <w:r w:rsidRPr="005571B2">
        <w:rPr>
          <w:rFonts w:cstheme="minorHAnsi"/>
        </w:rPr>
        <w:t>and</w:t>
      </w:r>
      <w:r w:rsidRPr="005571B2">
        <w:rPr>
          <w:rFonts w:cstheme="minorHAnsi"/>
          <w:spacing w:val="-13"/>
        </w:rPr>
        <w:t xml:space="preserve"> </w:t>
      </w:r>
      <w:r w:rsidRPr="005571B2">
        <w:rPr>
          <w:rFonts w:cstheme="minorHAnsi"/>
        </w:rPr>
        <w:t>Sexual</w:t>
      </w:r>
      <w:r w:rsidRPr="005571B2">
        <w:rPr>
          <w:rFonts w:cstheme="minorHAnsi"/>
          <w:spacing w:val="-14"/>
        </w:rPr>
        <w:t xml:space="preserve"> </w:t>
      </w:r>
      <w:r w:rsidRPr="005571B2">
        <w:rPr>
          <w:rFonts w:cstheme="minorHAnsi"/>
        </w:rPr>
        <w:t>Abuse</w:t>
      </w:r>
      <w:r w:rsidRPr="005571B2">
        <w:rPr>
          <w:rFonts w:cstheme="minorHAnsi"/>
          <w:spacing w:val="-14"/>
        </w:rPr>
        <w:t xml:space="preserve"> </w:t>
      </w:r>
      <w:r w:rsidRPr="005571B2">
        <w:rPr>
          <w:rFonts w:cstheme="minorHAnsi"/>
        </w:rPr>
        <w:t>including</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57"/>
        </w:rPr>
        <w:t xml:space="preserve"> </w:t>
      </w:r>
      <w:r w:rsidRPr="005571B2">
        <w:rPr>
          <w:rFonts w:cstheme="minorHAnsi"/>
        </w:rPr>
        <w:t>its employees, agents or any other persons engaged by Partner to perform any</w:t>
      </w:r>
      <w:r w:rsidRPr="005571B2">
        <w:rPr>
          <w:rFonts w:cstheme="minorHAnsi"/>
          <w:spacing w:val="1"/>
        </w:rPr>
        <w:t xml:space="preserve"> </w:t>
      </w:r>
      <w:r w:rsidRPr="005571B2">
        <w:rPr>
          <w:rFonts w:cstheme="minorHAnsi"/>
        </w:rPr>
        <w:t>services</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7AF3937E" w14:textId="77777777" w:rsidR="00750047" w:rsidRPr="005571B2" w:rsidRDefault="00750047" w:rsidP="00750047">
      <w:pPr>
        <w:pStyle w:val="BodyText"/>
        <w:rPr>
          <w:rFonts w:asciiTheme="minorHAnsi" w:hAnsiTheme="minorHAnsi" w:cstheme="minorHAnsi"/>
          <w:sz w:val="22"/>
          <w:szCs w:val="22"/>
        </w:rPr>
      </w:pPr>
    </w:p>
    <w:p w14:paraId="6D6E4F6B"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4" w:hanging="428"/>
        <w:contextualSpacing w:val="0"/>
        <w:jc w:val="both"/>
        <w:rPr>
          <w:rFonts w:cstheme="minorHAnsi"/>
        </w:rPr>
      </w:pPr>
      <w:r w:rsidRPr="005571B2">
        <w:rPr>
          <w:rFonts w:cstheme="minorHAnsi"/>
        </w:rPr>
        <w:t>Reporting to UN Women and investigating any allegation of Sexual Exploitation</w:t>
      </w:r>
      <w:r w:rsidRPr="005571B2">
        <w:rPr>
          <w:rFonts w:cstheme="minorHAnsi"/>
          <w:spacing w:val="1"/>
        </w:rPr>
        <w:t xml:space="preserve"> </w:t>
      </w:r>
      <w:r w:rsidRPr="005571B2">
        <w:rPr>
          <w:rFonts w:cstheme="minorHAnsi"/>
        </w:rPr>
        <w:t>and Sexual Abuse as such allegations arise in the context of the Work as set forth</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14.3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General Terms and Conditions.</w:t>
      </w:r>
    </w:p>
    <w:p w14:paraId="3BE9A572" w14:textId="77777777" w:rsidR="00750047" w:rsidRPr="005571B2" w:rsidRDefault="00750047" w:rsidP="00750047">
      <w:pPr>
        <w:pStyle w:val="BodyText"/>
        <w:rPr>
          <w:rFonts w:asciiTheme="minorHAnsi" w:hAnsiTheme="minorHAnsi" w:cstheme="minorHAnsi"/>
          <w:sz w:val="22"/>
          <w:szCs w:val="22"/>
        </w:rPr>
      </w:pPr>
    </w:p>
    <w:p w14:paraId="0D7CDDB5"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4" w:hanging="360"/>
        <w:contextualSpacing w:val="0"/>
        <w:jc w:val="both"/>
        <w:rPr>
          <w:rFonts w:cstheme="minorHAnsi"/>
        </w:rPr>
      </w:pPr>
      <w:r w:rsidRPr="005571B2">
        <w:rPr>
          <w:rFonts w:cstheme="minorHAnsi"/>
        </w:rPr>
        <w:t>Ensuring that its employees, personnel, sub-contractors and others engaged to</w:t>
      </w:r>
      <w:r w:rsidRPr="005571B2">
        <w:rPr>
          <w:rFonts w:cstheme="minorHAnsi"/>
          <w:spacing w:val="1"/>
        </w:rPr>
        <w:t xml:space="preserve"> </w:t>
      </w:r>
      <w:r w:rsidRPr="005571B2">
        <w:rPr>
          <w:rFonts w:cstheme="minorHAnsi"/>
        </w:rPr>
        <w:t>perform the Work have undertaken training on prevention and response to Sexual</w:t>
      </w:r>
      <w:r w:rsidRPr="005571B2">
        <w:rPr>
          <w:rFonts w:cstheme="minorHAnsi"/>
          <w:spacing w:val="-57"/>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information</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definition</w:t>
      </w:r>
      <w:r w:rsidRPr="005571B2">
        <w:rPr>
          <w:rFonts w:cstheme="minorHAnsi"/>
          <w:spacing w:val="1"/>
        </w:rPr>
        <w:t xml:space="preserve"> </w:t>
      </w:r>
      <w:r w:rsidRPr="005571B2">
        <w:rPr>
          <w:rFonts w:cstheme="minorHAnsi"/>
        </w:rPr>
        <w:t>and</w:t>
      </w:r>
      <w:r w:rsidRPr="005571B2">
        <w:rPr>
          <w:rFonts w:cstheme="minorHAnsi"/>
          <w:spacing w:val="-57"/>
        </w:rPr>
        <w:t xml:space="preserve"> </w:t>
      </w:r>
      <w:r w:rsidRPr="005571B2">
        <w:rPr>
          <w:rFonts w:cstheme="minorHAnsi"/>
        </w:rPr>
        <w:t>prohibition</w:t>
      </w:r>
      <w:r w:rsidRPr="005571B2">
        <w:rPr>
          <w:rFonts w:cstheme="minorHAnsi"/>
          <w:spacing w:val="-10"/>
        </w:rPr>
        <w:t xml:space="preserve"> </w:t>
      </w:r>
      <w:r w:rsidRPr="005571B2">
        <w:rPr>
          <w:rFonts w:cstheme="minorHAnsi"/>
        </w:rPr>
        <w:t>of</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Abuse,</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requirements</w:t>
      </w:r>
      <w:r w:rsidRPr="005571B2">
        <w:rPr>
          <w:rFonts w:cstheme="minorHAnsi"/>
          <w:spacing w:val="-8"/>
        </w:rPr>
        <w:t xml:space="preserve"> </w:t>
      </w:r>
      <w:r w:rsidRPr="005571B2">
        <w:rPr>
          <w:rFonts w:cstheme="minorHAnsi"/>
        </w:rPr>
        <w:t>for</w:t>
      </w:r>
      <w:r w:rsidRPr="005571B2">
        <w:rPr>
          <w:rFonts w:cstheme="minorHAnsi"/>
          <w:spacing w:val="-7"/>
        </w:rPr>
        <w:t xml:space="preserve"> </w:t>
      </w:r>
      <w:r w:rsidRPr="005571B2">
        <w:rPr>
          <w:rFonts w:cstheme="minorHAnsi"/>
        </w:rPr>
        <w:t>prompt</w:t>
      </w:r>
      <w:r w:rsidRPr="005571B2">
        <w:rPr>
          <w:rFonts w:cstheme="minorHAnsi"/>
          <w:spacing w:val="-58"/>
        </w:rPr>
        <w:t xml:space="preserve"> </w:t>
      </w:r>
      <w:r w:rsidRPr="005571B2">
        <w:rPr>
          <w:rFonts w:cstheme="minorHAnsi"/>
        </w:rPr>
        <w:t>reporting of Sexual Exploitation and Sexual Abuse allegations to the Partner and</w:t>
      </w:r>
      <w:r w:rsidRPr="005571B2">
        <w:rPr>
          <w:rFonts w:cstheme="minorHAnsi"/>
          <w:spacing w:val="1"/>
        </w:rPr>
        <w:t xml:space="preserve"> </w:t>
      </w:r>
      <w:r w:rsidRPr="005571B2">
        <w:rPr>
          <w:rFonts w:cstheme="minorHAnsi"/>
        </w:rPr>
        <w:t>referral of victims to immediate assistance. Training options include the UN</w:t>
      </w:r>
      <w:r w:rsidRPr="005571B2">
        <w:rPr>
          <w:rFonts w:cstheme="minorHAnsi"/>
          <w:spacing w:val="1"/>
        </w:rPr>
        <w:t xml:space="preserve"> </w:t>
      </w:r>
      <w:r w:rsidRPr="005571B2">
        <w:rPr>
          <w:rFonts w:cstheme="minorHAnsi"/>
        </w:rPr>
        <w:t>Sexual Exploitation and Sexual Abuse online training that is available for all</w:t>
      </w:r>
      <w:r w:rsidRPr="005571B2">
        <w:rPr>
          <w:rFonts w:cstheme="minorHAnsi"/>
          <w:spacing w:val="1"/>
        </w:rPr>
        <w:t xml:space="preserve"> </w:t>
      </w:r>
      <w:r w:rsidRPr="005571B2">
        <w:rPr>
          <w:rFonts w:cstheme="minorHAnsi"/>
        </w:rPr>
        <w:t>implementing</w:t>
      </w:r>
      <w:r w:rsidRPr="005571B2">
        <w:rPr>
          <w:rFonts w:cstheme="minorHAnsi"/>
          <w:spacing w:val="-2"/>
        </w:rPr>
        <w:t xml:space="preserve"> </w:t>
      </w:r>
      <w:r w:rsidRPr="005571B2">
        <w:rPr>
          <w:rFonts w:cstheme="minorHAnsi"/>
        </w:rPr>
        <w:t>partners</w:t>
      </w:r>
      <w:r w:rsidRPr="005571B2">
        <w:rPr>
          <w:rFonts w:cstheme="minorHAnsi"/>
          <w:spacing w:val="-1"/>
        </w:rPr>
        <w:t xml:space="preserve"> </w:t>
      </w:r>
      <w:r w:rsidRPr="005571B2">
        <w:rPr>
          <w:rFonts w:cstheme="minorHAnsi"/>
        </w:rPr>
        <w:t>at:</w:t>
      </w:r>
      <w:r w:rsidRPr="005571B2">
        <w:rPr>
          <w:rFonts w:cstheme="minorHAnsi"/>
          <w:spacing w:val="-1"/>
        </w:rPr>
        <w:t xml:space="preserve"> </w:t>
      </w:r>
      <w:hyperlink r:id="rId27">
        <w:r w:rsidRPr="005571B2">
          <w:rPr>
            <w:rFonts w:cstheme="minorHAnsi"/>
            <w:u w:val="single"/>
          </w:rPr>
          <w:t>https://agora.unicef.org/course/info.php?id=7380</w:t>
        </w:r>
      </w:hyperlink>
      <w:r w:rsidRPr="005571B2">
        <w:rPr>
          <w:rFonts w:cstheme="minorHAnsi"/>
        </w:rPr>
        <w:t>.</w:t>
      </w:r>
    </w:p>
    <w:p w14:paraId="0A5233B0" w14:textId="77777777" w:rsidR="00750047" w:rsidRPr="005571B2" w:rsidRDefault="00750047" w:rsidP="00750047">
      <w:pPr>
        <w:pStyle w:val="BodyText"/>
        <w:rPr>
          <w:rFonts w:asciiTheme="minorHAnsi" w:hAnsiTheme="minorHAnsi" w:cstheme="minorHAnsi"/>
          <w:sz w:val="22"/>
          <w:szCs w:val="22"/>
        </w:rPr>
      </w:pPr>
    </w:p>
    <w:p w14:paraId="0E958CA1" w14:textId="77777777" w:rsidR="00750047" w:rsidRPr="005571B2" w:rsidRDefault="00750047" w:rsidP="00405559">
      <w:pPr>
        <w:pStyle w:val="ListParagraph"/>
        <w:widowControl w:val="0"/>
        <w:numPr>
          <w:ilvl w:val="1"/>
          <w:numId w:val="31"/>
        </w:numPr>
        <w:tabs>
          <w:tab w:val="left" w:pos="1992"/>
        </w:tabs>
        <w:autoSpaceDE w:val="0"/>
        <w:autoSpaceDN w:val="0"/>
        <w:spacing w:before="90" w:after="0" w:line="240" w:lineRule="auto"/>
        <w:ind w:hanging="361"/>
        <w:contextualSpacing w:val="0"/>
        <w:rPr>
          <w:rFonts w:cstheme="minorHAnsi"/>
        </w:rPr>
      </w:pPr>
      <w:r w:rsidRPr="005571B2">
        <w:rPr>
          <w:rFonts w:cstheme="minorHAnsi"/>
        </w:rPr>
        <w:t>In</w:t>
      </w:r>
      <w:r w:rsidRPr="005571B2">
        <w:rPr>
          <w:rFonts w:cstheme="minorHAnsi"/>
          <w:spacing w:val="-1"/>
        </w:rPr>
        <w:t xml:space="preserve"> </w:t>
      </w:r>
      <w:r w:rsidRPr="005571B2">
        <w:rPr>
          <w:rFonts w:cstheme="minorHAnsi"/>
        </w:rPr>
        <w:t>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Fraud:</w:t>
      </w:r>
    </w:p>
    <w:p w14:paraId="1A40BDFA" w14:textId="77777777" w:rsidR="00750047" w:rsidRPr="005571B2" w:rsidRDefault="00750047" w:rsidP="00750047">
      <w:pPr>
        <w:pStyle w:val="BodyText"/>
        <w:rPr>
          <w:rFonts w:asciiTheme="minorHAnsi" w:hAnsiTheme="minorHAnsi" w:cstheme="minorHAnsi"/>
          <w:sz w:val="22"/>
          <w:szCs w:val="22"/>
        </w:rPr>
      </w:pPr>
    </w:p>
    <w:p w14:paraId="40C4F038"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6"/>
        <w:contextualSpacing w:val="0"/>
        <w:jc w:val="both"/>
        <w:rPr>
          <w:rFonts w:cstheme="minorHAnsi"/>
        </w:rPr>
      </w:pPr>
      <w:r w:rsidRPr="005571B2">
        <w:rPr>
          <w:rFonts w:cstheme="minorHAnsi"/>
        </w:rPr>
        <w:t>Reviewing and taking note of the</w:t>
      </w:r>
      <w:r w:rsidRPr="005571B2">
        <w:rPr>
          <w:rFonts w:cstheme="minorHAnsi"/>
          <w:color w:val="0000FF"/>
        </w:rPr>
        <w:t xml:space="preserve"> </w:t>
      </w:r>
      <w:hyperlink r:id="rId28">
        <w:r w:rsidRPr="005571B2">
          <w:rPr>
            <w:rFonts w:cstheme="minorHAnsi"/>
            <w:color w:val="0000FF"/>
            <w:u w:val="single" w:color="0000FF"/>
          </w:rPr>
          <w:t>UN Women Anti-Fraud Policy</w:t>
        </w:r>
        <w:r w:rsidRPr="005571B2">
          <w:rPr>
            <w:rFonts w:cstheme="minorHAnsi"/>
            <w:color w:val="0000FF"/>
          </w:rPr>
          <w:t xml:space="preserve"> </w:t>
        </w:r>
      </w:hyperlink>
      <w:r w:rsidRPr="005571B2">
        <w:rPr>
          <w:rFonts w:cstheme="minorHAnsi"/>
        </w:rPr>
        <w:t>(or such other</w:t>
      </w:r>
      <w:r w:rsidRPr="005571B2">
        <w:rPr>
          <w:rFonts w:cstheme="minorHAnsi"/>
          <w:spacing w:val="1"/>
        </w:rPr>
        <w:t xml:space="preserve"> </w:t>
      </w:r>
      <w:r w:rsidRPr="005571B2">
        <w:rPr>
          <w:rFonts w:cstheme="minorHAnsi"/>
        </w:rPr>
        <w:t>URL</w:t>
      </w:r>
      <w:r w:rsidRPr="005571B2">
        <w:rPr>
          <w:rFonts w:cstheme="minorHAnsi"/>
          <w:spacing w:val="-2"/>
        </w:rPr>
        <w:t xml:space="preserve"> </w:t>
      </w:r>
      <w:r w:rsidRPr="005571B2">
        <w:rPr>
          <w:rFonts w:cstheme="minorHAnsi"/>
        </w:rPr>
        <w:t>as UN</w:t>
      </w:r>
      <w:r w:rsidRPr="005571B2">
        <w:rPr>
          <w:rFonts w:cstheme="minorHAnsi"/>
          <w:spacing w:val="-1"/>
        </w:rPr>
        <w:t xml:space="preserve"> </w:t>
      </w:r>
      <w:r w:rsidRPr="005571B2">
        <w:rPr>
          <w:rFonts w:cstheme="minorHAnsi"/>
        </w:rPr>
        <w:t>Women may</w:t>
      </w:r>
      <w:r w:rsidRPr="005571B2">
        <w:rPr>
          <w:rFonts w:cstheme="minorHAnsi"/>
          <w:spacing w:val="2"/>
        </w:rPr>
        <w:t xml:space="preserve"> </w:t>
      </w:r>
      <w:r w:rsidRPr="005571B2">
        <w:rPr>
          <w:rFonts w:cstheme="minorHAnsi"/>
        </w:rPr>
        <w:t>from time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time</w:t>
      </w:r>
      <w:r w:rsidRPr="005571B2">
        <w:rPr>
          <w:rFonts w:cstheme="minorHAnsi"/>
          <w:spacing w:val="-1"/>
        </w:rPr>
        <w:t xml:space="preserve"> </w:t>
      </w:r>
      <w:r w:rsidRPr="005571B2">
        <w:rPr>
          <w:rFonts w:cstheme="minorHAnsi"/>
        </w:rPr>
        <w:t>decide).</w:t>
      </w:r>
    </w:p>
    <w:p w14:paraId="5E406A5C" w14:textId="77777777" w:rsidR="00750047" w:rsidRPr="005571B2" w:rsidRDefault="00750047" w:rsidP="00750047">
      <w:pPr>
        <w:pStyle w:val="BodyText"/>
        <w:spacing w:before="1"/>
        <w:rPr>
          <w:rFonts w:asciiTheme="minorHAnsi" w:hAnsiTheme="minorHAnsi" w:cstheme="minorHAnsi"/>
          <w:sz w:val="22"/>
          <w:szCs w:val="22"/>
        </w:rPr>
      </w:pPr>
    </w:p>
    <w:p w14:paraId="683D3957" w14:textId="77777777" w:rsidR="00750047" w:rsidRPr="005571B2" w:rsidRDefault="00750047" w:rsidP="00405559">
      <w:pPr>
        <w:pStyle w:val="ListParagraph"/>
        <w:widowControl w:val="0"/>
        <w:numPr>
          <w:ilvl w:val="2"/>
          <w:numId w:val="31"/>
        </w:numPr>
        <w:tabs>
          <w:tab w:val="left" w:pos="2263"/>
        </w:tabs>
        <w:autoSpaceDE w:val="0"/>
        <w:autoSpaceDN w:val="0"/>
        <w:spacing w:before="1" w:after="0" w:line="240" w:lineRule="auto"/>
        <w:ind w:right="466" w:hanging="375"/>
        <w:contextualSpacing w:val="0"/>
        <w:jc w:val="both"/>
        <w:rPr>
          <w:rFonts w:cstheme="minorHAnsi"/>
        </w:rPr>
      </w:pPr>
      <w:r w:rsidRPr="005571B2">
        <w:rPr>
          <w:rFonts w:cstheme="minorHAnsi"/>
        </w:rPr>
        <w:t>Having</w:t>
      </w:r>
      <w:r w:rsidRPr="005571B2">
        <w:rPr>
          <w:rFonts w:cstheme="minorHAnsi"/>
          <w:spacing w:val="-5"/>
        </w:rPr>
        <w:t xml:space="preserve"> </w:t>
      </w:r>
      <w:r w:rsidRPr="005571B2">
        <w:rPr>
          <w:rFonts w:cstheme="minorHAnsi"/>
        </w:rPr>
        <w:t>a</w:t>
      </w:r>
      <w:r w:rsidRPr="005571B2">
        <w:rPr>
          <w:rFonts w:cstheme="minorHAnsi"/>
          <w:spacing w:val="-5"/>
        </w:rPr>
        <w:t xml:space="preserve"> </w:t>
      </w:r>
      <w:r w:rsidRPr="005571B2">
        <w:rPr>
          <w:rFonts w:cstheme="minorHAnsi"/>
        </w:rPr>
        <w:t>written</w:t>
      </w:r>
      <w:r w:rsidRPr="005571B2">
        <w:rPr>
          <w:rFonts w:cstheme="minorHAnsi"/>
          <w:spacing w:val="-4"/>
        </w:rPr>
        <w:t xml:space="preserve"> </w:t>
      </w:r>
      <w:r w:rsidRPr="005571B2">
        <w:rPr>
          <w:rFonts w:cstheme="minorHAnsi"/>
        </w:rPr>
        <w:t>fraud</w:t>
      </w:r>
      <w:r w:rsidRPr="005571B2">
        <w:rPr>
          <w:rFonts w:cstheme="minorHAnsi"/>
          <w:spacing w:val="-4"/>
        </w:rPr>
        <w:t xml:space="preserve"> </w:t>
      </w:r>
      <w:r w:rsidRPr="005571B2">
        <w:rPr>
          <w:rFonts w:cstheme="minorHAnsi"/>
        </w:rPr>
        <w:t>prevention</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fraud</w:t>
      </w:r>
      <w:r w:rsidRPr="005571B2">
        <w:rPr>
          <w:rFonts w:cstheme="minorHAnsi"/>
          <w:spacing w:val="-4"/>
        </w:rPr>
        <w:t xml:space="preserve"> </w:t>
      </w:r>
      <w:r w:rsidRPr="005571B2">
        <w:rPr>
          <w:rFonts w:cstheme="minorHAnsi"/>
        </w:rPr>
        <w:t>awareness</w:t>
      </w:r>
      <w:r w:rsidRPr="005571B2">
        <w:rPr>
          <w:rFonts w:cstheme="minorHAnsi"/>
          <w:spacing w:val="-4"/>
        </w:rPr>
        <w:t xml:space="preserve"> </w:t>
      </w:r>
      <w:r w:rsidRPr="005571B2">
        <w:rPr>
          <w:rFonts w:cstheme="minorHAnsi"/>
        </w:rPr>
        <w:t>policy</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place,</w:t>
      </w:r>
      <w:r w:rsidRPr="005571B2">
        <w:rPr>
          <w:rFonts w:cstheme="minorHAnsi"/>
          <w:spacing w:val="-5"/>
        </w:rPr>
        <w:t xml:space="preserve"> </w:t>
      </w:r>
      <w:r w:rsidRPr="005571B2">
        <w:rPr>
          <w:rFonts w:cstheme="minorHAnsi"/>
        </w:rPr>
        <w:t>which</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a</w:t>
      </w:r>
      <w:r w:rsidRPr="005571B2">
        <w:rPr>
          <w:rFonts w:cstheme="minorHAnsi"/>
          <w:spacing w:val="-58"/>
        </w:rPr>
        <w:t xml:space="preserve"> </w:t>
      </w:r>
      <w:r w:rsidRPr="005571B2">
        <w:rPr>
          <w:rFonts w:cstheme="minorHAnsi"/>
        </w:rPr>
        <w:t>minimum shall provide a system to prevent, detect, report, address and follow-up</w:t>
      </w:r>
      <w:r w:rsidRPr="005571B2">
        <w:rPr>
          <w:rFonts w:cstheme="minorHAnsi"/>
          <w:spacing w:val="-57"/>
        </w:rPr>
        <w:t xml:space="preserve"> </w:t>
      </w:r>
      <w:r w:rsidRPr="005571B2">
        <w:rPr>
          <w:rFonts w:cstheme="minorHAnsi"/>
        </w:rPr>
        <w:t>on</w:t>
      </w:r>
      <w:r w:rsidRPr="005571B2">
        <w:rPr>
          <w:rFonts w:cstheme="minorHAnsi"/>
          <w:spacing w:val="-1"/>
        </w:rPr>
        <w:t xml:space="preserve"> </w:t>
      </w:r>
      <w:r w:rsidRPr="005571B2">
        <w:rPr>
          <w:rFonts w:cstheme="minorHAnsi"/>
        </w:rPr>
        <w:t>fraud, corruption and</w:t>
      </w:r>
      <w:r w:rsidRPr="005571B2">
        <w:rPr>
          <w:rFonts w:cstheme="minorHAnsi"/>
          <w:spacing w:val="2"/>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0FCDAA5B" w14:textId="77777777" w:rsidR="00750047" w:rsidRPr="005571B2" w:rsidRDefault="00750047" w:rsidP="00750047">
      <w:pPr>
        <w:pStyle w:val="BodyText"/>
        <w:rPr>
          <w:rFonts w:asciiTheme="minorHAnsi" w:hAnsiTheme="minorHAnsi" w:cstheme="minorHAnsi"/>
          <w:sz w:val="22"/>
          <w:szCs w:val="22"/>
        </w:rPr>
      </w:pPr>
    </w:p>
    <w:p w14:paraId="600D202D"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3" w:hanging="442"/>
        <w:contextualSpacing w:val="0"/>
        <w:jc w:val="both"/>
        <w:rPr>
          <w:rFonts w:cstheme="minorHAnsi"/>
        </w:rPr>
      </w:pPr>
      <w:r w:rsidRPr="005571B2">
        <w:rPr>
          <w:rFonts w:cstheme="minorHAnsi"/>
        </w:rPr>
        <w:t>Reporting to UN Women any allegation of fraud as such allegations arise in the</w:t>
      </w:r>
      <w:r w:rsidRPr="005571B2">
        <w:rPr>
          <w:rFonts w:cstheme="minorHAnsi"/>
          <w:spacing w:val="1"/>
        </w:rPr>
        <w:t xml:space="preserve"> </w:t>
      </w:r>
      <w:r w:rsidRPr="005571B2">
        <w:rPr>
          <w:rFonts w:cstheme="minorHAnsi"/>
        </w:rPr>
        <w:t>context</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 as</w:t>
      </w:r>
      <w:r w:rsidRPr="005571B2">
        <w:rPr>
          <w:rFonts w:cstheme="minorHAnsi"/>
          <w:spacing w:val="-1"/>
        </w:rPr>
        <w:t xml:space="preserve"> </w:t>
      </w:r>
      <w:r w:rsidRPr="005571B2">
        <w:rPr>
          <w:rFonts w:cstheme="minorHAnsi"/>
        </w:rPr>
        <w:t>set forth</w:t>
      </w:r>
      <w:r w:rsidRPr="005571B2">
        <w:rPr>
          <w:rFonts w:cstheme="minorHAnsi"/>
          <w:spacing w:val="-1"/>
        </w:rPr>
        <w:t xml:space="preserve"> </w:t>
      </w:r>
      <w:r w:rsidRPr="005571B2">
        <w:rPr>
          <w:rFonts w:cstheme="minorHAnsi"/>
        </w:rPr>
        <w:t>in 14.3</w:t>
      </w:r>
      <w:r w:rsidRPr="005571B2">
        <w:rPr>
          <w:rFonts w:cstheme="minorHAnsi"/>
          <w:spacing w:val="-1"/>
        </w:rPr>
        <w:t xml:space="preserve"> </w:t>
      </w:r>
      <w:r w:rsidRPr="005571B2">
        <w:rPr>
          <w:rFonts w:cstheme="minorHAnsi"/>
        </w:rPr>
        <w:t>c</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w:t>
      </w:r>
      <w:r w:rsidRPr="005571B2">
        <w:rPr>
          <w:rFonts w:cstheme="minorHAnsi"/>
          <w:spacing w:val="-1"/>
        </w:rPr>
        <w:t xml:space="preserve"> </w:t>
      </w:r>
      <w:r w:rsidRPr="005571B2">
        <w:rPr>
          <w:rFonts w:cstheme="minorHAnsi"/>
        </w:rPr>
        <w:t>Conditions;</w:t>
      </w:r>
    </w:p>
    <w:p w14:paraId="7298443F" w14:textId="77777777" w:rsidR="00750047" w:rsidRPr="005571B2" w:rsidRDefault="00750047" w:rsidP="00750047">
      <w:pPr>
        <w:pStyle w:val="BodyText"/>
        <w:spacing w:before="10"/>
        <w:rPr>
          <w:rFonts w:asciiTheme="minorHAnsi" w:hAnsiTheme="minorHAnsi" w:cstheme="minorHAnsi"/>
          <w:sz w:val="22"/>
          <w:szCs w:val="22"/>
        </w:rPr>
      </w:pPr>
    </w:p>
    <w:p w14:paraId="567F2649"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4" w:hanging="428"/>
        <w:contextualSpacing w:val="0"/>
        <w:jc w:val="both"/>
        <w:rPr>
          <w:rFonts w:cstheme="minorHAnsi"/>
        </w:rPr>
      </w:pPr>
      <w:r w:rsidRPr="005571B2">
        <w:rPr>
          <w:rFonts w:cstheme="minorHAnsi"/>
        </w:rPr>
        <w:t>Acknowledging that any fraud may lead to the imposition by UN Women of</w:t>
      </w:r>
      <w:r w:rsidRPr="005571B2">
        <w:rPr>
          <w:rFonts w:cstheme="minorHAnsi"/>
          <w:spacing w:val="1"/>
        </w:rPr>
        <w:t xml:space="preserve"> </w:t>
      </w:r>
      <w:r w:rsidRPr="005571B2">
        <w:rPr>
          <w:rFonts w:cstheme="minorHAnsi"/>
        </w:rPr>
        <w:t>sanctions (including censure or ineligibility/debarment) with regard to</w:t>
      </w:r>
      <w:r w:rsidRPr="005571B2">
        <w:rPr>
          <w:rFonts w:cstheme="minorHAnsi"/>
          <w:spacing w:val="1"/>
        </w:rPr>
        <w:t xml:space="preserve"> </w:t>
      </w:r>
      <w:r w:rsidRPr="005571B2">
        <w:rPr>
          <w:rFonts w:cstheme="minorHAnsi"/>
        </w:rPr>
        <w:t>future</w:t>
      </w:r>
      <w:r w:rsidRPr="005571B2">
        <w:rPr>
          <w:rFonts w:cstheme="minorHAnsi"/>
          <w:spacing w:val="1"/>
        </w:rPr>
        <w:t xml:space="preserve"> </w:t>
      </w:r>
      <w:r w:rsidRPr="005571B2">
        <w:rPr>
          <w:rFonts w:cstheme="minorHAnsi"/>
        </w:rPr>
        <w:t>transactions</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Women’s</w:t>
      </w:r>
      <w:r w:rsidRPr="005571B2">
        <w:rPr>
          <w:rFonts w:cstheme="minorHAnsi"/>
          <w:spacing w:val="1"/>
        </w:rPr>
        <w:t xml:space="preserve"> </w:t>
      </w:r>
      <w:r w:rsidRPr="005571B2">
        <w:rPr>
          <w:rFonts w:cstheme="minorHAnsi"/>
        </w:rPr>
        <w:t>sole</w:t>
      </w:r>
      <w:r w:rsidRPr="005571B2">
        <w:rPr>
          <w:rFonts w:cstheme="minorHAnsi"/>
          <w:spacing w:val="1"/>
        </w:rPr>
        <w:t xml:space="preserve"> </w:t>
      </w:r>
      <w:r w:rsidRPr="005571B2">
        <w:rPr>
          <w:rFonts w:cstheme="minorHAnsi"/>
        </w:rPr>
        <w:t>discretion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without</w:t>
      </w:r>
      <w:r w:rsidRPr="005571B2">
        <w:rPr>
          <w:rFonts w:cstheme="minorHAnsi"/>
          <w:spacing w:val="-57"/>
        </w:rPr>
        <w:t xml:space="preserve"> </w:t>
      </w:r>
      <w:r w:rsidRPr="005571B2">
        <w:rPr>
          <w:rFonts w:cstheme="minorHAnsi"/>
        </w:rPr>
        <w:t>prejudice</w:t>
      </w:r>
      <w:r w:rsidRPr="005571B2">
        <w:rPr>
          <w:rFonts w:cstheme="minorHAnsi"/>
          <w:spacing w:val="-2"/>
        </w:rPr>
        <w:t xml:space="preserve"> </w:t>
      </w:r>
      <w:r w:rsidRPr="005571B2">
        <w:rPr>
          <w:rFonts w:cstheme="minorHAnsi"/>
        </w:rPr>
        <w:t>to any other</w:t>
      </w:r>
      <w:r w:rsidRPr="005571B2">
        <w:rPr>
          <w:rFonts w:cstheme="minorHAnsi"/>
          <w:spacing w:val="-2"/>
        </w:rPr>
        <w:t xml:space="preserve"> </w:t>
      </w:r>
      <w:r w:rsidRPr="005571B2">
        <w:rPr>
          <w:rFonts w:cstheme="minorHAnsi"/>
        </w:rPr>
        <w:t>right or</w:t>
      </w:r>
      <w:r w:rsidRPr="005571B2">
        <w:rPr>
          <w:rFonts w:cstheme="minorHAnsi"/>
          <w:spacing w:val="-1"/>
        </w:rPr>
        <w:t xml:space="preserve"> </w:t>
      </w:r>
      <w:r w:rsidRPr="005571B2">
        <w:rPr>
          <w:rFonts w:cstheme="minorHAnsi"/>
        </w:rPr>
        <w:t>remedy available</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w:t>
      </w:r>
    </w:p>
    <w:p w14:paraId="66ECB308" w14:textId="77777777" w:rsidR="00750047" w:rsidRPr="005571B2" w:rsidRDefault="00750047" w:rsidP="00750047">
      <w:pPr>
        <w:pStyle w:val="BodyText"/>
        <w:rPr>
          <w:rFonts w:asciiTheme="minorHAnsi" w:hAnsiTheme="minorHAnsi" w:cstheme="minorHAnsi"/>
          <w:sz w:val="22"/>
          <w:szCs w:val="22"/>
        </w:rPr>
      </w:pPr>
    </w:p>
    <w:p w14:paraId="219D250E"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hanging="361"/>
        <w:contextualSpacing w:val="0"/>
        <w:rPr>
          <w:rFonts w:cstheme="minorHAnsi"/>
        </w:rPr>
      </w:pPr>
      <w:r w:rsidRPr="005571B2">
        <w:rPr>
          <w:rFonts w:cstheme="minorHAnsi"/>
        </w:rPr>
        <w:t>Opening</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separate</w:t>
      </w:r>
      <w:r w:rsidRPr="005571B2">
        <w:rPr>
          <w:rFonts w:cstheme="minorHAnsi"/>
          <w:spacing w:val="-2"/>
        </w:rPr>
        <w:t xml:space="preserve"> </w:t>
      </w:r>
      <w:r w:rsidRPr="005571B2">
        <w:rPr>
          <w:rFonts w:cstheme="minorHAnsi"/>
        </w:rPr>
        <w:t>bank</w:t>
      </w:r>
      <w:r w:rsidRPr="005571B2">
        <w:rPr>
          <w:rFonts w:cstheme="minorHAnsi"/>
          <w:spacing w:val="1"/>
        </w:rPr>
        <w:t xml:space="preserve"> </w:t>
      </w:r>
      <w:r w:rsidRPr="005571B2">
        <w:rPr>
          <w:rFonts w:cstheme="minorHAnsi"/>
        </w:rPr>
        <w:t>account</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requested by</w:t>
      </w:r>
      <w:r w:rsidRPr="005571B2">
        <w:rPr>
          <w:rFonts w:cstheme="minorHAnsi"/>
          <w:spacing w:val="-1"/>
        </w:rPr>
        <w:t xml:space="preserve"> </w:t>
      </w:r>
      <w:r w:rsidRPr="005571B2">
        <w:rPr>
          <w:rFonts w:cstheme="minorHAnsi"/>
        </w:rPr>
        <w:t>UN Women.</w:t>
      </w:r>
    </w:p>
    <w:p w14:paraId="24A35A30" w14:textId="77777777" w:rsidR="00750047" w:rsidRPr="005571B2" w:rsidRDefault="00750047" w:rsidP="00750047">
      <w:pPr>
        <w:pStyle w:val="BodyText"/>
        <w:rPr>
          <w:rFonts w:asciiTheme="minorHAnsi" w:hAnsiTheme="minorHAnsi" w:cstheme="minorHAnsi"/>
          <w:sz w:val="22"/>
          <w:szCs w:val="22"/>
        </w:rPr>
      </w:pPr>
    </w:p>
    <w:p w14:paraId="29C79D95" w14:textId="77777777" w:rsidR="00750047" w:rsidRPr="005571B2" w:rsidRDefault="00750047" w:rsidP="004E15F4">
      <w:pPr>
        <w:pStyle w:val="Heading1"/>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IV</w:t>
      </w:r>
    </w:p>
    <w:p w14:paraId="69F5352B" w14:textId="77777777" w:rsidR="00750047" w:rsidRPr="005571B2" w:rsidRDefault="00750047" w:rsidP="00750047">
      <w:pPr>
        <w:ind w:left="992" w:right="369"/>
        <w:jc w:val="center"/>
        <w:rPr>
          <w:rFonts w:cstheme="minorHAnsi"/>
          <w:b/>
        </w:rPr>
      </w:pPr>
      <w:r w:rsidRPr="005571B2">
        <w:rPr>
          <w:rFonts w:cstheme="minorHAnsi"/>
          <w:b/>
        </w:rPr>
        <w:t>GENERAL</w:t>
      </w:r>
      <w:r w:rsidRPr="005571B2">
        <w:rPr>
          <w:rFonts w:cstheme="minorHAnsi"/>
          <w:b/>
          <w:spacing w:val="-3"/>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UN</w:t>
      </w:r>
      <w:r w:rsidRPr="005571B2">
        <w:rPr>
          <w:rFonts w:cstheme="minorHAnsi"/>
          <w:b/>
          <w:spacing w:val="-4"/>
        </w:rPr>
        <w:t xml:space="preserve"> </w:t>
      </w:r>
      <w:r w:rsidRPr="005571B2">
        <w:rPr>
          <w:rFonts w:cstheme="minorHAnsi"/>
          <w:b/>
        </w:rPr>
        <w:t>WOMEN</w:t>
      </w:r>
    </w:p>
    <w:p w14:paraId="7F059CDE" w14:textId="77777777" w:rsidR="00750047" w:rsidRPr="005571B2" w:rsidRDefault="00750047" w:rsidP="00750047">
      <w:pPr>
        <w:pStyle w:val="BodyText"/>
        <w:rPr>
          <w:rFonts w:asciiTheme="minorHAnsi" w:hAnsiTheme="minorHAnsi" w:cstheme="minorHAnsi"/>
          <w:b/>
          <w:sz w:val="22"/>
          <w:szCs w:val="22"/>
        </w:rPr>
      </w:pPr>
    </w:p>
    <w:p w14:paraId="155FE038" w14:textId="146B2EA6" w:rsidR="00750047" w:rsidRPr="005571B2" w:rsidRDefault="004E15F4" w:rsidP="00984E88">
      <w:pPr>
        <w:pStyle w:val="ListParagraph"/>
        <w:widowControl w:val="0"/>
        <w:tabs>
          <w:tab w:val="left" w:pos="1631"/>
          <w:tab w:val="left" w:pos="1632"/>
        </w:tabs>
        <w:autoSpaceDE w:val="0"/>
        <w:autoSpaceDN w:val="0"/>
        <w:spacing w:before="1" w:after="0" w:line="240" w:lineRule="auto"/>
        <w:rPr>
          <w:rFonts w:cstheme="minorHAnsi"/>
        </w:rPr>
      </w:pPr>
      <w:r w:rsidRPr="005571B2">
        <w:rPr>
          <w:rFonts w:cstheme="minorHAnsi"/>
        </w:rPr>
        <w:t>1.</w:t>
      </w:r>
      <w:r w:rsidR="00750047" w:rsidRPr="005571B2">
        <w:rPr>
          <w:rFonts w:cstheme="minorHAnsi"/>
        </w:rPr>
        <w:t>UN</w:t>
      </w:r>
      <w:r w:rsidR="00750047" w:rsidRPr="005571B2">
        <w:rPr>
          <w:rFonts w:cstheme="minorHAnsi"/>
          <w:spacing w:val="-2"/>
        </w:rPr>
        <w:t xml:space="preserve"> </w:t>
      </w:r>
      <w:r w:rsidR="00750047" w:rsidRPr="005571B2">
        <w:rPr>
          <w:rFonts w:cstheme="minorHAnsi"/>
        </w:rPr>
        <w:t>Women</w:t>
      </w:r>
      <w:r w:rsidR="00750047" w:rsidRPr="005571B2">
        <w:rPr>
          <w:rFonts w:cstheme="minorHAnsi"/>
          <w:spacing w:val="-1"/>
        </w:rPr>
        <w:t xml:space="preserve"> </w:t>
      </w:r>
      <w:r w:rsidR="00750047" w:rsidRPr="005571B2">
        <w:rPr>
          <w:rFonts w:cstheme="minorHAnsi"/>
        </w:rPr>
        <w:t>shall</w:t>
      </w:r>
      <w:r w:rsidR="00750047" w:rsidRPr="005571B2">
        <w:rPr>
          <w:rFonts w:cstheme="minorHAnsi"/>
          <w:spacing w:val="-1"/>
        </w:rPr>
        <w:t xml:space="preserve"> </w:t>
      </w:r>
      <w:r w:rsidR="00750047" w:rsidRPr="005571B2">
        <w:rPr>
          <w:rFonts w:cstheme="minorHAnsi"/>
        </w:rPr>
        <w:t>contribute</w:t>
      </w:r>
      <w:r w:rsidR="00750047" w:rsidRPr="005571B2">
        <w:rPr>
          <w:rFonts w:cstheme="minorHAnsi"/>
          <w:spacing w:val="-2"/>
        </w:rPr>
        <w:t xml:space="preserve"> </w:t>
      </w:r>
      <w:r w:rsidR="00750047" w:rsidRPr="005571B2">
        <w:rPr>
          <w:rFonts w:cstheme="minorHAnsi"/>
        </w:rPr>
        <w:t>to</w:t>
      </w:r>
      <w:r w:rsidR="00750047" w:rsidRPr="005571B2">
        <w:rPr>
          <w:rFonts w:cstheme="minorHAnsi"/>
          <w:spacing w:val="-1"/>
        </w:rPr>
        <w:t xml:space="preserve"> </w:t>
      </w:r>
      <w:r w:rsidR="00750047" w:rsidRPr="005571B2">
        <w:rPr>
          <w:rFonts w:cstheme="minorHAnsi"/>
        </w:rPr>
        <w:t>the</w:t>
      </w:r>
      <w:r w:rsidR="00750047" w:rsidRPr="005571B2">
        <w:rPr>
          <w:rFonts w:cstheme="minorHAnsi"/>
          <w:spacing w:val="-2"/>
        </w:rPr>
        <w:t xml:space="preserve"> </w:t>
      </w:r>
      <w:r w:rsidR="00750047" w:rsidRPr="005571B2">
        <w:rPr>
          <w:rFonts w:cstheme="minorHAnsi"/>
        </w:rPr>
        <w:t>Work</w:t>
      </w:r>
      <w:r w:rsidR="00750047" w:rsidRPr="005571B2">
        <w:rPr>
          <w:rFonts w:cstheme="minorHAnsi"/>
          <w:spacing w:val="-1"/>
        </w:rPr>
        <w:t xml:space="preserve"> </w:t>
      </w:r>
      <w:r w:rsidR="00750047" w:rsidRPr="005571B2">
        <w:rPr>
          <w:rFonts w:cstheme="minorHAnsi"/>
        </w:rPr>
        <w:t>as</w:t>
      </w:r>
      <w:r w:rsidR="00750047" w:rsidRPr="005571B2">
        <w:rPr>
          <w:rFonts w:cstheme="minorHAnsi"/>
          <w:spacing w:val="-1"/>
        </w:rPr>
        <w:t xml:space="preserve"> </w:t>
      </w:r>
      <w:r w:rsidR="00750047" w:rsidRPr="005571B2">
        <w:rPr>
          <w:rFonts w:cstheme="minorHAnsi"/>
        </w:rPr>
        <w:t>set</w:t>
      </w:r>
      <w:r w:rsidR="00750047" w:rsidRPr="005571B2">
        <w:rPr>
          <w:rFonts w:cstheme="minorHAnsi"/>
          <w:spacing w:val="1"/>
        </w:rPr>
        <w:t xml:space="preserve"> </w:t>
      </w:r>
      <w:r w:rsidR="00750047" w:rsidRPr="005571B2">
        <w:rPr>
          <w:rFonts w:cstheme="minorHAnsi"/>
        </w:rPr>
        <w:t>forth</w:t>
      </w:r>
      <w:r w:rsidR="00750047" w:rsidRPr="005571B2">
        <w:rPr>
          <w:rFonts w:cstheme="minorHAnsi"/>
          <w:spacing w:val="-1"/>
        </w:rPr>
        <w:t xml:space="preserve"> </w:t>
      </w:r>
      <w:r w:rsidR="00750047" w:rsidRPr="005571B2">
        <w:rPr>
          <w:rFonts w:cstheme="minorHAnsi"/>
        </w:rPr>
        <w:t>in</w:t>
      </w:r>
      <w:r w:rsidR="00750047" w:rsidRPr="005571B2">
        <w:rPr>
          <w:rFonts w:cstheme="minorHAnsi"/>
          <w:spacing w:val="-1"/>
        </w:rPr>
        <w:t xml:space="preserve"> </w:t>
      </w:r>
      <w:r w:rsidR="00750047" w:rsidRPr="005571B2">
        <w:rPr>
          <w:rFonts w:cstheme="minorHAnsi"/>
        </w:rPr>
        <w:t>this Agreement,</w:t>
      </w:r>
      <w:r w:rsidR="00750047" w:rsidRPr="005571B2">
        <w:rPr>
          <w:rFonts w:cstheme="minorHAnsi"/>
          <w:spacing w:val="-1"/>
        </w:rPr>
        <w:t xml:space="preserve"> </w:t>
      </w:r>
      <w:r w:rsidR="00750047" w:rsidRPr="005571B2">
        <w:rPr>
          <w:rFonts w:cstheme="minorHAnsi"/>
        </w:rPr>
        <w:t>including</w:t>
      </w:r>
      <w:r w:rsidR="00750047" w:rsidRPr="005571B2">
        <w:rPr>
          <w:rFonts w:cstheme="minorHAnsi"/>
          <w:spacing w:val="-1"/>
        </w:rPr>
        <w:t xml:space="preserve"> </w:t>
      </w:r>
      <w:r w:rsidR="00750047" w:rsidRPr="005571B2">
        <w:rPr>
          <w:rFonts w:cstheme="minorHAnsi"/>
        </w:rPr>
        <w:t>by:</w:t>
      </w:r>
    </w:p>
    <w:p w14:paraId="1A2989A8" w14:textId="77777777" w:rsidR="00750047" w:rsidRPr="005571B2" w:rsidRDefault="00750047" w:rsidP="00750047">
      <w:pPr>
        <w:rPr>
          <w:rFonts w:cstheme="minorHAnsi"/>
        </w:rPr>
        <w:sectPr w:rsidR="00750047" w:rsidRPr="005571B2">
          <w:pgSz w:w="12240" w:h="15840"/>
          <w:pgMar w:top="1380" w:right="1240" w:bottom="1120" w:left="440" w:header="813" w:footer="926" w:gutter="0"/>
          <w:cols w:space="720"/>
        </w:sectPr>
      </w:pPr>
    </w:p>
    <w:p w14:paraId="4692A62E" w14:textId="77777777" w:rsidR="00750047" w:rsidRPr="005571B2" w:rsidRDefault="00750047" w:rsidP="00405559">
      <w:pPr>
        <w:pStyle w:val="ListParagraph"/>
        <w:widowControl w:val="0"/>
        <w:numPr>
          <w:ilvl w:val="1"/>
          <w:numId w:val="30"/>
        </w:numPr>
        <w:tabs>
          <w:tab w:val="left" w:pos="1992"/>
        </w:tabs>
        <w:autoSpaceDE w:val="0"/>
        <w:autoSpaceDN w:val="0"/>
        <w:spacing w:before="80" w:after="0" w:line="240" w:lineRule="auto"/>
        <w:ind w:right="468"/>
        <w:contextualSpacing w:val="0"/>
        <w:jc w:val="both"/>
        <w:rPr>
          <w:rFonts w:cstheme="minorHAnsi"/>
        </w:rPr>
      </w:pPr>
      <w:r w:rsidRPr="005571B2">
        <w:rPr>
          <w:rFonts w:cstheme="minorHAnsi"/>
        </w:rPr>
        <w:lastRenderedPageBreak/>
        <w:t>Commencing and completing the responsibilities allocated to it in this Agreement in</w:t>
      </w:r>
      <w:r w:rsidRPr="005571B2">
        <w:rPr>
          <w:rFonts w:cstheme="minorHAnsi"/>
          <w:spacing w:val="-58"/>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provided</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all</w:t>
      </w:r>
      <w:r w:rsidRPr="005571B2">
        <w:rPr>
          <w:rFonts w:cstheme="minorHAnsi"/>
          <w:spacing w:val="1"/>
        </w:rPr>
        <w:t xml:space="preserve"> </w:t>
      </w:r>
      <w:r w:rsidRPr="005571B2">
        <w:rPr>
          <w:rFonts w:cstheme="minorHAnsi"/>
        </w:rPr>
        <w:t>necessary</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are</w:t>
      </w:r>
      <w:r w:rsidRPr="005571B2">
        <w:rPr>
          <w:rFonts w:cstheme="minorHAnsi"/>
          <w:spacing w:val="-57"/>
        </w:rPr>
        <w:t xml:space="preserve"> </w:t>
      </w:r>
      <w:r w:rsidRPr="005571B2">
        <w:rPr>
          <w:rFonts w:cstheme="minorHAnsi"/>
        </w:rPr>
        <w:t>available,</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 is</w:t>
      </w:r>
      <w:r w:rsidRPr="005571B2">
        <w:rPr>
          <w:rFonts w:cstheme="minorHAnsi"/>
          <w:spacing w:val="-1"/>
        </w:rPr>
        <w:t xml:space="preserve"> </w:t>
      </w:r>
      <w:r w:rsidRPr="005571B2">
        <w:rPr>
          <w:rFonts w:cstheme="minorHAnsi"/>
        </w:rPr>
        <w:t>satisfied with the</w:t>
      </w:r>
      <w:r w:rsidRPr="005571B2">
        <w:rPr>
          <w:rFonts w:cstheme="minorHAnsi"/>
          <w:spacing w:val="-1"/>
        </w:rPr>
        <w:t xml:space="preserve"> </w:t>
      </w:r>
      <w:r w:rsidRPr="005571B2">
        <w:rPr>
          <w:rFonts w:cstheme="minorHAnsi"/>
        </w:rPr>
        <w:t>same;</w:t>
      </w:r>
    </w:p>
    <w:p w14:paraId="02FE1CBD" w14:textId="77777777" w:rsidR="00750047" w:rsidRPr="005571B2" w:rsidRDefault="00750047" w:rsidP="00750047">
      <w:pPr>
        <w:pStyle w:val="BodyText"/>
        <w:spacing w:before="11"/>
        <w:rPr>
          <w:rFonts w:asciiTheme="minorHAnsi" w:hAnsiTheme="minorHAnsi" w:cstheme="minorHAnsi"/>
          <w:sz w:val="22"/>
          <w:szCs w:val="22"/>
        </w:rPr>
      </w:pPr>
    </w:p>
    <w:p w14:paraId="69A132F5" w14:textId="77777777" w:rsidR="00750047" w:rsidRPr="005571B2" w:rsidRDefault="00750047" w:rsidP="00405559">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transfers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 with</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682CD8F7" w14:textId="77777777" w:rsidR="00750047" w:rsidRPr="005571B2" w:rsidRDefault="00750047" w:rsidP="00750047">
      <w:pPr>
        <w:pStyle w:val="BodyText"/>
        <w:rPr>
          <w:rFonts w:asciiTheme="minorHAnsi" w:hAnsiTheme="minorHAnsi" w:cstheme="minorHAnsi"/>
          <w:sz w:val="22"/>
          <w:szCs w:val="22"/>
        </w:rPr>
      </w:pPr>
    </w:p>
    <w:p w14:paraId="1B8C6528" w14:textId="77777777" w:rsidR="00750047" w:rsidRPr="005571B2" w:rsidRDefault="00750047" w:rsidP="00405559">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Property</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2"/>
        </w:rPr>
        <w:t xml:space="preserve"> </w:t>
      </w:r>
      <w:r w:rsidRPr="005571B2">
        <w:rPr>
          <w:rFonts w:cstheme="minorHAnsi"/>
        </w:rPr>
        <w:t>the 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741178CF" w14:textId="77777777" w:rsidR="00750047" w:rsidRPr="005571B2" w:rsidRDefault="00750047" w:rsidP="00750047">
      <w:pPr>
        <w:pStyle w:val="BodyText"/>
        <w:rPr>
          <w:rFonts w:asciiTheme="minorHAnsi" w:hAnsiTheme="minorHAnsi" w:cstheme="minorHAnsi"/>
          <w:sz w:val="22"/>
          <w:szCs w:val="22"/>
        </w:rPr>
      </w:pPr>
    </w:p>
    <w:p w14:paraId="5D548FC3" w14:textId="77777777" w:rsidR="00750047" w:rsidRPr="005571B2" w:rsidRDefault="00750047" w:rsidP="00405559">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rPr>
      </w:pPr>
      <w:r w:rsidRPr="005571B2">
        <w:rPr>
          <w:rFonts w:cstheme="minorHAnsi"/>
        </w:rPr>
        <w:t>Undertaking</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completing</w:t>
      </w:r>
      <w:r w:rsidRPr="005571B2">
        <w:rPr>
          <w:rFonts w:cstheme="minorHAnsi"/>
          <w:spacing w:val="-2"/>
        </w:rPr>
        <w:t xml:space="preserve"> </w:t>
      </w:r>
      <w:r w:rsidRPr="005571B2">
        <w:rPr>
          <w:rFonts w:cstheme="minorHAnsi"/>
        </w:rPr>
        <w:t>monitoring,</w:t>
      </w:r>
      <w:r w:rsidRPr="005571B2">
        <w:rPr>
          <w:rFonts w:cstheme="minorHAnsi"/>
          <w:spacing w:val="-1"/>
        </w:rPr>
        <w:t xml:space="preserve"> </w:t>
      </w:r>
      <w:r w:rsidRPr="005571B2">
        <w:rPr>
          <w:rFonts w:cstheme="minorHAnsi"/>
        </w:rPr>
        <w:t>evaluation</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oversight</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Work;</w:t>
      </w:r>
    </w:p>
    <w:p w14:paraId="101C21B5" w14:textId="77777777" w:rsidR="00750047" w:rsidRPr="005571B2" w:rsidRDefault="00750047" w:rsidP="00750047">
      <w:pPr>
        <w:pStyle w:val="BodyText"/>
        <w:rPr>
          <w:rFonts w:asciiTheme="minorHAnsi" w:hAnsiTheme="minorHAnsi" w:cstheme="minorHAnsi"/>
          <w:sz w:val="22"/>
          <w:szCs w:val="22"/>
        </w:rPr>
      </w:pPr>
    </w:p>
    <w:p w14:paraId="2245C584" w14:textId="77777777" w:rsidR="00750047" w:rsidRPr="005571B2" w:rsidRDefault="00750047" w:rsidP="00405559">
      <w:pPr>
        <w:pStyle w:val="ListParagraph"/>
        <w:widowControl w:val="0"/>
        <w:numPr>
          <w:ilvl w:val="1"/>
          <w:numId w:val="30"/>
        </w:numPr>
        <w:tabs>
          <w:tab w:val="left" w:pos="1992"/>
        </w:tabs>
        <w:autoSpaceDE w:val="0"/>
        <w:autoSpaceDN w:val="0"/>
        <w:spacing w:after="0" w:line="240" w:lineRule="auto"/>
        <w:ind w:right="467"/>
        <w:contextualSpacing w:val="0"/>
        <w:jc w:val="both"/>
        <w:rPr>
          <w:rFonts w:cstheme="minorHAnsi"/>
        </w:rPr>
      </w:pPr>
      <w:r w:rsidRPr="005571B2">
        <w:rPr>
          <w:rFonts w:cstheme="minorHAnsi"/>
        </w:rPr>
        <w:t>Liaising</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an</w:t>
      </w:r>
      <w:r w:rsidRPr="005571B2">
        <w:rPr>
          <w:rFonts w:cstheme="minorHAnsi"/>
          <w:spacing w:val="1"/>
        </w:rPr>
        <w:t xml:space="preserve"> </w:t>
      </w:r>
      <w:r w:rsidRPr="005571B2">
        <w:rPr>
          <w:rFonts w:cstheme="minorHAnsi"/>
        </w:rPr>
        <w:t>ongoing</w:t>
      </w:r>
      <w:r w:rsidRPr="005571B2">
        <w:rPr>
          <w:rFonts w:cstheme="minorHAnsi"/>
          <w:spacing w:val="1"/>
        </w:rPr>
        <w:t xml:space="preserve"> </w:t>
      </w:r>
      <w:r w:rsidRPr="005571B2">
        <w:rPr>
          <w:rFonts w:cstheme="minorHAnsi"/>
        </w:rPr>
        <w:t>basis,</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needed,</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Government</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applicable), other members of the United Nations Country Team, donors, and other</w:t>
      </w:r>
      <w:r w:rsidRPr="005571B2">
        <w:rPr>
          <w:rFonts w:cstheme="minorHAnsi"/>
          <w:spacing w:val="1"/>
        </w:rPr>
        <w:t xml:space="preserve"> </w:t>
      </w:r>
      <w:r w:rsidRPr="005571B2">
        <w:rPr>
          <w:rFonts w:cstheme="minorHAnsi"/>
        </w:rPr>
        <w:t>stakeholders;</w:t>
      </w:r>
    </w:p>
    <w:p w14:paraId="69B72B99" w14:textId="77777777" w:rsidR="00750047" w:rsidRPr="005571B2" w:rsidRDefault="00750047" w:rsidP="00750047">
      <w:pPr>
        <w:pStyle w:val="BodyText"/>
        <w:rPr>
          <w:rFonts w:asciiTheme="minorHAnsi" w:hAnsiTheme="minorHAnsi" w:cstheme="minorHAnsi"/>
          <w:sz w:val="22"/>
          <w:szCs w:val="22"/>
        </w:rPr>
      </w:pPr>
    </w:p>
    <w:p w14:paraId="331073D6" w14:textId="77777777" w:rsidR="00750047" w:rsidRPr="005571B2" w:rsidRDefault="00750047" w:rsidP="00405559">
      <w:pPr>
        <w:pStyle w:val="ListParagraph"/>
        <w:widowControl w:val="0"/>
        <w:numPr>
          <w:ilvl w:val="1"/>
          <w:numId w:val="30"/>
        </w:numPr>
        <w:tabs>
          <w:tab w:val="left" w:pos="1992"/>
        </w:tabs>
        <w:autoSpaceDE w:val="0"/>
        <w:autoSpaceDN w:val="0"/>
        <w:spacing w:after="0" w:line="240" w:lineRule="auto"/>
        <w:ind w:right="466"/>
        <w:contextualSpacing w:val="0"/>
        <w:jc w:val="both"/>
        <w:rPr>
          <w:rFonts w:cstheme="minorHAnsi"/>
        </w:rPr>
      </w:pPr>
      <w:r w:rsidRPr="005571B2">
        <w:rPr>
          <w:rFonts w:cstheme="minorHAnsi"/>
        </w:rPr>
        <w:t>Providing training, if stated in the Partner Project Document, overall guidance,</w:t>
      </w:r>
      <w:r w:rsidRPr="005571B2">
        <w:rPr>
          <w:rFonts w:cstheme="minorHAnsi"/>
          <w:spacing w:val="1"/>
        </w:rPr>
        <w:t xml:space="preserve"> </w:t>
      </w:r>
      <w:r w:rsidRPr="005571B2">
        <w:rPr>
          <w:rFonts w:cstheme="minorHAnsi"/>
        </w:rPr>
        <w:t>oversight, technical assistance and leadership, as appropriate, for the Work, and</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itself</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for</w:t>
      </w:r>
      <w:r w:rsidRPr="005571B2">
        <w:rPr>
          <w:rFonts w:cstheme="minorHAnsi"/>
          <w:spacing w:val="-1"/>
        </w:rPr>
        <w:t xml:space="preserve"> </w:t>
      </w:r>
      <w:r w:rsidRPr="005571B2">
        <w:rPr>
          <w:rFonts w:cstheme="minorHAnsi"/>
        </w:rPr>
        <w:t>consultations</w:t>
      </w:r>
      <w:r w:rsidRPr="005571B2">
        <w:rPr>
          <w:rFonts w:cstheme="minorHAnsi"/>
          <w:spacing w:val="-1"/>
        </w:rPr>
        <w:t xml:space="preserve"> </w:t>
      </w:r>
      <w:r w:rsidRPr="005571B2">
        <w:rPr>
          <w:rFonts w:cstheme="minorHAnsi"/>
        </w:rPr>
        <w:t>as reasonably</w:t>
      </w:r>
      <w:r w:rsidRPr="005571B2">
        <w:rPr>
          <w:rFonts w:cstheme="minorHAnsi"/>
          <w:spacing w:val="-1"/>
        </w:rPr>
        <w:t xml:space="preserve"> </w:t>
      </w:r>
      <w:r w:rsidRPr="005571B2">
        <w:rPr>
          <w:rFonts w:cstheme="minorHAnsi"/>
        </w:rPr>
        <w:t>requested;</w:t>
      </w:r>
      <w:r w:rsidRPr="005571B2">
        <w:rPr>
          <w:rFonts w:cstheme="minorHAnsi"/>
          <w:spacing w:val="2"/>
        </w:rPr>
        <w:t xml:space="preserve"> </w:t>
      </w:r>
      <w:r w:rsidRPr="005571B2">
        <w:rPr>
          <w:rFonts w:cstheme="minorHAnsi"/>
        </w:rPr>
        <w:t>and,</w:t>
      </w:r>
    </w:p>
    <w:p w14:paraId="193897C2" w14:textId="77777777" w:rsidR="00750047" w:rsidRPr="005571B2" w:rsidRDefault="00750047" w:rsidP="00750047">
      <w:pPr>
        <w:pStyle w:val="BodyText"/>
        <w:spacing w:before="9"/>
        <w:rPr>
          <w:rFonts w:asciiTheme="minorHAnsi" w:hAnsiTheme="minorHAnsi" w:cstheme="minorHAnsi"/>
          <w:sz w:val="22"/>
          <w:szCs w:val="22"/>
        </w:rPr>
      </w:pPr>
    </w:p>
    <w:p w14:paraId="2B22BE1A" w14:textId="77777777" w:rsidR="00750047" w:rsidRPr="005571B2" w:rsidRDefault="00750047" w:rsidP="00405559">
      <w:pPr>
        <w:pStyle w:val="ListParagraph"/>
        <w:widowControl w:val="0"/>
        <w:numPr>
          <w:ilvl w:val="1"/>
          <w:numId w:val="30"/>
        </w:numPr>
        <w:tabs>
          <w:tab w:val="left" w:pos="1992"/>
        </w:tabs>
        <w:autoSpaceDE w:val="0"/>
        <w:autoSpaceDN w:val="0"/>
        <w:spacing w:before="1" w:after="0" w:line="240" w:lineRule="auto"/>
        <w:ind w:right="465"/>
        <w:contextualSpacing w:val="0"/>
        <w:jc w:val="both"/>
        <w:rPr>
          <w:rFonts w:cstheme="minorHAnsi"/>
        </w:rPr>
      </w:pPr>
      <w:r w:rsidRPr="005571B2">
        <w:rPr>
          <w:rFonts w:cstheme="minorHAnsi"/>
        </w:rPr>
        <w:t>Reimbursing the Partner for its Support Costs at the Support Cost Rate. The Partner</w:t>
      </w:r>
      <w:r w:rsidRPr="005571B2">
        <w:rPr>
          <w:rFonts w:cstheme="minorHAnsi"/>
          <w:spacing w:val="1"/>
        </w:rPr>
        <w:t xml:space="preserve"> </w:t>
      </w:r>
      <w:r w:rsidRPr="005571B2">
        <w:rPr>
          <w:rFonts w:cstheme="minorHAnsi"/>
        </w:rPr>
        <w:t>acknowledges and agrees that the Partner is not entitled to any reimbursement for</w:t>
      </w:r>
      <w:r w:rsidRPr="005571B2">
        <w:rPr>
          <w:rFonts w:cstheme="minorHAnsi"/>
          <w:spacing w:val="1"/>
        </w:rPr>
        <w:t xml:space="preserve"> </w:t>
      </w:r>
      <w:r w:rsidRPr="005571B2">
        <w:rPr>
          <w:rFonts w:cstheme="minorHAnsi"/>
        </w:rPr>
        <w:t>Support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exceeding,</w:t>
      </w:r>
      <w:r w:rsidRPr="005571B2">
        <w:rPr>
          <w:rFonts w:cstheme="minorHAnsi"/>
          <w:spacing w:val="-9"/>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indirect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addition</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the</w:t>
      </w:r>
      <w:r w:rsidRPr="005571B2">
        <w:rPr>
          <w:rFonts w:cstheme="minorHAnsi"/>
          <w:spacing w:val="-12"/>
        </w:rPr>
        <w:t xml:space="preserve"> </w:t>
      </w:r>
      <w:r w:rsidRPr="005571B2">
        <w:rPr>
          <w:rFonts w:cstheme="minorHAnsi"/>
        </w:rPr>
        <w:t>agreed</w:t>
      </w:r>
      <w:r w:rsidRPr="005571B2">
        <w:rPr>
          <w:rFonts w:cstheme="minorHAnsi"/>
          <w:spacing w:val="-9"/>
        </w:rPr>
        <w:t xml:space="preserve"> </w:t>
      </w:r>
      <w:r w:rsidRPr="005571B2">
        <w:rPr>
          <w:rFonts w:cstheme="minorHAnsi"/>
        </w:rPr>
        <w:t>Support</w:t>
      </w:r>
      <w:r w:rsidRPr="005571B2">
        <w:rPr>
          <w:rFonts w:cstheme="minorHAnsi"/>
          <w:spacing w:val="-11"/>
        </w:rPr>
        <w:t xml:space="preserve"> </w:t>
      </w:r>
      <w:r w:rsidRPr="005571B2">
        <w:rPr>
          <w:rFonts w:cstheme="minorHAnsi"/>
        </w:rPr>
        <w:t>Cost</w:t>
      </w:r>
      <w:r w:rsidRPr="005571B2">
        <w:rPr>
          <w:rFonts w:cstheme="minorHAnsi"/>
          <w:spacing w:val="-58"/>
        </w:rPr>
        <w:t xml:space="preserve"> </w:t>
      </w:r>
      <w:r w:rsidRPr="005571B2">
        <w:rPr>
          <w:rFonts w:cstheme="minorHAnsi"/>
        </w:rPr>
        <w:t>Rate.</w:t>
      </w:r>
    </w:p>
    <w:p w14:paraId="6EE3B001" w14:textId="77777777" w:rsidR="00750047" w:rsidRPr="005571B2" w:rsidRDefault="00750047" w:rsidP="00905FE5">
      <w:pPr>
        <w:pStyle w:val="BodyText"/>
        <w:spacing w:before="11"/>
        <w:jc w:val="center"/>
        <w:rPr>
          <w:rFonts w:asciiTheme="minorHAnsi" w:hAnsiTheme="minorHAnsi" w:cstheme="minorHAnsi"/>
          <w:sz w:val="22"/>
          <w:szCs w:val="22"/>
        </w:rPr>
      </w:pPr>
    </w:p>
    <w:p w14:paraId="2FE3F7EC" w14:textId="77777777" w:rsidR="00750047" w:rsidRPr="005571B2" w:rsidRDefault="00750047" w:rsidP="00905FE5">
      <w:pPr>
        <w:pStyle w:val="Heading1"/>
        <w:ind w:left="4585" w:right="3964" w:firstLine="1"/>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16"/>
          <w:sz w:val="22"/>
        </w:rPr>
        <w:t xml:space="preserve"> </w:t>
      </w:r>
      <w:r w:rsidRPr="005571B2">
        <w:rPr>
          <w:rFonts w:asciiTheme="minorHAnsi" w:hAnsiTheme="minorHAnsi" w:cstheme="minorHAnsi"/>
          <w:i w:val="0"/>
          <w:iCs/>
          <w:sz w:val="22"/>
        </w:rPr>
        <w:t>V</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FUND</w:t>
      </w:r>
      <w:r w:rsidRPr="005571B2">
        <w:rPr>
          <w:rFonts w:asciiTheme="minorHAnsi" w:hAnsiTheme="minorHAnsi" w:cstheme="minorHAnsi"/>
          <w:i w:val="0"/>
          <w:iCs/>
          <w:spacing w:val="-13"/>
          <w:sz w:val="22"/>
        </w:rPr>
        <w:t xml:space="preserve"> </w:t>
      </w:r>
      <w:r w:rsidRPr="005571B2">
        <w:rPr>
          <w:rFonts w:asciiTheme="minorHAnsi" w:hAnsiTheme="minorHAnsi" w:cstheme="minorHAnsi"/>
          <w:i w:val="0"/>
          <w:iCs/>
          <w:sz w:val="22"/>
        </w:rPr>
        <w:t>REQUESTS</w:t>
      </w:r>
    </w:p>
    <w:p w14:paraId="57AADF64" w14:textId="77777777" w:rsidR="00750047" w:rsidRPr="005571B2" w:rsidRDefault="00750047" w:rsidP="00750047">
      <w:pPr>
        <w:pStyle w:val="BodyText"/>
        <w:rPr>
          <w:rFonts w:asciiTheme="minorHAnsi" w:hAnsiTheme="minorHAnsi" w:cstheme="minorHAnsi"/>
          <w:b/>
          <w:sz w:val="22"/>
          <w:szCs w:val="22"/>
        </w:rPr>
      </w:pPr>
    </w:p>
    <w:p w14:paraId="5148E42E" w14:textId="77777777" w:rsidR="00750047" w:rsidRPr="005571B2" w:rsidRDefault="00750047" w:rsidP="00405559">
      <w:pPr>
        <w:pStyle w:val="ListParagraph"/>
        <w:widowControl w:val="0"/>
        <w:numPr>
          <w:ilvl w:val="0"/>
          <w:numId w:val="34"/>
        </w:numPr>
        <w:tabs>
          <w:tab w:val="left" w:pos="1632"/>
        </w:tabs>
        <w:autoSpaceDE w:val="0"/>
        <w:autoSpaceDN w:val="0"/>
        <w:spacing w:after="0" w:line="240" w:lineRule="auto"/>
        <w:ind w:right="464"/>
        <w:contextualSpacing w:val="0"/>
        <w:jc w:val="both"/>
        <w:rPr>
          <w:rFonts w:cstheme="minorHAnsi"/>
        </w:rPr>
      </w:pP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3"/>
        </w:rPr>
        <w:t xml:space="preserve"> </w:t>
      </w:r>
      <w:r w:rsidRPr="005571B2">
        <w:rPr>
          <w:rFonts w:cstheme="minorHAnsi"/>
        </w:rPr>
        <w:t>provide</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5"/>
        </w:rPr>
        <w:t xml:space="preserve"> </w:t>
      </w:r>
      <w:r w:rsidRPr="005571B2">
        <w:rPr>
          <w:rFonts w:cstheme="minorHAnsi"/>
        </w:rPr>
        <w:t>with</w:t>
      </w:r>
      <w:r w:rsidRPr="005571B2">
        <w:rPr>
          <w:rFonts w:cstheme="minorHAnsi"/>
          <w:spacing w:val="-4"/>
        </w:rPr>
        <w:t xml:space="preserve"> </w:t>
      </w:r>
      <w:r w:rsidRPr="005571B2">
        <w:rPr>
          <w:rFonts w:cstheme="minorHAnsi"/>
        </w:rPr>
        <w:t>funds</w:t>
      </w:r>
      <w:r w:rsidRPr="005571B2">
        <w:rPr>
          <w:rFonts w:cstheme="minorHAnsi"/>
          <w:spacing w:val="-4"/>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subject</w:t>
      </w:r>
      <w:r w:rsidRPr="005571B2">
        <w:rPr>
          <w:rFonts w:cstheme="minorHAnsi"/>
          <w:spacing w:val="-3"/>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availability</w:t>
      </w:r>
      <w:r w:rsidRPr="005571B2">
        <w:rPr>
          <w:rFonts w:cstheme="minorHAnsi"/>
          <w:spacing w:val="-58"/>
        </w:rPr>
        <w:t xml:space="preserve"> </w:t>
      </w:r>
      <w:r w:rsidRPr="005571B2">
        <w:rPr>
          <w:rFonts w:cstheme="minorHAnsi"/>
        </w:rPr>
        <w:t>of funds and the terms of this Agreement. UN Women’s funding to the Partner shall not</w:t>
      </w:r>
      <w:r w:rsidRPr="005571B2">
        <w:rPr>
          <w:rFonts w:cstheme="minorHAnsi"/>
          <w:spacing w:val="-57"/>
        </w:rPr>
        <w:t xml:space="preserve"> </w:t>
      </w:r>
      <w:r w:rsidRPr="005571B2">
        <w:rPr>
          <w:rFonts w:cstheme="minorHAnsi"/>
        </w:rPr>
        <w:t>exceed the total amount of [</w:t>
      </w:r>
      <w:r w:rsidRPr="005571B2">
        <w:rPr>
          <w:rFonts w:cstheme="minorHAnsi"/>
          <w:shd w:val="clear" w:color="auto" w:fill="FFFF00"/>
        </w:rPr>
        <w:t>fill currency and total amount</w:t>
      </w:r>
      <w:r w:rsidRPr="005571B2">
        <w:rPr>
          <w:rFonts w:cstheme="minorHAnsi"/>
        </w:rPr>
        <w:t>] as set forth in the Partner</w:t>
      </w:r>
      <w:r w:rsidRPr="005571B2">
        <w:rPr>
          <w:rFonts w:cstheme="minorHAnsi"/>
          <w:spacing w:val="1"/>
        </w:rPr>
        <w:t xml:space="preserve"> </w:t>
      </w:r>
      <w:r w:rsidRPr="005571B2">
        <w:rPr>
          <w:rFonts w:cstheme="minorHAnsi"/>
        </w:rPr>
        <w:t>Project Document. UN Women shall provide such funding to the Partner utilizing, at its</w:t>
      </w:r>
      <w:r w:rsidRPr="005571B2">
        <w:rPr>
          <w:rFonts w:cstheme="minorHAnsi"/>
          <w:spacing w:val="-57"/>
        </w:rPr>
        <w:t xml:space="preserve"> </w:t>
      </w:r>
      <w:r w:rsidRPr="005571B2">
        <w:rPr>
          <w:rFonts w:cstheme="minorHAnsi"/>
        </w:rPr>
        <w:t>discretion,</w:t>
      </w:r>
      <w:r w:rsidRPr="005571B2">
        <w:rPr>
          <w:rFonts w:cstheme="minorHAnsi"/>
          <w:spacing w:val="-1"/>
        </w:rPr>
        <w:t xml:space="preserve"> </w:t>
      </w:r>
      <w:r w:rsidRPr="005571B2">
        <w:rPr>
          <w:rFonts w:cstheme="minorHAnsi"/>
        </w:rPr>
        <w:t>any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modalities:</w:t>
      </w:r>
    </w:p>
    <w:p w14:paraId="7466A547" w14:textId="77777777" w:rsidR="00750047" w:rsidRPr="005571B2" w:rsidRDefault="00750047" w:rsidP="00750047">
      <w:pPr>
        <w:pStyle w:val="BodyText"/>
        <w:rPr>
          <w:rFonts w:asciiTheme="minorHAnsi" w:hAnsiTheme="minorHAnsi" w:cstheme="minorHAnsi"/>
          <w:sz w:val="22"/>
          <w:szCs w:val="22"/>
        </w:rPr>
      </w:pPr>
    </w:p>
    <w:p w14:paraId="20DF9C91"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rPr>
      </w:pPr>
      <w:r w:rsidRPr="005571B2">
        <w:rPr>
          <w:rFonts w:cstheme="minorHAnsi"/>
        </w:rPr>
        <w:t>Cash</w:t>
      </w:r>
      <w:r w:rsidRPr="005571B2">
        <w:rPr>
          <w:rFonts w:cstheme="minorHAnsi"/>
          <w:spacing w:val="-1"/>
        </w:rPr>
        <w:t xml:space="preserve"> </w:t>
      </w:r>
      <w:r w:rsidRPr="005571B2">
        <w:rPr>
          <w:rFonts w:cstheme="minorHAnsi"/>
        </w:rPr>
        <w:t>advance</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3D861F3F" w14:textId="77777777" w:rsidR="00750047" w:rsidRPr="005571B2" w:rsidRDefault="00750047" w:rsidP="00750047">
      <w:pPr>
        <w:pStyle w:val="BodyText"/>
        <w:rPr>
          <w:rFonts w:asciiTheme="minorHAnsi" w:hAnsiTheme="minorHAnsi" w:cstheme="minorHAnsi"/>
          <w:sz w:val="22"/>
          <w:szCs w:val="22"/>
        </w:rPr>
      </w:pPr>
    </w:p>
    <w:p w14:paraId="5D69930B"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rPr>
      </w:pPr>
      <w:r w:rsidRPr="005571B2">
        <w:rPr>
          <w:rFonts w:cstheme="minorHAnsi"/>
        </w:rPr>
        <w:t>Reimbursement</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1"/>
        </w:rPr>
        <w:t xml:space="preserve"> </w:t>
      </w:r>
      <w:r w:rsidRPr="005571B2">
        <w:rPr>
          <w:rFonts w:cstheme="minorHAnsi"/>
        </w:rPr>
        <w:t>and,</w:t>
      </w:r>
    </w:p>
    <w:p w14:paraId="363B0110" w14:textId="77777777" w:rsidR="00750047" w:rsidRPr="005571B2" w:rsidRDefault="00750047" w:rsidP="00750047">
      <w:pPr>
        <w:pStyle w:val="BodyText"/>
        <w:rPr>
          <w:rFonts w:asciiTheme="minorHAnsi" w:hAnsiTheme="minorHAnsi" w:cstheme="minorHAnsi"/>
          <w:sz w:val="22"/>
          <w:szCs w:val="22"/>
        </w:rPr>
      </w:pPr>
    </w:p>
    <w:p w14:paraId="10A48427"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802"/>
        <w:contextualSpacing w:val="0"/>
        <w:rPr>
          <w:rFonts w:cstheme="minorHAnsi"/>
        </w:rPr>
      </w:pPr>
      <w:r w:rsidRPr="005571B2">
        <w:rPr>
          <w:rFonts w:cstheme="minorHAnsi"/>
        </w:rPr>
        <w:t>Direct payment by UN Women on the Partner’s behalf to the Partner’s vendor or</w:t>
      </w:r>
      <w:r w:rsidRPr="005571B2">
        <w:rPr>
          <w:rFonts w:cstheme="minorHAnsi"/>
          <w:spacing w:val="-58"/>
        </w:rPr>
        <w:t xml:space="preserve"> </w:t>
      </w:r>
      <w:r w:rsidRPr="005571B2">
        <w:rPr>
          <w:rFonts w:cstheme="minorHAnsi"/>
        </w:rPr>
        <w:t>supplier.</w:t>
      </w:r>
    </w:p>
    <w:p w14:paraId="126E8EA2" w14:textId="77777777" w:rsidR="00750047" w:rsidRPr="005571B2" w:rsidRDefault="00750047" w:rsidP="00750047">
      <w:pPr>
        <w:pStyle w:val="BodyText"/>
        <w:rPr>
          <w:rFonts w:asciiTheme="minorHAnsi" w:hAnsiTheme="minorHAnsi" w:cstheme="minorHAnsi"/>
          <w:sz w:val="22"/>
          <w:szCs w:val="22"/>
        </w:rPr>
      </w:pPr>
    </w:p>
    <w:p w14:paraId="366294C0" w14:textId="77777777" w:rsidR="00750047" w:rsidRPr="005571B2" w:rsidRDefault="00750047" w:rsidP="00405559">
      <w:pPr>
        <w:pStyle w:val="ListParagraph"/>
        <w:widowControl w:val="0"/>
        <w:numPr>
          <w:ilvl w:val="0"/>
          <w:numId w:val="29"/>
        </w:numPr>
        <w:tabs>
          <w:tab w:val="left" w:pos="1632"/>
        </w:tabs>
        <w:autoSpaceDE w:val="0"/>
        <w:autoSpaceDN w:val="0"/>
        <w:spacing w:before="1" w:after="0" w:line="240" w:lineRule="auto"/>
        <w:ind w:right="466"/>
        <w:contextualSpacing w:val="0"/>
        <w:jc w:val="both"/>
        <w:rPr>
          <w:rFonts w:cstheme="minorHAnsi"/>
        </w:rPr>
      </w:pPr>
      <w:r w:rsidRPr="005571B2">
        <w:rPr>
          <w:rFonts w:cstheme="minorHAnsi"/>
        </w:rPr>
        <w:t>The fund transfers shall be made in installments as set forth in the Partner Project</w:t>
      </w:r>
      <w:r w:rsidRPr="005571B2">
        <w:rPr>
          <w:rFonts w:cstheme="minorHAnsi"/>
          <w:spacing w:val="1"/>
        </w:rPr>
        <w:t xml:space="preserve"> </w:t>
      </w:r>
      <w:r w:rsidRPr="005571B2">
        <w:rPr>
          <w:rFonts w:cstheme="minorHAnsi"/>
        </w:rPr>
        <w:t>Document or more frequently if the criteria set forth in this Agreement have been</w:t>
      </w:r>
      <w:r w:rsidRPr="005571B2">
        <w:rPr>
          <w:rFonts w:cstheme="minorHAnsi"/>
          <w:spacing w:val="1"/>
        </w:rPr>
        <w:t xml:space="preserve"> </w:t>
      </w:r>
      <w:r w:rsidRPr="005571B2">
        <w:rPr>
          <w:rFonts w:cstheme="minorHAnsi"/>
        </w:rPr>
        <w:t>satisfied.</w:t>
      </w:r>
      <w:r w:rsidRPr="005571B2">
        <w:rPr>
          <w:rFonts w:cstheme="minorHAnsi"/>
          <w:spacing w:val="1"/>
        </w:rPr>
        <w:t xml:space="preserve"> </w:t>
      </w:r>
      <w:r w:rsidRPr="005571B2">
        <w:rPr>
          <w:rFonts w:cstheme="minorHAnsi"/>
        </w:rPr>
        <w:t>Each fund transfer shall be made utilizing the fund transfer modality decided</w:t>
      </w:r>
      <w:r w:rsidRPr="005571B2">
        <w:rPr>
          <w:rFonts w:cstheme="minorHAnsi"/>
          <w:spacing w:val="1"/>
        </w:rPr>
        <w:t xml:space="preserve"> </w:t>
      </w:r>
      <w:r w:rsidRPr="005571B2">
        <w:rPr>
          <w:rFonts w:cstheme="minorHAnsi"/>
        </w:rPr>
        <w:t>solely by UN Women. The fund transfers shall be made in the currency used in the</w:t>
      </w:r>
      <w:r w:rsidRPr="005571B2">
        <w:rPr>
          <w:rFonts w:cstheme="minorHAnsi"/>
          <w:spacing w:val="1"/>
        </w:rPr>
        <w:t xml:space="preserve"> </w:t>
      </w:r>
      <w:r w:rsidRPr="005571B2">
        <w:rPr>
          <w:rFonts w:cstheme="minorHAnsi"/>
        </w:rPr>
        <w:t>country</w:t>
      </w:r>
      <w:r w:rsidRPr="005571B2">
        <w:rPr>
          <w:rFonts w:cstheme="minorHAnsi"/>
          <w:spacing w:val="-1"/>
        </w:rPr>
        <w:t xml:space="preserve"> </w:t>
      </w:r>
      <w:r w:rsidRPr="005571B2">
        <w:rPr>
          <w:rFonts w:cstheme="minorHAnsi"/>
        </w:rPr>
        <w:t>where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w:t>
      </w:r>
      <w:r w:rsidRPr="005571B2">
        <w:rPr>
          <w:rFonts w:cstheme="minorHAnsi"/>
          <w:spacing w:val="2"/>
        </w:rPr>
        <w:t xml:space="preserve"> </w:t>
      </w:r>
      <w:r w:rsidRPr="005571B2">
        <w:rPr>
          <w:rFonts w:cstheme="minorHAnsi"/>
        </w:rPr>
        <w:t>is taking place.</w:t>
      </w:r>
    </w:p>
    <w:p w14:paraId="7EF1508E"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0AAC4A61" w14:textId="77777777" w:rsidR="00750047" w:rsidRPr="005571B2" w:rsidRDefault="00750047" w:rsidP="00750047">
      <w:pPr>
        <w:pStyle w:val="BodyText"/>
        <w:spacing w:before="80"/>
        <w:ind w:left="1091"/>
        <w:rPr>
          <w:rFonts w:asciiTheme="minorHAnsi" w:hAnsiTheme="minorHAnsi" w:cstheme="minorHAnsi"/>
          <w:sz w:val="22"/>
          <w:szCs w:val="22"/>
        </w:rPr>
      </w:pPr>
      <w:r w:rsidRPr="005571B2">
        <w:rPr>
          <w:rFonts w:asciiTheme="minorHAnsi" w:hAnsiTheme="minorHAnsi" w:cstheme="minorHAnsi"/>
          <w:sz w:val="22"/>
          <w:szCs w:val="22"/>
          <w:u w:val="single"/>
        </w:rPr>
        <w:lastRenderedPageBreak/>
        <w:t>Terms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and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conditions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applicable</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to</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all</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modalities</w:t>
      </w:r>
    </w:p>
    <w:p w14:paraId="0EAE2935" w14:textId="77777777" w:rsidR="00750047" w:rsidRPr="005571B2" w:rsidRDefault="00750047" w:rsidP="00750047">
      <w:pPr>
        <w:pStyle w:val="BodyText"/>
        <w:spacing w:before="2"/>
        <w:rPr>
          <w:rFonts w:asciiTheme="minorHAnsi" w:hAnsiTheme="minorHAnsi" w:cstheme="minorHAnsi"/>
          <w:sz w:val="22"/>
          <w:szCs w:val="22"/>
        </w:rPr>
      </w:pPr>
    </w:p>
    <w:p w14:paraId="4A6F920C" w14:textId="77777777" w:rsidR="00750047" w:rsidRPr="005571B2" w:rsidRDefault="00750047" w:rsidP="00405559">
      <w:pPr>
        <w:pStyle w:val="ListParagraph"/>
        <w:widowControl w:val="0"/>
        <w:numPr>
          <w:ilvl w:val="0"/>
          <w:numId w:val="29"/>
        </w:numPr>
        <w:tabs>
          <w:tab w:val="left" w:pos="1632"/>
        </w:tabs>
        <w:autoSpaceDE w:val="0"/>
        <w:autoSpaceDN w:val="0"/>
        <w:spacing w:before="90" w:after="0" w:line="240" w:lineRule="auto"/>
        <w:ind w:right="465"/>
        <w:contextualSpacing w:val="0"/>
        <w:jc w:val="both"/>
        <w:rPr>
          <w:rFonts w:cstheme="minorHAnsi"/>
        </w:rPr>
      </w:pPr>
      <w:r w:rsidRPr="005571B2">
        <w:rPr>
          <w:rFonts w:cstheme="minorHAnsi"/>
        </w:rPr>
        <w:t>Any request for a fund transfer by the Partner shall fulfill the following criteria to the</w:t>
      </w:r>
      <w:r w:rsidRPr="005571B2">
        <w:rPr>
          <w:rFonts w:cstheme="minorHAnsi"/>
          <w:spacing w:val="1"/>
        </w:rPr>
        <w:t xml:space="preserve"> </w:t>
      </w:r>
      <w:r w:rsidRPr="005571B2">
        <w:rPr>
          <w:rFonts w:cstheme="minorHAnsi"/>
        </w:rPr>
        <w:t>satisfaction of UN Women, failing which UN Women may decide not to honor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in whole</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 part:</w:t>
      </w:r>
    </w:p>
    <w:p w14:paraId="3542AE40" w14:textId="77777777" w:rsidR="00750047" w:rsidRPr="005571B2" w:rsidRDefault="00750047" w:rsidP="00750047">
      <w:pPr>
        <w:pStyle w:val="BodyText"/>
        <w:spacing w:before="5"/>
        <w:rPr>
          <w:rFonts w:asciiTheme="minorHAnsi" w:hAnsiTheme="minorHAnsi" w:cstheme="minorHAnsi"/>
          <w:sz w:val="22"/>
          <w:szCs w:val="22"/>
        </w:rPr>
      </w:pPr>
    </w:p>
    <w:p w14:paraId="5A23A98F"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submit</w:t>
      </w:r>
      <w:r w:rsidRPr="005571B2">
        <w:rPr>
          <w:rFonts w:cstheme="minorHAnsi"/>
          <w:spacing w:val="-8"/>
        </w:rPr>
        <w:t xml:space="preserve"> </w:t>
      </w:r>
      <w:r w:rsidRPr="005571B2">
        <w:rPr>
          <w:rFonts w:cstheme="minorHAnsi"/>
        </w:rPr>
        <w:t>funding</w:t>
      </w:r>
      <w:r w:rsidRPr="005571B2">
        <w:rPr>
          <w:rFonts w:cstheme="minorHAnsi"/>
          <w:spacing w:val="-9"/>
        </w:rPr>
        <w:t xml:space="preserve"> </w:t>
      </w:r>
      <w:r w:rsidRPr="005571B2">
        <w:rPr>
          <w:rFonts w:cstheme="minorHAnsi"/>
        </w:rPr>
        <w:t>requests,</w:t>
      </w:r>
      <w:r w:rsidRPr="005571B2">
        <w:rPr>
          <w:rFonts w:cstheme="minorHAnsi"/>
          <w:spacing w:val="-6"/>
        </w:rPr>
        <w:t xml:space="preserve"> </w:t>
      </w:r>
      <w:r w:rsidRPr="005571B2">
        <w:rPr>
          <w:rFonts w:cstheme="minorHAnsi"/>
        </w:rPr>
        <w:t>using</w:t>
      </w:r>
      <w:r w:rsidRPr="005571B2">
        <w:rPr>
          <w:rFonts w:cstheme="minorHAnsi"/>
          <w:spacing w:val="-9"/>
        </w:rPr>
        <w:t xml:space="preserve"> </w:t>
      </w:r>
      <w:r w:rsidRPr="005571B2">
        <w:rPr>
          <w:rFonts w:cstheme="minorHAnsi"/>
        </w:rPr>
        <w:t>the</w:t>
      </w:r>
      <w:r w:rsidRPr="005571B2">
        <w:rPr>
          <w:rFonts w:cstheme="minorHAnsi"/>
          <w:spacing w:val="-7"/>
        </w:rPr>
        <w:t xml:space="preserve"> </w:t>
      </w:r>
      <w:r w:rsidRPr="005571B2">
        <w:rPr>
          <w:rFonts w:cstheme="minorHAnsi"/>
        </w:rPr>
        <w:t>FACE</w:t>
      </w:r>
      <w:r w:rsidRPr="005571B2">
        <w:rPr>
          <w:rFonts w:cstheme="minorHAnsi"/>
          <w:spacing w:val="-6"/>
        </w:rPr>
        <w:t xml:space="preserve"> </w:t>
      </w:r>
      <w:r w:rsidRPr="005571B2">
        <w:rPr>
          <w:rFonts w:cstheme="minorHAnsi"/>
        </w:rPr>
        <w:t>Form,</w:t>
      </w:r>
      <w:r w:rsidRPr="005571B2">
        <w:rPr>
          <w:rFonts w:cstheme="minorHAnsi"/>
          <w:spacing w:val="-6"/>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10"/>
        </w:rPr>
        <w:t xml:space="preserve"> </w:t>
      </w:r>
      <w:r w:rsidRPr="005571B2">
        <w:rPr>
          <w:rFonts w:cstheme="minorHAnsi"/>
        </w:rPr>
        <w:t>months</w:t>
      </w:r>
      <w:r w:rsidRPr="005571B2">
        <w:rPr>
          <w:rFonts w:cstheme="minorHAnsi"/>
          <w:spacing w:val="-58"/>
        </w:rPr>
        <w:t xml:space="preserve"> </w:t>
      </w:r>
      <w:r w:rsidRPr="005571B2">
        <w:rPr>
          <w:rFonts w:cstheme="minorHAnsi"/>
        </w:rPr>
        <w:t>during</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term</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Agreement</w:t>
      </w:r>
      <w:r w:rsidRPr="005571B2">
        <w:rPr>
          <w:rFonts w:cstheme="minorHAnsi"/>
          <w:spacing w:val="-9"/>
        </w:rPr>
        <w:t xml:space="preserve"> </w:t>
      </w:r>
      <w:r w:rsidRPr="005571B2">
        <w:rPr>
          <w:rFonts w:cstheme="minorHAnsi"/>
        </w:rPr>
        <w:t>or</w:t>
      </w:r>
      <w:r w:rsidRPr="005571B2">
        <w:rPr>
          <w:rFonts w:cstheme="minorHAnsi"/>
          <w:spacing w:val="-9"/>
        </w:rPr>
        <w:t xml:space="preserve"> </w:t>
      </w:r>
      <w:r w:rsidRPr="005571B2">
        <w:rPr>
          <w:rFonts w:cstheme="minorHAnsi"/>
        </w:rPr>
        <w:t>more</w:t>
      </w:r>
      <w:r w:rsidRPr="005571B2">
        <w:rPr>
          <w:rFonts w:cstheme="minorHAnsi"/>
          <w:spacing w:val="-10"/>
        </w:rPr>
        <w:t xml:space="preserve"> </w:t>
      </w:r>
      <w:r w:rsidRPr="005571B2">
        <w:rPr>
          <w:rFonts w:cstheme="minorHAnsi"/>
        </w:rPr>
        <w:t>frequently</w:t>
      </w:r>
      <w:r w:rsidRPr="005571B2">
        <w:rPr>
          <w:rFonts w:cstheme="minorHAnsi"/>
          <w:spacing w:val="-10"/>
        </w:rPr>
        <w:t xml:space="preserve"> </w:t>
      </w:r>
      <w:r w:rsidRPr="005571B2">
        <w:rPr>
          <w:rFonts w:cstheme="minorHAnsi"/>
        </w:rPr>
        <w:t>provided</w:t>
      </w:r>
      <w:r w:rsidRPr="005571B2">
        <w:rPr>
          <w:rFonts w:cstheme="minorHAnsi"/>
          <w:spacing w:val="-9"/>
        </w:rPr>
        <w:t xml:space="preserve"> </w:t>
      </w:r>
      <w:r w:rsidRPr="005571B2">
        <w:rPr>
          <w:rFonts w:cstheme="minorHAnsi"/>
        </w:rPr>
        <w:t>that</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9"/>
        </w:rPr>
        <w:t xml:space="preserve"> </w:t>
      </w:r>
      <w:r w:rsidRPr="005571B2">
        <w:rPr>
          <w:rFonts w:cstheme="minorHAnsi"/>
        </w:rPr>
        <w:t>relevant</w:t>
      </w:r>
      <w:r w:rsidRPr="005571B2">
        <w:rPr>
          <w:rFonts w:cstheme="minorHAnsi"/>
          <w:spacing w:val="-58"/>
        </w:rPr>
        <w:t xml:space="preserve"> </w:t>
      </w:r>
      <w:r w:rsidRPr="005571B2">
        <w:rPr>
          <w:rFonts w:cstheme="minorHAnsi"/>
        </w:rPr>
        <w:t>for</w:t>
      </w:r>
      <w:r w:rsidRPr="005571B2">
        <w:rPr>
          <w:rFonts w:cstheme="minorHAnsi"/>
          <w:spacing w:val="-7"/>
        </w:rPr>
        <w:t xml:space="preserve"> </w:t>
      </w:r>
      <w:r w:rsidRPr="005571B2">
        <w:rPr>
          <w:rFonts w:cstheme="minorHAnsi"/>
        </w:rPr>
        <w:t>those</w:t>
      </w:r>
      <w:r w:rsidRPr="005571B2">
        <w:rPr>
          <w:rFonts w:cstheme="minorHAnsi"/>
          <w:spacing w:val="-6"/>
        </w:rPr>
        <w:t xml:space="preserve"> </w:t>
      </w:r>
      <w:r w:rsidRPr="005571B2">
        <w:rPr>
          <w:rFonts w:cstheme="minorHAnsi"/>
        </w:rPr>
        <w:t>months</w:t>
      </w:r>
      <w:r w:rsidRPr="005571B2">
        <w:rPr>
          <w:rFonts w:cstheme="minorHAnsi"/>
          <w:spacing w:val="-6"/>
        </w:rPr>
        <w:t xml:space="preserve"> </w:t>
      </w:r>
      <w:r w:rsidRPr="005571B2">
        <w:rPr>
          <w:rFonts w:cstheme="minorHAnsi"/>
        </w:rPr>
        <w:t>has</w:t>
      </w:r>
      <w:r w:rsidRPr="005571B2">
        <w:rPr>
          <w:rFonts w:cstheme="minorHAnsi"/>
          <w:spacing w:val="-5"/>
        </w:rPr>
        <w:t xml:space="preserve"> </w:t>
      </w:r>
      <w:r w:rsidRPr="005571B2">
        <w:rPr>
          <w:rFonts w:cstheme="minorHAnsi"/>
        </w:rPr>
        <w:t>been</w:t>
      </w:r>
      <w:r w:rsidRPr="005571B2">
        <w:rPr>
          <w:rFonts w:cstheme="minorHAnsi"/>
          <w:spacing w:val="-6"/>
        </w:rPr>
        <w:t xml:space="preserve"> </w:t>
      </w:r>
      <w:r w:rsidRPr="005571B2">
        <w:rPr>
          <w:rFonts w:cstheme="minorHAnsi"/>
        </w:rPr>
        <w:t>completed</w:t>
      </w:r>
      <w:r w:rsidRPr="005571B2">
        <w:rPr>
          <w:rFonts w:cstheme="minorHAnsi"/>
          <w:spacing w:val="-5"/>
        </w:rPr>
        <w:t xml:space="preserve"> </w:t>
      </w:r>
      <w:r w:rsidRPr="005571B2">
        <w:rPr>
          <w:rFonts w:cstheme="minorHAnsi"/>
        </w:rPr>
        <w:t>and</w:t>
      </w:r>
      <w:r w:rsidRPr="005571B2">
        <w:rPr>
          <w:rFonts w:cstheme="minorHAnsi"/>
          <w:spacing w:val="-3"/>
        </w:rPr>
        <w:t xml:space="preserve"> </w:t>
      </w:r>
      <w:r w:rsidRPr="005571B2">
        <w:rPr>
          <w:rFonts w:cstheme="minorHAnsi"/>
        </w:rPr>
        <w:t>the</w:t>
      </w:r>
      <w:r w:rsidRPr="005571B2">
        <w:rPr>
          <w:rFonts w:cstheme="minorHAnsi"/>
          <w:spacing w:val="-7"/>
        </w:rPr>
        <w:t xml:space="preserve"> </w:t>
      </w:r>
      <w:r w:rsidRPr="005571B2">
        <w:rPr>
          <w:rFonts w:cstheme="minorHAnsi"/>
        </w:rPr>
        <w:t>corresponding</w:t>
      </w:r>
      <w:r w:rsidRPr="005571B2">
        <w:rPr>
          <w:rFonts w:cstheme="minorHAnsi"/>
          <w:spacing w:val="-5"/>
        </w:rPr>
        <w:t xml:space="preserve"> </w:t>
      </w:r>
      <w:r w:rsidRPr="005571B2">
        <w:rPr>
          <w:rFonts w:cstheme="minorHAnsi"/>
        </w:rPr>
        <w:t>funds</w:t>
      </w:r>
      <w:r w:rsidRPr="005571B2">
        <w:rPr>
          <w:rFonts w:cstheme="minorHAnsi"/>
          <w:spacing w:val="-6"/>
        </w:rPr>
        <w:t xml:space="preserve"> </w:t>
      </w:r>
      <w:r w:rsidRPr="005571B2">
        <w:rPr>
          <w:rFonts w:cstheme="minorHAnsi"/>
        </w:rPr>
        <w:t>expended,</w:t>
      </w:r>
      <w:r w:rsidRPr="005571B2">
        <w:rPr>
          <w:rFonts w:cstheme="minorHAnsi"/>
          <w:spacing w:val="-5"/>
        </w:rPr>
        <w:t xml:space="preserve"> </w:t>
      </w:r>
      <w:r w:rsidRPr="005571B2">
        <w:rPr>
          <w:rFonts w:cstheme="minorHAnsi"/>
        </w:rPr>
        <w:t>and</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relevant</w:t>
      </w:r>
      <w:r w:rsidRPr="005571B2">
        <w:rPr>
          <w:rFonts w:cstheme="minorHAnsi"/>
          <w:spacing w:val="-1"/>
        </w:rPr>
        <w:t xml:space="preserve"> </w:t>
      </w:r>
      <w:r w:rsidRPr="005571B2">
        <w:rPr>
          <w:rFonts w:cstheme="minorHAnsi"/>
        </w:rPr>
        <w:t>criteria</w:t>
      </w:r>
      <w:r w:rsidRPr="005571B2">
        <w:rPr>
          <w:rFonts w:cstheme="minorHAnsi"/>
          <w:spacing w:val="-1"/>
        </w:rPr>
        <w:t xml:space="preserve"> </w:t>
      </w:r>
      <w:r w:rsidRPr="005571B2">
        <w:rPr>
          <w:rFonts w:cstheme="minorHAnsi"/>
        </w:rPr>
        <w:t>in the</w:t>
      </w:r>
      <w:r w:rsidRPr="005571B2">
        <w:rPr>
          <w:rFonts w:cstheme="minorHAnsi"/>
          <w:spacing w:val="-1"/>
        </w:rPr>
        <w:t xml:space="preserve"> </w:t>
      </w:r>
      <w:r w:rsidRPr="005571B2">
        <w:rPr>
          <w:rFonts w:cstheme="minorHAnsi"/>
        </w:rPr>
        <w:t>Agreement are</w:t>
      </w:r>
      <w:r w:rsidRPr="005571B2">
        <w:rPr>
          <w:rFonts w:cstheme="minorHAnsi"/>
          <w:spacing w:val="-2"/>
        </w:rPr>
        <w:t xml:space="preserve"> </w:t>
      </w:r>
      <w:r w:rsidRPr="005571B2">
        <w:rPr>
          <w:rFonts w:cstheme="minorHAnsi"/>
        </w:rPr>
        <w:t>satisfied.</w:t>
      </w:r>
    </w:p>
    <w:p w14:paraId="252CCAC3" w14:textId="77777777" w:rsidR="00750047" w:rsidRPr="005571B2" w:rsidRDefault="00750047" w:rsidP="00750047">
      <w:pPr>
        <w:pStyle w:val="BodyText"/>
        <w:rPr>
          <w:rFonts w:asciiTheme="minorHAnsi" w:hAnsiTheme="minorHAnsi" w:cstheme="minorHAnsi"/>
          <w:sz w:val="22"/>
          <w:szCs w:val="22"/>
        </w:rPr>
      </w:pPr>
    </w:p>
    <w:p w14:paraId="426B5F53"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FACE Form</w:t>
      </w:r>
      <w:r w:rsidRPr="005571B2">
        <w:rPr>
          <w:rFonts w:cstheme="minorHAnsi"/>
          <w:spacing w:val="-1"/>
        </w:rPr>
        <w:t xml:space="preserve"> </w:t>
      </w:r>
      <w:r w:rsidRPr="005571B2">
        <w:rPr>
          <w:rFonts w:cstheme="minorHAnsi"/>
        </w:rPr>
        <w:t>shall</w:t>
      </w:r>
      <w:r w:rsidRPr="005571B2">
        <w:rPr>
          <w:rFonts w:cstheme="minorHAnsi"/>
          <w:spacing w:val="-2"/>
        </w:rPr>
        <w:t xml:space="preserve"> </w:t>
      </w:r>
      <w:r w:rsidRPr="005571B2">
        <w:rPr>
          <w:rFonts w:cstheme="minorHAnsi"/>
        </w:rPr>
        <w:t>be signed</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Authorized</w:t>
      </w:r>
      <w:r w:rsidRPr="005571B2">
        <w:rPr>
          <w:rFonts w:cstheme="minorHAnsi"/>
          <w:spacing w:val="-1"/>
        </w:rPr>
        <w:t xml:space="preserve"> </w:t>
      </w:r>
      <w:r w:rsidRPr="005571B2">
        <w:rPr>
          <w:rFonts w:cstheme="minorHAnsi"/>
        </w:rPr>
        <w:t>Officer.</w:t>
      </w:r>
    </w:p>
    <w:p w14:paraId="2C34CDBE" w14:textId="77777777" w:rsidR="00750047" w:rsidRPr="005571B2" w:rsidRDefault="00750047" w:rsidP="00750047">
      <w:pPr>
        <w:pStyle w:val="BodyText"/>
        <w:rPr>
          <w:rFonts w:asciiTheme="minorHAnsi" w:hAnsiTheme="minorHAnsi" w:cstheme="minorHAnsi"/>
          <w:sz w:val="22"/>
          <w:szCs w:val="22"/>
        </w:rPr>
      </w:pPr>
    </w:p>
    <w:p w14:paraId="00C5BCA8"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9"/>
        <w:contextualSpacing w:val="0"/>
        <w:jc w:val="both"/>
        <w:rPr>
          <w:rFonts w:cstheme="minorHAnsi"/>
        </w:rPr>
      </w:pPr>
      <w:r w:rsidRPr="005571B2">
        <w:rPr>
          <w:rFonts w:cstheme="minorHAnsi"/>
        </w:rPr>
        <w:t>The request for fund transfer shall be accompanied by the financial and progress</w:t>
      </w:r>
      <w:r w:rsidRPr="005571B2">
        <w:rPr>
          <w:rFonts w:cstheme="minorHAnsi"/>
          <w:spacing w:val="1"/>
        </w:rPr>
        <w:t xml:space="preserve"> </w:t>
      </w:r>
      <w:r w:rsidRPr="005571B2">
        <w:rPr>
          <w:rFonts w:cstheme="minorHAnsi"/>
        </w:rPr>
        <w:t>reporting</w:t>
      </w:r>
      <w:r w:rsidRPr="005571B2">
        <w:rPr>
          <w:rFonts w:cstheme="minorHAnsi"/>
          <w:spacing w:val="-1"/>
        </w:rPr>
        <w:t xml:space="preserve"> </w:t>
      </w:r>
      <w:r w:rsidRPr="005571B2">
        <w:rPr>
          <w:rFonts w:cstheme="minorHAnsi"/>
        </w:rPr>
        <w:t>as provided in</w:t>
      </w:r>
      <w:r w:rsidRPr="005571B2">
        <w:rPr>
          <w:rFonts w:cstheme="minorHAnsi"/>
          <w:spacing w:val="2"/>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3CE32936" w14:textId="77777777" w:rsidR="00750047" w:rsidRPr="005571B2" w:rsidRDefault="00750047" w:rsidP="00750047">
      <w:pPr>
        <w:pStyle w:val="BodyText"/>
        <w:rPr>
          <w:rFonts w:asciiTheme="minorHAnsi" w:hAnsiTheme="minorHAnsi" w:cstheme="minorHAnsi"/>
          <w:sz w:val="22"/>
          <w:szCs w:val="22"/>
        </w:rPr>
      </w:pPr>
    </w:p>
    <w:p w14:paraId="71B0CE96"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rPr>
      </w:pPr>
      <w:r w:rsidRPr="005571B2">
        <w:rPr>
          <w:rFonts w:cstheme="minorHAnsi"/>
        </w:rPr>
        <w:t>The</w:t>
      </w:r>
      <w:r w:rsidRPr="005571B2">
        <w:rPr>
          <w:rFonts w:cstheme="minorHAnsi"/>
          <w:spacing w:val="-5"/>
        </w:rPr>
        <w:t xml:space="preserve"> </w:t>
      </w:r>
      <w:r w:rsidRPr="005571B2">
        <w:rPr>
          <w:rFonts w:cstheme="minorHAnsi"/>
        </w:rPr>
        <w:t>amount</w:t>
      </w:r>
      <w:r w:rsidRPr="005571B2">
        <w:rPr>
          <w:rFonts w:cstheme="minorHAnsi"/>
          <w:spacing w:val="-2"/>
        </w:rPr>
        <w:t xml:space="preserve"> </w:t>
      </w:r>
      <w:r w:rsidRPr="005571B2">
        <w:rPr>
          <w:rFonts w:cstheme="minorHAnsi"/>
        </w:rPr>
        <w:t>and</w:t>
      </w:r>
      <w:r w:rsidRPr="005571B2">
        <w:rPr>
          <w:rFonts w:cstheme="minorHAnsi"/>
          <w:spacing w:val="-4"/>
        </w:rPr>
        <w:t xml:space="preserve"> </w:t>
      </w:r>
      <w:r w:rsidRPr="005571B2">
        <w:rPr>
          <w:rFonts w:cstheme="minorHAnsi"/>
        </w:rPr>
        <w:t>purpose</w:t>
      </w:r>
      <w:r w:rsidRPr="005571B2">
        <w:rPr>
          <w:rFonts w:cstheme="minorHAnsi"/>
          <w:spacing w:val="-1"/>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4"/>
        </w:rPr>
        <w:t xml:space="preserve"> </w:t>
      </w:r>
      <w:r w:rsidRPr="005571B2">
        <w:rPr>
          <w:rFonts w:cstheme="minorHAnsi"/>
        </w:rPr>
        <w:t>request</w:t>
      </w:r>
      <w:r w:rsidRPr="005571B2">
        <w:rPr>
          <w:rFonts w:cstheme="minorHAnsi"/>
          <w:spacing w:val="-2"/>
        </w:rPr>
        <w:t xml:space="preserve"> </w:t>
      </w:r>
      <w:r w:rsidRPr="005571B2">
        <w:rPr>
          <w:rFonts w:cstheme="minorHAnsi"/>
        </w:rPr>
        <w:t>shall</w:t>
      </w:r>
      <w:r w:rsidRPr="005571B2">
        <w:rPr>
          <w:rFonts w:cstheme="minorHAnsi"/>
          <w:spacing w:val="-3"/>
        </w:rPr>
        <w:t xml:space="preserve"> </w:t>
      </w:r>
      <w:r w:rsidRPr="005571B2">
        <w:rPr>
          <w:rFonts w:cstheme="minorHAnsi"/>
        </w:rPr>
        <w:t>be</w:t>
      </w:r>
      <w:r w:rsidRPr="005571B2">
        <w:rPr>
          <w:rFonts w:cstheme="minorHAnsi"/>
          <w:spacing w:val="-4"/>
        </w:rPr>
        <w:t xml:space="preserve"> </w:t>
      </w:r>
      <w:r w:rsidRPr="005571B2">
        <w:rPr>
          <w:rFonts w:cstheme="minorHAnsi"/>
        </w:rPr>
        <w:t>consistent</w:t>
      </w:r>
      <w:r w:rsidRPr="005571B2">
        <w:rPr>
          <w:rFonts w:cstheme="minorHAnsi"/>
          <w:spacing w:val="-3"/>
        </w:rPr>
        <w:t xml:space="preserve"> </w:t>
      </w:r>
      <w:r w:rsidRPr="005571B2">
        <w:rPr>
          <w:rFonts w:cstheme="minorHAnsi"/>
        </w:rPr>
        <w:t>with</w:t>
      </w:r>
      <w:r w:rsidRPr="005571B2">
        <w:rPr>
          <w:rFonts w:cstheme="minorHAnsi"/>
          <w:spacing w:val="-3"/>
        </w:rPr>
        <w:t xml:space="preserve"> </w:t>
      </w:r>
      <w:r w:rsidRPr="005571B2">
        <w:rPr>
          <w:rFonts w:cstheme="minorHAnsi"/>
        </w:rPr>
        <w:t>the</w:t>
      </w:r>
      <w:r w:rsidRPr="005571B2">
        <w:rPr>
          <w:rFonts w:cstheme="minorHAnsi"/>
          <w:spacing w:val="-5"/>
        </w:rPr>
        <w:t xml:space="preserve"> </w:t>
      </w:r>
      <w:r w:rsidRPr="005571B2">
        <w:rPr>
          <w:rFonts w:cstheme="minorHAnsi"/>
        </w:rPr>
        <w:t>provisions</w:t>
      </w:r>
      <w:r w:rsidRPr="005571B2">
        <w:rPr>
          <w:rFonts w:cstheme="minorHAnsi"/>
          <w:spacing w:val="-3"/>
        </w:rPr>
        <w:t xml:space="preserve"> </w:t>
      </w:r>
      <w:r w:rsidRPr="005571B2">
        <w:rPr>
          <w:rFonts w:cstheme="minorHAnsi"/>
        </w:rPr>
        <w:t>of</w:t>
      </w:r>
      <w:r w:rsidRPr="005571B2">
        <w:rPr>
          <w:rFonts w:cstheme="minorHAnsi"/>
          <w:spacing w:val="-4"/>
        </w:rPr>
        <w:t xml:space="preserve"> </w:t>
      </w:r>
      <w:r w:rsidRPr="005571B2">
        <w:rPr>
          <w:rFonts w:cstheme="minorHAnsi"/>
        </w:rPr>
        <w:t>this</w:t>
      </w:r>
      <w:r w:rsidRPr="005571B2">
        <w:rPr>
          <w:rFonts w:cstheme="minorHAnsi"/>
          <w:spacing w:val="-58"/>
        </w:rPr>
        <w:t xml:space="preserve"> </w:t>
      </w:r>
      <w:r w:rsidRPr="005571B2">
        <w:rPr>
          <w:rFonts w:cstheme="minorHAnsi"/>
        </w:rPr>
        <w:t>Agreement.</w:t>
      </w:r>
    </w:p>
    <w:p w14:paraId="26F25139" w14:textId="77777777" w:rsidR="00750047" w:rsidRPr="005571B2" w:rsidRDefault="00750047" w:rsidP="00750047">
      <w:pPr>
        <w:pStyle w:val="BodyText"/>
        <w:rPr>
          <w:rFonts w:asciiTheme="minorHAnsi" w:hAnsiTheme="minorHAnsi" w:cstheme="minorHAnsi"/>
          <w:sz w:val="22"/>
          <w:szCs w:val="22"/>
        </w:rPr>
      </w:pPr>
    </w:p>
    <w:p w14:paraId="3922AD95"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70"/>
        <w:contextualSpacing w:val="0"/>
        <w:jc w:val="both"/>
        <w:rPr>
          <w:rFonts w:cstheme="minorHAnsi"/>
        </w:rPr>
      </w:pPr>
      <w:r w:rsidRPr="005571B2">
        <w:rPr>
          <w:rFonts w:cstheme="minorHAnsi"/>
        </w:rPr>
        <w:t>The request shall be reasonable and justified under principles of sound financial</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particular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principles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value</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money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cost-effectiveness.</w:t>
      </w:r>
    </w:p>
    <w:p w14:paraId="0269F79D" w14:textId="77777777" w:rsidR="00750047" w:rsidRPr="005571B2" w:rsidRDefault="00750047" w:rsidP="00750047">
      <w:pPr>
        <w:pStyle w:val="BodyText"/>
        <w:rPr>
          <w:rFonts w:asciiTheme="minorHAnsi" w:hAnsiTheme="minorHAnsi" w:cstheme="minorHAnsi"/>
          <w:sz w:val="22"/>
          <w:szCs w:val="22"/>
        </w:rPr>
      </w:pPr>
    </w:p>
    <w:p w14:paraId="364CE447"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rPr>
      </w:pPr>
      <w:r w:rsidRPr="005571B2">
        <w:rPr>
          <w:rFonts w:cstheme="minorHAnsi"/>
        </w:rPr>
        <w:t>Prior fund transfers shall have been reported on to UN Women’s satisfaction 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Article</w:t>
      </w:r>
      <w:r w:rsidRPr="005571B2">
        <w:rPr>
          <w:rFonts w:cstheme="minorHAnsi"/>
          <w:spacing w:val="1"/>
        </w:rPr>
        <w:t xml:space="preserve"> </w:t>
      </w:r>
      <w:r w:rsidRPr="005571B2">
        <w:rPr>
          <w:rFonts w:cstheme="minorHAnsi"/>
        </w:rPr>
        <w:t>VIII.</w:t>
      </w:r>
    </w:p>
    <w:p w14:paraId="3EDE5202" w14:textId="77777777" w:rsidR="00750047" w:rsidRPr="005571B2" w:rsidRDefault="00750047" w:rsidP="00750047">
      <w:pPr>
        <w:pStyle w:val="BodyText"/>
        <w:rPr>
          <w:rFonts w:asciiTheme="minorHAnsi" w:hAnsiTheme="minorHAnsi" w:cstheme="minorHAnsi"/>
          <w:sz w:val="22"/>
          <w:szCs w:val="22"/>
        </w:rPr>
      </w:pPr>
    </w:p>
    <w:p w14:paraId="71FCFBE1"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rPr>
      </w:pPr>
      <w:r w:rsidRPr="005571B2">
        <w:rPr>
          <w:rFonts w:cstheme="minorHAnsi"/>
        </w:rPr>
        <w:t>At least 80% or more of the expenditure relating to the immediately preceding fund</w:t>
      </w:r>
      <w:r w:rsidRPr="005571B2">
        <w:rPr>
          <w:rFonts w:cstheme="minorHAnsi"/>
          <w:spacing w:val="1"/>
        </w:rPr>
        <w:t xml:space="preserve"> </w:t>
      </w:r>
      <w:r w:rsidRPr="005571B2">
        <w:rPr>
          <w:rFonts w:cstheme="minorHAnsi"/>
        </w:rPr>
        <w:t>transfer and 100% of the expenditure relating to all previous fund transfers, if any,</w:t>
      </w:r>
      <w:r w:rsidRPr="005571B2">
        <w:rPr>
          <w:rFonts w:cstheme="minorHAnsi"/>
          <w:spacing w:val="1"/>
        </w:rPr>
        <w:t xml:space="preserve"> </w:t>
      </w:r>
      <w:r w:rsidRPr="005571B2">
        <w:rPr>
          <w:rFonts w:cstheme="minorHAnsi"/>
        </w:rPr>
        <w:t>have been reported to the satisfaction of UN Women. If the fund transfer request is</w:t>
      </w:r>
      <w:r w:rsidRPr="005571B2">
        <w:rPr>
          <w:rFonts w:cstheme="minorHAnsi"/>
          <w:spacing w:val="1"/>
        </w:rPr>
        <w:t xml:space="preserve"> </w:t>
      </w:r>
      <w:r w:rsidRPr="005571B2">
        <w:rPr>
          <w:rFonts w:cstheme="minorHAnsi"/>
        </w:rPr>
        <w:t>made more frequently than every three months, all Work relevant for those months</w:t>
      </w:r>
      <w:r w:rsidRPr="005571B2">
        <w:rPr>
          <w:rFonts w:cstheme="minorHAnsi"/>
          <w:spacing w:val="1"/>
        </w:rPr>
        <w:t xml:space="preserve"> </w:t>
      </w:r>
      <w:r w:rsidRPr="005571B2">
        <w:rPr>
          <w:rFonts w:cstheme="minorHAnsi"/>
        </w:rPr>
        <w:t>has</w:t>
      </w:r>
      <w:r w:rsidRPr="005571B2">
        <w:rPr>
          <w:rFonts w:cstheme="minorHAnsi"/>
          <w:spacing w:val="-1"/>
        </w:rPr>
        <w:t xml:space="preserve"> </w:t>
      </w:r>
      <w:r w:rsidRPr="005571B2">
        <w:rPr>
          <w:rFonts w:cstheme="minorHAnsi"/>
        </w:rPr>
        <w:t>been completed and</w:t>
      </w:r>
      <w:r w:rsidRPr="005571B2">
        <w:rPr>
          <w:rFonts w:cstheme="minorHAnsi"/>
          <w:spacing w:val="1"/>
        </w:rPr>
        <w:t xml:space="preserve"> </w:t>
      </w:r>
      <w:r w:rsidRPr="005571B2">
        <w:rPr>
          <w:rFonts w:cstheme="minorHAnsi"/>
        </w:rPr>
        <w:t>all corresponding funds</w:t>
      </w:r>
      <w:r w:rsidRPr="005571B2">
        <w:rPr>
          <w:rFonts w:cstheme="minorHAnsi"/>
          <w:spacing w:val="2"/>
        </w:rPr>
        <w:t xml:space="preserve"> </w:t>
      </w:r>
      <w:r w:rsidRPr="005571B2">
        <w:rPr>
          <w:rFonts w:cstheme="minorHAnsi"/>
        </w:rPr>
        <w:t>expended.</w:t>
      </w:r>
    </w:p>
    <w:p w14:paraId="1157C8D3" w14:textId="77777777" w:rsidR="00750047" w:rsidRPr="005571B2" w:rsidRDefault="00750047" w:rsidP="00750047">
      <w:pPr>
        <w:pStyle w:val="BodyText"/>
        <w:rPr>
          <w:rFonts w:asciiTheme="minorHAnsi" w:hAnsiTheme="minorHAnsi" w:cstheme="minorHAnsi"/>
          <w:sz w:val="22"/>
          <w:szCs w:val="22"/>
        </w:rPr>
      </w:pPr>
    </w:p>
    <w:p w14:paraId="6FBFF149" w14:textId="77777777" w:rsidR="00750047" w:rsidRPr="005571B2" w:rsidRDefault="00750047" w:rsidP="00405559">
      <w:pPr>
        <w:pStyle w:val="ListParagraph"/>
        <w:widowControl w:val="0"/>
        <w:numPr>
          <w:ilvl w:val="1"/>
          <w:numId w:val="29"/>
        </w:numPr>
        <w:tabs>
          <w:tab w:val="left" w:pos="1992"/>
        </w:tabs>
        <w:autoSpaceDE w:val="0"/>
        <w:autoSpaceDN w:val="0"/>
        <w:spacing w:before="1" w:after="0" w:line="240" w:lineRule="auto"/>
        <w:ind w:right="468"/>
        <w:contextualSpacing w:val="0"/>
        <w:jc w:val="both"/>
        <w:rPr>
          <w:rFonts w:cstheme="minorHAnsi"/>
        </w:rPr>
      </w:pPr>
      <w:r w:rsidRPr="005571B2">
        <w:rPr>
          <w:rFonts w:cstheme="minorHAnsi"/>
        </w:rPr>
        <w:t>There shall be no other grounds for believing the expenditure is in contravention of</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 including 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Project</w:t>
      </w:r>
      <w:r w:rsidRPr="005571B2">
        <w:rPr>
          <w:rFonts w:cstheme="minorHAnsi"/>
          <w:spacing w:val="-1"/>
        </w:rPr>
        <w:t xml:space="preserve"> </w:t>
      </w:r>
      <w:r w:rsidRPr="005571B2">
        <w:rPr>
          <w:rFonts w:cstheme="minorHAnsi"/>
        </w:rPr>
        <w:t>Document.</w:t>
      </w:r>
    </w:p>
    <w:p w14:paraId="319864EC" w14:textId="77777777" w:rsidR="00750047" w:rsidRPr="005571B2" w:rsidRDefault="00750047" w:rsidP="00750047">
      <w:pPr>
        <w:pStyle w:val="BodyText"/>
        <w:spacing w:before="11"/>
        <w:rPr>
          <w:rFonts w:asciiTheme="minorHAnsi" w:hAnsiTheme="minorHAnsi" w:cstheme="minorHAnsi"/>
          <w:sz w:val="22"/>
          <w:szCs w:val="22"/>
        </w:rPr>
      </w:pPr>
    </w:p>
    <w:p w14:paraId="3E647EB0" w14:textId="77777777" w:rsidR="00750047" w:rsidRPr="005571B2" w:rsidRDefault="00750047" w:rsidP="00750047">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Specific</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procedures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each</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modality</w:t>
      </w:r>
    </w:p>
    <w:p w14:paraId="305CEE52" w14:textId="77777777" w:rsidR="00750047" w:rsidRPr="005571B2" w:rsidRDefault="00750047" w:rsidP="00750047">
      <w:pPr>
        <w:pStyle w:val="BodyText"/>
        <w:spacing w:before="2"/>
        <w:rPr>
          <w:rFonts w:asciiTheme="minorHAnsi" w:hAnsiTheme="minorHAnsi" w:cstheme="minorHAnsi"/>
          <w:sz w:val="22"/>
          <w:szCs w:val="22"/>
        </w:rPr>
      </w:pPr>
    </w:p>
    <w:p w14:paraId="782F8518" w14:textId="77777777" w:rsidR="00750047" w:rsidRPr="005571B2" w:rsidRDefault="00750047" w:rsidP="00405559">
      <w:pPr>
        <w:pStyle w:val="ListParagraph"/>
        <w:widowControl w:val="0"/>
        <w:numPr>
          <w:ilvl w:val="0"/>
          <w:numId w:val="29"/>
        </w:numPr>
        <w:tabs>
          <w:tab w:val="left" w:pos="1631"/>
          <w:tab w:val="left" w:pos="1632"/>
        </w:tabs>
        <w:autoSpaceDE w:val="0"/>
        <w:autoSpaceDN w:val="0"/>
        <w:spacing w:before="90" w:after="0" w:line="240" w:lineRule="auto"/>
        <w:ind w:hanging="541"/>
        <w:contextualSpacing w:val="0"/>
        <w:rPr>
          <w:rFonts w:cstheme="minorHAnsi"/>
        </w:rPr>
      </w:pPr>
      <w:r w:rsidRPr="005571B2">
        <w:rPr>
          <w:rFonts w:cstheme="minorHAnsi"/>
        </w:rPr>
        <w:t>Requests</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cash</w:t>
      </w:r>
      <w:r w:rsidRPr="005571B2">
        <w:rPr>
          <w:rFonts w:cstheme="minorHAnsi"/>
          <w:spacing w:val="-1"/>
        </w:rPr>
        <w:t xml:space="preserve"> </w:t>
      </w:r>
      <w:r w:rsidRPr="005571B2">
        <w:rPr>
          <w:rFonts w:cstheme="minorHAnsi"/>
        </w:rPr>
        <w:t>advances:</w:t>
      </w:r>
    </w:p>
    <w:p w14:paraId="5211EA98" w14:textId="77777777" w:rsidR="00750047" w:rsidRPr="005571B2" w:rsidRDefault="00750047" w:rsidP="00750047">
      <w:pPr>
        <w:pStyle w:val="BodyText"/>
        <w:rPr>
          <w:rFonts w:asciiTheme="minorHAnsi" w:hAnsiTheme="minorHAnsi" w:cstheme="minorHAnsi"/>
          <w:sz w:val="22"/>
          <w:szCs w:val="22"/>
        </w:rPr>
      </w:pPr>
    </w:p>
    <w:p w14:paraId="1461B33F"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6"/>
        <w:contextualSpacing w:val="0"/>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5"/>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funding</w:t>
      </w:r>
      <w:r w:rsidRPr="005571B2">
        <w:rPr>
          <w:rFonts w:cstheme="minorHAnsi"/>
          <w:spacing w:val="2"/>
        </w:rPr>
        <w:t xml:space="preserve"> </w:t>
      </w:r>
      <w:r w:rsidRPr="005571B2">
        <w:rPr>
          <w:rFonts w:cstheme="minorHAnsi"/>
        </w:rPr>
        <w:t>requests</w:t>
      </w:r>
      <w:r w:rsidRPr="005571B2">
        <w:rPr>
          <w:rFonts w:cstheme="minorHAnsi"/>
          <w:spacing w:val="4"/>
        </w:rPr>
        <w:t xml:space="preserve"> </w:t>
      </w:r>
      <w:r w:rsidRPr="005571B2">
        <w:rPr>
          <w:rFonts w:cstheme="minorHAnsi"/>
        </w:rPr>
        <w:t>for</w:t>
      </w:r>
      <w:r w:rsidRPr="005571B2">
        <w:rPr>
          <w:rFonts w:cstheme="minorHAnsi"/>
          <w:spacing w:val="3"/>
        </w:rPr>
        <w:t xml:space="preserve"> </w:t>
      </w:r>
      <w:r w:rsidRPr="005571B2">
        <w:rPr>
          <w:rFonts w:cstheme="minorHAnsi"/>
        </w:rPr>
        <w:t>cash</w:t>
      </w:r>
      <w:r w:rsidRPr="005571B2">
        <w:rPr>
          <w:rFonts w:cstheme="minorHAnsi"/>
          <w:spacing w:val="6"/>
        </w:rPr>
        <w:t xml:space="preserve"> </w:t>
      </w:r>
      <w:r w:rsidRPr="005571B2">
        <w:rPr>
          <w:rFonts w:cstheme="minorHAnsi"/>
        </w:rPr>
        <w:t>advances,</w:t>
      </w:r>
      <w:r w:rsidRPr="005571B2">
        <w:rPr>
          <w:rFonts w:cstheme="minorHAnsi"/>
          <w:spacing w:val="3"/>
        </w:rPr>
        <w:t xml:space="preserve"> </w:t>
      </w:r>
      <w:r w:rsidRPr="005571B2">
        <w:rPr>
          <w:rFonts w:cstheme="minorHAnsi"/>
        </w:rPr>
        <w:t>using</w:t>
      </w:r>
      <w:r w:rsidRPr="005571B2">
        <w:rPr>
          <w:rFonts w:cstheme="minorHAnsi"/>
          <w:spacing w:val="2"/>
        </w:rPr>
        <w:t xml:space="preserve"> </w:t>
      </w:r>
      <w:r w:rsidRPr="005571B2">
        <w:rPr>
          <w:rFonts w:cstheme="minorHAnsi"/>
        </w:rPr>
        <w:t>the</w:t>
      </w:r>
      <w:r w:rsidRPr="005571B2">
        <w:rPr>
          <w:rFonts w:cstheme="minorHAnsi"/>
          <w:spacing w:val="5"/>
        </w:rPr>
        <w:t xml:space="preserve"> </w:t>
      </w:r>
      <w:r w:rsidRPr="005571B2">
        <w:rPr>
          <w:rFonts w:cstheme="minorHAnsi"/>
        </w:rPr>
        <w:t>FACE</w:t>
      </w:r>
      <w:r w:rsidRPr="005571B2">
        <w:rPr>
          <w:rFonts w:cstheme="minorHAnsi"/>
          <w:spacing w:val="3"/>
        </w:rPr>
        <w:t xml:space="preserve"> </w:t>
      </w:r>
      <w:r w:rsidRPr="005571B2">
        <w:rPr>
          <w:rFonts w:cstheme="minorHAnsi"/>
        </w:rPr>
        <w:t>Form,</w:t>
      </w:r>
      <w:r w:rsidRPr="005571B2">
        <w:rPr>
          <w:rFonts w:cstheme="minorHAnsi"/>
          <w:spacing w:val="-57"/>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5"/>
        </w:rPr>
        <w:t xml:space="preserve"> </w:t>
      </w:r>
      <w:r w:rsidRPr="005571B2">
        <w:rPr>
          <w:rFonts w:cstheme="minorHAnsi"/>
        </w:rPr>
        <w:t>months</w:t>
      </w:r>
      <w:r w:rsidRPr="005571B2">
        <w:rPr>
          <w:rFonts w:cstheme="minorHAnsi"/>
          <w:spacing w:val="6"/>
        </w:rPr>
        <w:t xml:space="preserve"> </w:t>
      </w:r>
      <w:r w:rsidRPr="005571B2">
        <w:rPr>
          <w:rFonts w:cstheme="minorHAnsi"/>
        </w:rPr>
        <w:t>during</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term</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Agreement</w:t>
      </w:r>
      <w:r w:rsidRPr="005571B2">
        <w:rPr>
          <w:rFonts w:cstheme="minorHAnsi"/>
          <w:spacing w:val="6"/>
        </w:rPr>
        <w:t xml:space="preserve"> </w:t>
      </w:r>
      <w:r w:rsidRPr="005571B2">
        <w:rPr>
          <w:rFonts w:cstheme="minorHAnsi"/>
        </w:rPr>
        <w:t>except</w:t>
      </w:r>
      <w:r w:rsidRPr="005571B2">
        <w:rPr>
          <w:rFonts w:cstheme="minorHAnsi"/>
          <w:spacing w:val="9"/>
        </w:rPr>
        <w:t xml:space="preserve"> </w:t>
      </w:r>
      <w:r w:rsidRPr="005571B2">
        <w:rPr>
          <w:rFonts w:cstheme="minorHAnsi"/>
        </w:rPr>
        <w:t>as</w:t>
      </w:r>
      <w:r w:rsidRPr="005571B2">
        <w:rPr>
          <w:rFonts w:cstheme="minorHAnsi"/>
          <w:spacing w:val="6"/>
        </w:rPr>
        <w:t xml:space="preserve"> </w:t>
      </w:r>
      <w:r w:rsidRPr="005571B2">
        <w:rPr>
          <w:rFonts w:cstheme="minorHAnsi"/>
        </w:rPr>
        <w:t>set</w:t>
      </w:r>
      <w:r w:rsidRPr="005571B2">
        <w:rPr>
          <w:rFonts w:cstheme="minorHAnsi"/>
          <w:spacing w:val="6"/>
        </w:rPr>
        <w:t xml:space="preserve"> </w:t>
      </w:r>
      <w:r w:rsidRPr="005571B2">
        <w:rPr>
          <w:rFonts w:cstheme="minorHAnsi"/>
        </w:rPr>
        <w:t>forth</w:t>
      </w:r>
      <w:r w:rsidRPr="005571B2">
        <w:rPr>
          <w:rFonts w:cstheme="minorHAnsi"/>
          <w:spacing w:val="6"/>
        </w:rPr>
        <w:t xml:space="preserve"> </w:t>
      </w:r>
      <w:r w:rsidRPr="005571B2">
        <w:rPr>
          <w:rFonts w:cstheme="minorHAnsi"/>
        </w:rPr>
        <w:t>in</w:t>
      </w:r>
      <w:r w:rsidRPr="005571B2">
        <w:rPr>
          <w:rFonts w:cstheme="minorHAnsi"/>
          <w:spacing w:val="8"/>
        </w:rPr>
        <w:t xml:space="preserve"> </w:t>
      </w:r>
      <w:r w:rsidRPr="005571B2">
        <w:rPr>
          <w:rFonts w:cstheme="minorHAnsi"/>
        </w:rPr>
        <w:t>sections</w:t>
      </w:r>
    </w:p>
    <w:p w14:paraId="03262C31" w14:textId="77777777" w:rsidR="00750047" w:rsidRPr="005571B2" w:rsidRDefault="00750047" w:rsidP="00405559">
      <w:pPr>
        <w:pStyle w:val="ListParagraph"/>
        <w:widowControl w:val="0"/>
        <w:numPr>
          <w:ilvl w:val="1"/>
          <w:numId w:val="29"/>
        </w:numPr>
        <w:tabs>
          <w:tab w:val="left" w:pos="2330"/>
        </w:tabs>
        <w:autoSpaceDE w:val="0"/>
        <w:autoSpaceDN w:val="0"/>
        <w:spacing w:after="0" w:line="240" w:lineRule="auto"/>
        <w:ind w:left="2329" w:hanging="339"/>
        <w:contextualSpacing w:val="0"/>
        <w:rPr>
          <w:rFonts w:cstheme="minorHAnsi"/>
        </w:rPr>
      </w:pPr>
      <w:r w:rsidRPr="005571B2">
        <w:rPr>
          <w:rFonts w:cstheme="minorHAnsi"/>
        </w:rPr>
        <w:t>and</w:t>
      </w:r>
      <w:r w:rsidRPr="005571B2">
        <w:rPr>
          <w:rFonts w:cstheme="minorHAnsi"/>
          <w:spacing w:val="-1"/>
        </w:rPr>
        <w:t xml:space="preserve"> </w:t>
      </w:r>
      <w:r w:rsidRPr="005571B2">
        <w:rPr>
          <w:rFonts w:cstheme="minorHAnsi"/>
        </w:rPr>
        <w:t>(c)</w:t>
      </w:r>
      <w:r w:rsidRPr="005571B2">
        <w:rPr>
          <w:rFonts w:cstheme="minorHAnsi"/>
          <w:spacing w:val="-2"/>
        </w:rPr>
        <w:t xml:space="preserve"> </w:t>
      </w:r>
      <w:r w:rsidRPr="005571B2">
        <w:rPr>
          <w:rFonts w:cstheme="minorHAnsi"/>
        </w:rPr>
        <w:t>below.</w:t>
      </w:r>
    </w:p>
    <w:p w14:paraId="6A79FF08" w14:textId="77777777" w:rsidR="00750047" w:rsidRPr="005571B2" w:rsidRDefault="00750047" w:rsidP="00750047">
      <w:pPr>
        <w:pStyle w:val="BodyText"/>
        <w:rPr>
          <w:rFonts w:asciiTheme="minorHAnsi" w:hAnsiTheme="minorHAnsi" w:cstheme="minorHAnsi"/>
          <w:sz w:val="22"/>
          <w:szCs w:val="22"/>
        </w:rPr>
      </w:pPr>
    </w:p>
    <w:p w14:paraId="6539CEB1" w14:textId="77777777" w:rsidR="00750047" w:rsidRPr="005571B2" w:rsidRDefault="00750047" w:rsidP="00405559">
      <w:pPr>
        <w:pStyle w:val="ListParagraph"/>
        <w:widowControl w:val="0"/>
        <w:numPr>
          <w:ilvl w:val="0"/>
          <w:numId w:val="28"/>
        </w:numPr>
        <w:tabs>
          <w:tab w:val="left" w:pos="1992"/>
        </w:tabs>
        <w:autoSpaceDE w:val="0"/>
        <w:autoSpaceDN w:val="0"/>
        <w:spacing w:after="0" w:line="240" w:lineRule="auto"/>
        <w:ind w:right="467"/>
        <w:contextualSpacing w:val="0"/>
        <w:rPr>
          <w:rFonts w:cstheme="minorHAnsi"/>
        </w:rPr>
      </w:pP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first</w:t>
      </w:r>
      <w:r w:rsidRPr="005571B2">
        <w:rPr>
          <w:rFonts w:cstheme="minorHAnsi"/>
          <w:spacing w:val="4"/>
        </w:rPr>
        <w:t xml:space="preserve"> </w:t>
      </w:r>
      <w:r w:rsidRPr="005571B2">
        <w:rPr>
          <w:rFonts w:cstheme="minorHAnsi"/>
        </w:rPr>
        <w:t>funding</w:t>
      </w:r>
      <w:r w:rsidRPr="005571B2">
        <w:rPr>
          <w:rFonts w:cstheme="minorHAnsi"/>
          <w:spacing w:val="4"/>
        </w:rPr>
        <w:t xml:space="preserve"> </w:t>
      </w:r>
      <w:r w:rsidRPr="005571B2">
        <w:rPr>
          <w:rFonts w:cstheme="minorHAnsi"/>
        </w:rPr>
        <w:t>request</w:t>
      </w:r>
      <w:r w:rsidRPr="005571B2">
        <w:rPr>
          <w:rFonts w:cstheme="minorHAnsi"/>
          <w:spacing w:val="6"/>
        </w:rPr>
        <w:t xml:space="preserve"> </w:t>
      </w:r>
      <w:r w:rsidRPr="005571B2">
        <w:rPr>
          <w:rFonts w:cstheme="minorHAnsi"/>
        </w:rPr>
        <w:t>for</w:t>
      </w:r>
      <w:r w:rsidRPr="005571B2">
        <w:rPr>
          <w:rFonts w:cstheme="minorHAnsi"/>
          <w:spacing w:val="3"/>
        </w:rPr>
        <w:t xml:space="preserve"> </w:t>
      </w:r>
      <w:r w:rsidRPr="005571B2">
        <w:rPr>
          <w:rFonts w:cstheme="minorHAnsi"/>
        </w:rPr>
        <w:t>a</w:t>
      </w:r>
      <w:r w:rsidRPr="005571B2">
        <w:rPr>
          <w:rFonts w:cstheme="minorHAnsi"/>
          <w:spacing w:val="2"/>
        </w:rPr>
        <w:t xml:space="preserve"> </w:t>
      </w:r>
      <w:r w:rsidRPr="005571B2">
        <w:rPr>
          <w:rFonts w:cstheme="minorHAnsi"/>
        </w:rPr>
        <w:t>cash</w:t>
      </w:r>
      <w:r w:rsidRPr="005571B2">
        <w:rPr>
          <w:rFonts w:cstheme="minorHAnsi"/>
          <w:spacing w:val="3"/>
        </w:rPr>
        <w:t xml:space="preserve"> </w:t>
      </w:r>
      <w:r w:rsidRPr="005571B2">
        <w:rPr>
          <w:rFonts w:cstheme="minorHAnsi"/>
        </w:rPr>
        <w:t>advance</w:t>
      </w:r>
      <w:r w:rsidRPr="005571B2">
        <w:rPr>
          <w:rFonts w:cstheme="minorHAnsi"/>
          <w:spacing w:val="2"/>
        </w:rPr>
        <w:t xml:space="preserve"> </w:t>
      </w:r>
      <w:r w:rsidRPr="005571B2">
        <w:rPr>
          <w:rFonts w:cstheme="minorHAnsi"/>
        </w:rPr>
        <w:t>as</w:t>
      </w:r>
      <w:r w:rsidRPr="005571B2">
        <w:rPr>
          <w:rFonts w:cstheme="minorHAnsi"/>
          <w:spacing w:val="4"/>
        </w:rPr>
        <w:t xml:space="preserve"> </w:t>
      </w:r>
      <w:r w:rsidRPr="005571B2">
        <w:rPr>
          <w:rFonts w:cstheme="minorHAnsi"/>
        </w:rPr>
        <w:t>soon</w:t>
      </w:r>
      <w:r w:rsidRPr="005571B2">
        <w:rPr>
          <w:rFonts w:cstheme="minorHAnsi"/>
          <w:spacing w:val="3"/>
        </w:rPr>
        <w:t xml:space="preserve"> </w:t>
      </w:r>
      <w:r w:rsidRPr="005571B2">
        <w:rPr>
          <w:rFonts w:cstheme="minorHAnsi"/>
        </w:rPr>
        <w:t>as</w:t>
      </w:r>
      <w:r w:rsidRPr="005571B2">
        <w:rPr>
          <w:rFonts w:cstheme="minorHAnsi"/>
          <w:spacing w:val="4"/>
        </w:rPr>
        <w:t xml:space="preserve"> </w:t>
      </w:r>
      <w:r w:rsidRPr="005571B2">
        <w:rPr>
          <w:rFonts w:cstheme="minorHAnsi"/>
        </w:rPr>
        <w:t>both</w:t>
      </w:r>
      <w:r w:rsidRPr="005571B2">
        <w:rPr>
          <w:rFonts w:cstheme="minorHAnsi"/>
          <w:spacing w:val="-57"/>
        </w:rPr>
        <w:t xml:space="preserve"> </w:t>
      </w:r>
      <w:r w:rsidRPr="005571B2">
        <w:rPr>
          <w:rFonts w:cstheme="minorHAnsi"/>
        </w:rPr>
        <w:t>Parties</w:t>
      </w:r>
      <w:r w:rsidRPr="005571B2">
        <w:rPr>
          <w:rFonts w:cstheme="minorHAnsi"/>
          <w:spacing w:val="-1"/>
        </w:rPr>
        <w:t xml:space="preserve"> </w:t>
      </w:r>
      <w:r w:rsidRPr="005571B2">
        <w:rPr>
          <w:rFonts w:cstheme="minorHAnsi"/>
        </w:rPr>
        <w:t>have</w:t>
      </w:r>
      <w:r w:rsidRPr="005571B2">
        <w:rPr>
          <w:rFonts w:cstheme="minorHAnsi"/>
          <w:spacing w:val="-1"/>
        </w:rPr>
        <w:t xml:space="preserve"> </w:t>
      </w:r>
      <w:r w:rsidRPr="005571B2">
        <w:rPr>
          <w:rFonts w:cstheme="minorHAnsi"/>
        </w:rPr>
        <w:t>signed this</w:t>
      </w:r>
      <w:r w:rsidRPr="005571B2">
        <w:rPr>
          <w:rFonts w:cstheme="minorHAnsi"/>
          <w:spacing w:val="2"/>
        </w:rPr>
        <w:t xml:space="preserve"> </w:t>
      </w:r>
      <w:r w:rsidRPr="005571B2">
        <w:rPr>
          <w:rFonts w:cstheme="minorHAnsi"/>
        </w:rPr>
        <w:t>Agreement.</w:t>
      </w:r>
    </w:p>
    <w:p w14:paraId="75BB45A6" w14:textId="77777777" w:rsidR="00750047" w:rsidRPr="005571B2" w:rsidRDefault="00750047" w:rsidP="00750047">
      <w:pPr>
        <w:rPr>
          <w:rFonts w:cstheme="minorHAnsi"/>
        </w:rPr>
        <w:sectPr w:rsidR="00750047" w:rsidRPr="005571B2">
          <w:pgSz w:w="12240" w:h="15840"/>
          <w:pgMar w:top="1380" w:right="1240" w:bottom="1120" w:left="440" w:header="813" w:footer="926" w:gutter="0"/>
          <w:cols w:space="720"/>
        </w:sectPr>
      </w:pPr>
    </w:p>
    <w:p w14:paraId="2C6BD9FB" w14:textId="77777777" w:rsidR="00750047" w:rsidRPr="005571B2" w:rsidRDefault="00750047" w:rsidP="00405559">
      <w:pPr>
        <w:pStyle w:val="ListParagraph"/>
        <w:widowControl w:val="0"/>
        <w:numPr>
          <w:ilvl w:val="0"/>
          <w:numId w:val="28"/>
        </w:numPr>
        <w:tabs>
          <w:tab w:val="left" w:pos="1992"/>
        </w:tabs>
        <w:autoSpaceDE w:val="0"/>
        <w:autoSpaceDN w:val="0"/>
        <w:spacing w:before="80" w:after="0" w:line="240" w:lineRule="auto"/>
        <w:ind w:right="467"/>
        <w:contextualSpacing w:val="0"/>
        <w:jc w:val="both"/>
        <w:rPr>
          <w:rFonts w:cstheme="minorHAnsi"/>
        </w:rPr>
      </w:pPr>
      <w:r w:rsidRPr="005571B2">
        <w:rPr>
          <w:rFonts w:cstheme="minorHAnsi"/>
        </w:rPr>
        <w:lastRenderedPageBreak/>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submit</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more</w:t>
      </w:r>
      <w:r w:rsidRPr="005571B2">
        <w:rPr>
          <w:rFonts w:cstheme="minorHAnsi"/>
          <w:spacing w:val="1"/>
        </w:rPr>
        <w:t xml:space="preserve"> </w:t>
      </w:r>
      <w:r w:rsidRPr="005571B2">
        <w:rPr>
          <w:rFonts w:cstheme="minorHAnsi"/>
        </w:rPr>
        <w:t>frequently</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every</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months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section</w:t>
      </w:r>
      <w:r w:rsidRPr="005571B2">
        <w:rPr>
          <w:rFonts w:cstheme="minorHAnsi"/>
          <w:spacing w:val="2"/>
        </w:rPr>
        <w:t xml:space="preserve"> </w:t>
      </w:r>
      <w:r w:rsidRPr="005571B2">
        <w:rPr>
          <w:rFonts w:cstheme="minorHAnsi"/>
        </w:rPr>
        <w:t>3</w:t>
      </w:r>
      <w:r w:rsidRPr="005571B2">
        <w:rPr>
          <w:rFonts w:cstheme="minorHAnsi"/>
          <w:spacing w:val="-1"/>
        </w:rPr>
        <w:t xml:space="preserve"> </w:t>
      </w:r>
      <w:r w:rsidRPr="005571B2">
        <w:rPr>
          <w:rFonts w:cstheme="minorHAnsi"/>
        </w:rPr>
        <w:t>above.</w:t>
      </w:r>
    </w:p>
    <w:p w14:paraId="40964295" w14:textId="77777777" w:rsidR="00750047" w:rsidRPr="005571B2" w:rsidRDefault="00750047" w:rsidP="00750047">
      <w:pPr>
        <w:pStyle w:val="BodyText"/>
        <w:spacing w:before="11"/>
        <w:rPr>
          <w:rFonts w:asciiTheme="minorHAnsi" w:hAnsiTheme="minorHAnsi" w:cstheme="minorHAnsi"/>
          <w:sz w:val="22"/>
          <w:szCs w:val="22"/>
        </w:rPr>
      </w:pPr>
    </w:p>
    <w:p w14:paraId="5F852425" w14:textId="77777777" w:rsidR="00750047" w:rsidRPr="005571B2" w:rsidRDefault="00750047" w:rsidP="00405559">
      <w:pPr>
        <w:pStyle w:val="ListParagraph"/>
        <w:widowControl w:val="0"/>
        <w:numPr>
          <w:ilvl w:val="0"/>
          <w:numId w:val="29"/>
        </w:numPr>
        <w:tabs>
          <w:tab w:val="left" w:pos="1631"/>
          <w:tab w:val="left" w:pos="1632"/>
        </w:tabs>
        <w:autoSpaceDE w:val="0"/>
        <w:autoSpaceDN w:val="0"/>
        <w:spacing w:after="0" w:line="240" w:lineRule="auto"/>
        <w:ind w:hanging="541"/>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direct</w:t>
      </w:r>
      <w:r w:rsidRPr="005571B2">
        <w:rPr>
          <w:rFonts w:cstheme="minorHAnsi"/>
          <w:spacing w:val="-2"/>
        </w:rPr>
        <w:t xml:space="preserve"> </w:t>
      </w:r>
      <w:r w:rsidRPr="005571B2">
        <w:rPr>
          <w:rFonts w:cstheme="minorHAnsi"/>
        </w:rPr>
        <w:t>payment</w:t>
      </w:r>
      <w:r w:rsidRPr="005571B2">
        <w:rPr>
          <w:rFonts w:cstheme="minorHAnsi"/>
          <w:spacing w:val="-1"/>
        </w:rPr>
        <w:t xml:space="preserve"> </w:t>
      </w:r>
      <w:r w:rsidRPr="005571B2">
        <w:rPr>
          <w:rFonts w:cstheme="minorHAnsi"/>
        </w:rPr>
        <w:t>transfers:</w:t>
      </w:r>
    </w:p>
    <w:p w14:paraId="11C88D5D" w14:textId="77777777" w:rsidR="00750047" w:rsidRPr="005571B2" w:rsidRDefault="00750047" w:rsidP="00750047">
      <w:pPr>
        <w:pStyle w:val="BodyText"/>
        <w:rPr>
          <w:rFonts w:asciiTheme="minorHAnsi" w:hAnsiTheme="minorHAnsi" w:cstheme="minorHAnsi"/>
          <w:sz w:val="22"/>
          <w:szCs w:val="22"/>
        </w:rPr>
      </w:pPr>
    </w:p>
    <w:p w14:paraId="55E3EE2B"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rPr>
      </w:pPr>
      <w:r w:rsidRPr="005571B2">
        <w:rPr>
          <w:rFonts w:cstheme="minorHAnsi"/>
        </w:rPr>
        <w:t>The Partner may submit to UN Women a written request for direct payment to the</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2434C91B" w14:textId="77777777" w:rsidR="00750047" w:rsidRPr="005571B2" w:rsidRDefault="00750047" w:rsidP="00750047">
      <w:pPr>
        <w:pStyle w:val="BodyText"/>
        <w:rPr>
          <w:rFonts w:asciiTheme="minorHAnsi" w:hAnsiTheme="minorHAnsi" w:cstheme="minorHAnsi"/>
          <w:sz w:val="22"/>
          <w:szCs w:val="22"/>
        </w:rPr>
      </w:pPr>
    </w:p>
    <w:p w14:paraId="1813D05A"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rPr>
      </w:pPr>
      <w:r w:rsidRPr="005571B2">
        <w:rPr>
          <w:rFonts w:cstheme="minorHAnsi"/>
        </w:rPr>
        <w:t>The request for direct payment must be submitted no later than the three-month</w:t>
      </w:r>
      <w:r w:rsidRPr="005571B2">
        <w:rPr>
          <w:rFonts w:cstheme="minorHAnsi"/>
          <w:spacing w:val="1"/>
        </w:rPr>
        <w:t xml:space="preserve"> </w:t>
      </w:r>
      <w:r w:rsidRPr="005571B2">
        <w:rPr>
          <w:rFonts w:cstheme="minorHAnsi"/>
        </w:rPr>
        <w:t>period</w:t>
      </w:r>
      <w:r w:rsidRPr="005571B2">
        <w:rPr>
          <w:rFonts w:cstheme="minorHAnsi"/>
          <w:spacing w:val="-1"/>
        </w:rPr>
        <w:t xml:space="preserve"> </w:t>
      </w:r>
      <w:r w:rsidRPr="005571B2">
        <w:rPr>
          <w:rFonts w:cstheme="minorHAnsi"/>
        </w:rPr>
        <w:t>following receipt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goods or</w:t>
      </w:r>
      <w:r w:rsidRPr="005571B2">
        <w:rPr>
          <w:rFonts w:cstheme="minorHAnsi"/>
          <w:spacing w:val="-1"/>
        </w:rPr>
        <w:t xml:space="preserve"> </w:t>
      </w:r>
      <w:r w:rsidRPr="005571B2">
        <w:rPr>
          <w:rFonts w:cstheme="minorHAnsi"/>
        </w:rPr>
        <w:t>services.</w:t>
      </w:r>
    </w:p>
    <w:p w14:paraId="4B2CC15F" w14:textId="77777777" w:rsidR="00750047" w:rsidRPr="005571B2" w:rsidRDefault="00750047" w:rsidP="00750047">
      <w:pPr>
        <w:pStyle w:val="BodyText"/>
        <w:rPr>
          <w:rFonts w:asciiTheme="minorHAnsi" w:hAnsiTheme="minorHAnsi" w:cstheme="minorHAnsi"/>
          <w:sz w:val="22"/>
          <w:szCs w:val="22"/>
        </w:rPr>
      </w:pPr>
    </w:p>
    <w:p w14:paraId="0F032797"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rPr>
      </w:pPr>
      <w:r w:rsidRPr="005571B2">
        <w:rPr>
          <w:rFonts w:cstheme="minorHAnsi"/>
        </w:rPr>
        <w:t>The request for direct payment shall in all cases include the vendor or supplier’s</w:t>
      </w:r>
      <w:r w:rsidRPr="005571B2">
        <w:rPr>
          <w:rFonts w:cstheme="minorHAnsi"/>
          <w:spacing w:val="1"/>
        </w:rPr>
        <w:t xml:space="preserve"> </w:t>
      </w:r>
      <w:r w:rsidRPr="005571B2">
        <w:rPr>
          <w:rFonts w:cstheme="minorHAnsi"/>
        </w:rPr>
        <w:t>banking</w:t>
      </w:r>
      <w:r w:rsidRPr="005571B2">
        <w:rPr>
          <w:rFonts w:cstheme="minorHAnsi"/>
          <w:spacing w:val="-11"/>
        </w:rPr>
        <w:t xml:space="preserve"> </w:t>
      </w:r>
      <w:r w:rsidRPr="005571B2">
        <w:rPr>
          <w:rFonts w:cstheme="minorHAnsi"/>
        </w:rPr>
        <w:t>information,</w:t>
      </w:r>
      <w:r w:rsidRPr="005571B2">
        <w:rPr>
          <w:rFonts w:cstheme="minorHAnsi"/>
          <w:spacing w:val="-10"/>
        </w:rPr>
        <w:t xml:space="preserve"> </w:t>
      </w:r>
      <w:r w:rsidRPr="005571B2">
        <w:rPr>
          <w:rFonts w:cstheme="minorHAnsi"/>
        </w:rPr>
        <w:t>the</w:t>
      </w:r>
      <w:r w:rsidRPr="005571B2">
        <w:rPr>
          <w:rFonts w:cstheme="minorHAnsi"/>
          <w:spacing w:val="-7"/>
        </w:rPr>
        <w:t xml:space="preserve"> </w:t>
      </w:r>
      <w:r w:rsidRPr="005571B2">
        <w:rPr>
          <w:rFonts w:cstheme="minorHAnsi"/>
        </w:rPr>
        <w:t>original</w:t>
      </w:r>
      <w:r w:rsidRPr="005571B2">
        <w:rPr>
          <w:rFonts w:cstheme="minorHAnsi"/>
          <w:spacing w:val="-10"/>
        </w:rPr>
        <w:t xml:space="preserve"> </w:t>
      </w:r>
      <w:r w:rsidRPr="005571B2">
        <w:rPr>
          <w:rFonts w:cstheme="minorHAnsi"/>
        </w:rPr>
        <w:t>invoice</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invoices</w:t>
      </w:r>
      <w:r w:rsidRPr="005571B2">
        <w:rPr>
          <w:rFonts w:cstheme="minorHAnsi"/>
          <w:spacing w:val="-11"/>
        </w:rPr>
        <w:t xml:space="preserve"> </w:t>
      </w:r>
      <w:r w:rsidRPr="005571B2">
        <w:rPr>
          <w:rFonts w:cstheme="minorHAnsi"/>
        </w:rPr>
        <w:t>issued</w:t>
      </w:r>
      <w:r w:rsidRPr="005571B2">
        <w:rPr>
          <w:rFonts w:cstheme="minorHAnsi"/>
          <w:spacing w:val="-10"/>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1"/>
        </w:rPr>
        <w:t xml:space="preserve"> </w:t>
      </w:r>
      <w:r w:rsidRPr="005571B2">
        <w:rPr>
          <w:rFonts w:cstheme="minorHAnsi"/>
        </w:rPr>
        <w:t>vendor</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supplier</w:t>
      </w:r>
      <w:r w:rsidRPr="005571B2">
        <w:rPr>
          <w:rFonts w:cstheme="minorHAnsi"/>
          <w:spacing w:val="-58"/>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purchase</w:t>
      </w:r>
      <w:r w:rsidRPr="005571B2">
        <w:rPr>
          <w:rFonts w:cstheme="minorHAnsi"/>
          <w:spacing w:val="-14"/>
        </w:rPr>
        <w:t xml:space="preserve"> </w:t>
      </w:r>
      <w:r w:rsidRPr="005571B2">
        <w:rPr>
          <w:rFonts w:cstheme="minorHAnsi"/>
        </w:rPr>
        <w:t>order,</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quotation</w:t>
      </w:r>
      <w:r w:rsidRPr="005571B2">
        <w:rPr>
          <w:rFonts w:cstheme="minorHAnsi"/>
          <w:spacing w:val="-13"/>
        </w:rPr>
        <w:t xml:space="preserve"> </w:t>
      </w:r>
      <w:r w:rsidRPr="005571B2">
        <w:rPr>
          <w:rFonts w:cstheme="minorHAnsi"/>
        </w:rPr>
        <w:t>and</w:t>
      </w:r>
      <w:r w:rsidRPr="005571B2">
        <w:rPr>
          <w:rFonts w:cstheme="minorHAnsi"/>
          <w:spacing w:val="-13"/>
        </w:rPr>
        <w:t xml:space="preserve"> </w:t>
      </w:r>
      <w:r w:rsidRPr="005571B2">
        <w:rPr>
          <w:rFonts w:cstheme="minorHAnsi"/>
        </w:rPr>
        <w:t>a</w:t>
      </w:r>
      <w:r w:rsidRPr="005571B2">
        <w:rPr>
          <w:rFonts w:cstheme="minorHAnsi"/>
          <w:spacing w:val="-14"/>
        </w:rPr>
        <w:t xml:space="preserve"> </w:t>
      </w:r>
      <w:r w:rsidRPr="005571B2">
        <w:rPr>
          <w:rFonts w:cstheme="minorHAnsi"/>
        </w:rPr>
        <w:t>written</w:t>
      </w:r>
      <w:r w:rsidRPr="005571B2">
        <w:rPr>
          <w:rFonts w:cstheme="minorHAnsi"/>
          <w:spacing w:val="-13"/>
        </w:rPr>
        <w:t xml:space="preserve"> </w:t>
      </w:r>
      <w:r w:rsidRPr="005571B2">
        <w:rPr>
          <w:rFonts w:cstheme="minorHAnsi"/>
        </w:rPr>
        <w:t>statement</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Authorized Officer certifying that the vendor or supplier delivered the goods and/or</w:t>
      </w:r>
      <w:r w:rsidRPr="005571B2">
        <w:rPr>
          <w:rFonts w:cstheme="minorHAnsi"/>
          <w:spacing w:val="1"/>
        </w:rPr>
        <w:t xml:space="preserve"> </w:t>
      </w:r>
      <w:r w:rsidRPr="005571B2">
        <w:rPr>
          <w:rFonts w:cstheme="minorHAnsi"/>
        </w:rPr>
        <w:t>performed</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services</w:t>
      </w:r>
      <w:r w:rsidRPr="005571B2">
        <w:rPr>
          <w:rFonts w:cstheme="minorHAnsi"/>
          <w:spacing w:val="-6"/>
        </w:rPr>
        <w:t xml:space="preserve"> </w:t>
      </w:r>
      <w:r w:rsidRPr="005571B2">
        <w:rPr>
          <w:rFonts w:cstheme="minorHAnsi"/>
        </w:rPr>
        <w:t>satisfactorily</w:t>
      </w:r>
      <w:r w:rsidRPr="005571B2">
        <w:rPr>
          <w:rFonts w:cstheme="minorHAnsi"/>
          <w:spacing w:val="-7"/>
        </w:rPr>
        <w:t xml:space="preserve"> </w:t>
      </w:r>
      <w:r w:rsidRPr="005571B2">
        <w:rPr>
          <w:rFonts w:cstheme="minorHAnsi"/>
        </w:rPr>
        <w:t>and</w:t>
      </w:r>
      <w:r w:rsidRPr="005571B2">
        <w:rPr>
          <w:rFonts w:cstheme="minorHAnsi"/>
          <w:spacing w:val="-6"/>
        </w:rPr>
        <w:t xml:space="preserve"> </w:t>
      </w:r>
      <w:r w:rsidRPr="005571B2">
        <w:rPr>
          <w:rFonts w:cstheme="minorHAnsi"/>
        </w:rPr>
        <w:t>in</w:t>
      </w:r>
      <w:r w:rsidRPr="005571B2">
        <w:rPr>
          <w:rFonts w:cstheme="minorHAnsi"/>
          <w:spacing w:val="-6"/>
        </w:rPr>
        <w:t xml:space="preserve"> </w:t>
      </w:r>
      <w:r w:rsidRPr="005571B2">
        <w:rPr>
          <w:rFonts w:cstheme="minorHAnsi"/>
        </w:rPr>
        <w:t>accordance</w:t>
      </w:r>
      <w:r w:rsidRPr="005571B2">
        <w:rPr>
          <w:rFonts w:cstheme="minorHAnsi"/>
          <w:spacing w:val="-8"/>
        </w:rPr>
        <w:t xml:space="preserve"> </w:t>
      </w:r>
      <w:r w:rsidRPr="005571B2">
        <w:rPr>
          <w:rFonts w:cstheme="minorHAnsi"/>
        </w:rPr>
        <w:t>with</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terms</w:t>
      </w:r>
      <w:r w:rsidRPr="005571B2">
        <w:rPr>
          <w:rFonts w:cstheme="minorHAnsi"/>
          <w:spacing w:val="-6"/>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contract</w:t>
      </w:r>
      <w:r w:rsidRPr="005571B2">
        <w:rPr>
          <w:rFonts w:cstheme="minorHAnsi"/>
          <w:spacing w:val="-57"/>
        </w:rPr>
        <w:t xml:space="preserve"> </w:t>
      </w:r>
      <w:r w:rsidRPr="005571B2">
        <w:rPr>
          <w:rFonts w:cstheme="minorHAnsi"/>
        </w:rPr>
        <w:t>between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and the</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071289AD" w14:textId="77777777" w:rsidR="00750047" w:rsidRPr="005571B2" w:rsidRDefault="00750047" w:rsidP="00750047">
      <w:pPr>
        <w:pStyle w:val="BodyText"/>
        <w:spacing w:before="9"/>
        <w:rPr>
          <w:rFonts w:asciiTheme="minorHAnsi" w:hAnsiTheme="minorHAnsi" w:cstheme="minorHAnsi"/>
          <w:sz w:val="22"/>
          <w:szCs w:val="22"/>
        </w:rPr>
      </w:pPr>
    </w:p>
    <w:p w14:paraId="6D385FB4" w14:textId="77777777" w:rsidR="00750047" w:rsidRPr="005571B2" w:rsidRDefault="00750047" w:rsidP="00405559">
      <w:pPr>
        <w:pStyle w:val="ListParagraph"/>
        <w:widowControl w:val="0"/>
        <w:numPr>
          <w:ilvl w:val="0"/>
          <w:numId w:val="29"/>
        </w:numPr>
        <w:tabs>
          <w:tab w:val="left" w:pos="1631"/>
          <w:tab w:val="left" w:pos="1632"/>
        </w:tabs>
        <w:autoSpaceDE w:val="0"/>
        <w:autoSpaceDN w:val="0"/>
        <w:spacing w:before="1" w:after="0" w:line="240" w:lineRule="auto"/>
        <w:ind w:hanging="541"/>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reimbursements:</w:t>
      </w:r>
    </w:p>
    <w:p w14:paraId="26BC5C87" w14:textId="77777777" w:rsidR="00750047" w:rsidRPr="005571B2" w:rsidRDefault="00750047" w:rsidP="00750047">
      <w:pPr>
        <w:pStyle w:val="BodyText"/>
        <w:spacing w:before="11"/>
        <w:rPr>
          <w:rFonts w:asciiTheme="minorHAnsi" w:hAnsiTheme="minorHAnsi" w:cstheme="minorHAnsi"/>
          <w:sz w:val="22"/>
          <w:szCs w:val="22"/>
        </w:rPr>
      </w:pPr>
    </w:p>
    <w:p w14:paraId="23365C52"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rPr>
      </w:pPr>
      <w:r w:rsidRPr="005571B2">
        <w:rPr>
          <w:rFonts w:cstheme="minorHAnsi"/>
        </w:rPr>
        <w:t>Any</w:t>
      </w:r>
      <w:r w:rsidRPr="005571B2">
        <w:rPr>
          <w:rFonts w:cstheme="minorHAnsi"/>
          <w:spacing w:val="-13"/>
        </w:rPr>
        <w:t xml:space="preserve"> </w:t>
      </w:r>
      <w:r w:rsidRPr="005571B2">
        <w:rPr>
          <w:rFonts w:cstheme="minorHAnsi"/>
        </w:rPr>
        <w:t>expenditure</w:t>
      </w:r>
      <w:r w:rsidRPr="005571B2">
        <w:rPr>
          <w:rFonts w:cstheme="minorHAnsi"/>
          <w:spacing w:val="-12"/>
        </w:rPr>
        <w:t xml:space="preserve"> </w:t>
      </w:r>
      <w:r w:rsidRPr="005571B2">
        <w:rPr>
          <w:rFonts w:cstheme="minorHAnsi"/>
        </w:rPr>
        <w:t>by</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2"/>
        </w:rPr>
        <w:t xml:space="preserve"> </w:t>
      </w:r>
      <w:r w:rsidRPr="005571B2">
        <w:rPr>
          <w:rFonts w:cstheme="minorHAnsi"/>
        </w:rPr>
        <w:t>from</w:t>
      </w:r>
      <w:r w:rsidRPr="005571B2">
        <w:rPr>
          <w:rFonts w:cstheme="minorHAnsi"/>
          <w:spacing w:val="-13"/>
        </w:rPr>
        <w:t xml:space="preserve"> </w:t>
      </w:r>
      <w:r w:rsidRPr="005571B2">
        <w:rPr>
          <w:rFonts w:cstheme="minorHAnsi"/>
        </w:rPr>
        <w:t>its</w:t>
      </w:r>
      <w:r w:rsidRPr="005571B2">
        <w:rPr>
          <w:rFonts w:cstheme="minorHAnsi"/>
          <w:spacing w:val="-13"/>
        </w:rPr>
        <w:t xml:space="preserve"> </w:t>
      </w:r>
      <w:r w:rsidRPr="005571B2">
        <w:rPr>
          <w:rFonts w:cstheme="minorHAnsi"/>
        </w:rPr>
        <w:t>own</w:t>
      </w:r>
      <w:r w:rsidRPr="005571B2">
        <w:rPr>
          <w:rFonts w:cstheme="minorHAnsi"/>
          <w:spacing w:val="-13"/>
        </w:rPr>
        <w:t xml:space="preserve"> </w:t>
      </w:r>
      <w:r w:rsidRPr="005571B2">
        <w:rPr>
          <w:rFonts w:cstheme="minorHAnsi"/>
        </w:rPr>
        <w:t>resources</w:t>
      </w:r>
      <w:r w:rsidRPr="005571B2">
        <w:rPr>
          <w:rFonts w:cstheme="minorHAnsi"/>
          <w:spacing w:val="-13"/>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3"/>
        </w:rPr>
        <w:t xml:space="preserve"> </w:t>
      </w:r>
      <w:r w:rsidRPr="005571B2">
        <w:rPr>
          <w:rFonts w:cstheme="minorHAnsi"/>
        </w:rPr>
        <w:t>of</w:t>
      </w:r>
      <w:r w:rsidRPr="005571B2">
        <w:rPr>
          <w:rFonts w:cstheme="minorHAnsi"/>
          <w:spacing w:val="-14"/>
        </w:rPr>
        <w:t xml:space="preserve"> </w:t>
      </w:r>
      <w:r w:rsidRPr="005571B2">
        <w:rPr>
          <w:rFonts w:cstheme="minorHAnsi"/>
        </w:rPr>
        <w:t>which</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intends to request a reimbursement under this Agreement, shall be subject to prior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obtain</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Partner’s</w:t>
      </w:r>
      <w:r w:rsidRPr="005571B2">
        <w:rPr>
          <w:rFonts w:cstheme="minorHAnsi"/>
          <w:spacing w:val="-7"/>
        </w:rPr>
        <w:t xml:space="preserve"> </w:t>
      </w:r>
      <w:r w:rsidRPr="005571B2">
        <w:rPr>
          <w:rFonts w:cstheme="minorHAnsi"/>
        </w:rPr>
        <w:t>expenditures</w:t>
      </w:r>
      <w:r w:rsidRPr="005571B2">
        <w:rPr>
          <w:rFonts w:cstheme="minorHAnsi"/>
          <w:spacing w:val="-6"/>
        </w:rPr>
        <w:t xml:space="preserve"> </w:t>
      </w:r>
      <w:r w:rsidRPr="005571B2">
        <w:rPr>
          <w:rFonts w:cstheme="minorHAnsi"/>
        </w:rPr>
        <w:t>that</w:t>
      </w:r>
      <w:r w:rsidRPr="005571B2">
        <w:rPr>
          <w:rFonts w:cstheme="minorHAnsi"/>
          <w:spacing w:val="-8"/>
        </w:rPr>
        <w:t xml:space="preserve"> </w:t>
      </w:r>
      <w:r w:rsidRPr="005571B2">
        <w:rPr>
          <w:rFonts w:cstheme="minorHAnsi"/>
        </w:rPr>
        <w:t>will</w:t>
      </w:r>
      <w:r w:rsidRPr="005571B2">
        <w:rPr>
          <w:rFonts w:cstheme="minorHAnsi"/>
          <w:spacing w:val="-8"/>
        </w:rPr>
        <w:t xml:space="preserve"> </w:t>
      </w:r>
      <w:r w:rsidRPr="005571B2">
        <w:rPr>
          <w:rFonts w:cstheme="minorHAnsi"/>
        </w:rPr>
        <w:t>be</w:t>
      </w:r>
      <w:r w:rsidRPr="005571B2">
        <w:rPr>
          <w:rFonts w:cstheme="minorHAnsi"/>
          <w:spacing w:val="-11"/>
        </w:rPr>
        <w:t xml:space="preserve"> </w:t>
      </w:r>
      <w:r w:rsidRPr="005571B2">
        <w:rPr>
          <w:rFonts w:cstheme="minorHAnsi"/>
        </w:rPr>
        <w:t>subject</w:t>
      </w:r>
      <w:r w:rsidRPr="005571B2">
        <w:rPr>
          <w:rFonts w:cstheme="minorHAnsi"/>
          <w:spacing w:val="-8"/>
        </w:rPr>
        <w:t xml:space="preserve"> </w:t>
      </w:r>
      <w:r w:rsidRPr="005571B2">
        <w:rPr>
          <w:rFonts w:cstheme="minorHAnsi"/>
        </w:rPr>
        <w:t>to</w:t>
      </w:r>
      <w:r w:rsidRPr="005571B2">
        <w:rPr>
          <w:rFonts w:cstheme="minorHAnsi"/>
          <w:spacing w:val="-9"/>
        </w:rPr>
        <w:t xml:space="preserve"> </w:t>
      </w:r>
      <w:r w:rsidRPr="005571B2">
        <w:rPr>
          <w:rFonts w:cstheme="minorHAnsi"/>
        </w:rPr>
        <w:t>reimbursement,</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10"/>
        </w:rPr>
        <w:t xml:space="preserve"> </w:t>
      </w:r>
      <w:r w:rsidRPr="005571B2">
        <w:rPr>
          <w:rFonts w:cstheme="minorHAnsi"/>
        </w:rPr>
        <w:t>shall</w:t>
      </w:r>
      <w:r w:rsidRPr="005571B2">
        <w:rPr>
          <w:rFonts w:cstheme="minorHAnsi"/>
          <w:spacing w:val="-8"/>
        </w:rPr>
        <w:t xml:space="preserve"> </w:t>
      </w:r>
      <w:r w:rsidRPr="005571B2">
        <w:rPr>
          <w:rFonts w:cstheme="minorHAnsi"/>
        </w:rPr>
        <w:t>submit</w:t>
      </w:r>
      <w:r w:rsidRPr="005571B2">
        <w:rPr>
          <w:rFonts w:cstheme="minorHAnsi"/>
          <w:spacing w:val="-57"/>
        </w:rPr>
        <w:t xml:space="preserve"> </w:t>
      </w:r>
      <w:r w:rsidRPr="005571B2">
        <w:rPr>
          <w:rFonts w:cstheme="minorHAnsi"/>
        </w:rPr>
        <w:t>to UN Women a funding authorization request for reimbursement in a form and</w:t>
      </w:r>
      <w:r w:rsidRPr="005571B2">
        <w:rPr>
          <w:rFonts w:cstheme="minorHAnsi"/>
          <w:spacing w:val="1"/>
        </w:rPr>
        <w:t xml:space="preserve"> </w:t>
      </w:r>
      <w:r w:rsidRPr="005571B2">
        <w:rPr>
          <w:rFonts w:cstheme="minorHAnsi"/>
        </w:rPr>
        <w:t>format</w:t>
      </w:r>
      <w:r w:rsidRPr="005571B2">
        <w:rPr>
          <w:rFonts w:cstheme="minorHAnsi"/>
          <w:spacing w:val="-14"/>
        </w:rPr>
        <w:t xml:space="preserve"> </w:t>
      </w:r>
      <w:r w:rsidRPr="005571B2">
        <w:rPr>
          <w:rFonts w:cstheme="minorHAnsi"/>
        </w:rPr>
        <w:t>as</w:t>
      </w:r>
      <w:r w:rsidRPr="005571B2">
        <w:rPr>
          <w:rFonts w:cstheme="minorHAnsi"/>
          <w:spacing w:val="-11"/>
        </w:rPr>
        <w:t xml:space="preserve"> </w:t>
      </w:r>
      <w:r w:rsidRPr="005571B2">
        <w:rPr>
          <w:rFonts w:cstheme="minorHAnsi"/>
        </w:rPr>
        <w:t>decided</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UN</w:t>
      </w:r>
      <w:r w:rsidRPr="005571B2">
        <w:rPr>
          <w:rFonts w:cstheme="minorHAnsi"/>
          <w:spacing w:val="-10"/>
        </w:rPr>
        <w:t xml:space="preserve"> </w:t>
      </w:r>
      <w:r w:rsidRPr="005571B2">
        <w:rPr>
          <w:rFonts w:cstheme="minorHAnsi"/>
        </w:rPr>
        <w:t>Women.</w:t>
      </w:r>
      <w:r w:rsidRPr="005571B2">
        <w:rPr>
          <w:rFonts w:cstheme="minorHAnsi"/>
          <w:spacing w:val="-13"/>
        </w:rPr>
        <w:t xml:space="preserve"> </w:t>
      </w:r>
      <w:r w:rsidRPr="005571B2">
        <w:rPr>
          <w:rFonts w:cstheme="minorHAnsi"/>
        </w:rPr>
        <w:t>This</w:t>
      </w:r>
      <w:r w:rsidRPr="005571B2">
        <w:rPr>
          <w:rFonts w:cstheme="minorHAnsi"/>
          <w:spacing w:val="-11"/>
        </w:rPr>
        <w:t xml:space="preserve"> </w:t>
      </w:r>
      <w:r w:rsidRPr="005571B2">
        <w:rPr>
          <w:rFonts w:cstheme="minorHAnsi"/>
        </w:rPr>
        <w:t>funding</w:t>
      </w:r>
      <w:r w:rsidRPr="005571B2">
        <w:rPr>
          <w:rFonts w:cstheme="minorHAnsi"/>
          <w:spacing w:val="-13"/>
        </w:rPr>
        <w:t xml:space="preserve"> </w:t>
      </w:r>
      <w:r w:rsidRPr="005571B2">
        <w:rPr>
          <w:rFonts w:cstheme="minorHAnsi"/>
        </w:rPr>
        <w:t>authorization</w:t>
      </w:r>
      <w:r w:rsidRPr="005571B2">
        <w:rPr>
          <w:rFonts w:cstheme="minorHAnsi"/>
          <w:spacing w:val="-13"/>
        </w:rPr>
        <w:t xml:space="preserve"> </w:t>
      </w:r>
      <w:r w:rsidRPr="005571B2">
        <w:rPr>
          <w:rFonts w:cstheme="minorHAnsi"/>
        </w:rPr>
        <w:t>request</w:t>
      </w:r>
      <w:r w:rsidRPr="005571B2">
        <w:rPr>
          <w:rFonts w:cstheme="minorHAnsi"/>
          <w:spacing w:val="-14"/>
        </w:rPr>
        <w:t xml:space="preserve"> </w:t>
      </w:r>
      <w:r w:rsidRPr="005571B2">
        <w:rPr>
          <w:rFonts w:cstheme="minorHAnsi"/>
        </w:rPr>
        <w:t>may</w:t>
      </w:r>
      <w:r w:rsidRPr="005571B2">
        <w:rPr>
          <w:rFonts w:cstheme="minorHAnsi"/>
          <w:spacing w:val="-11"/>
        </w:rPr>
        <w:t xml:space="preserve"> </w:t>
      </w:r>
      <w:r w:rsidRPr="005571B2">
        <w:rPr>
          <w:rFonts w:cstheme="minorHAnsi"/>
        </w:rPr>
        <w:t>not</w:t>
      </w:r>
      <w:r w:rsidRPr="005571B2">
        <w:rPr>
          <w:rFonts w:cstheme="minorHAnsi"/>
          <w:spacing w:val="-13"/>
        </w:rPr>
        <w:t xml:space="preserve"> </w:t>
      </w:r>
      <w:r w:rsidRPr="005571B2">
        <w:rPr>
          <w:rFonts w:cstheme="minorHAnsi"/>
        </w:rPr>
        <w:t>exceed</w:t>
      </w:r>
      <w:r w:rsidRPr="005571B2">
        <w:rPr>
          <w:rFonts w:cstheme="minorHAnsi"/>
          <w:spacing w:val="-58"/>
        </w:rPr>
        <w:t xml:space="preserve"> </w:t>
      </w:r>
      <w:r w:rsidRPr="005571B2">
        <w:rPr>
          <w:rFonts w:cstheme="minorHAnsi"/>
          <w:spacing w:val="-1"/>
        </w:rPr>
        <w:t>the</w:t>
      </w:r>
      <w:r w:rsidRPr="005571B2">
        <w:rPr>
          <w:rFonts w:cstheme="minorHAnsi"/>
          <w:spacing w:val="-16"/>
        </w:rPr>
        <w:t xml:space="preserve"> </w:t>
      </w:r>
      <w:r w:rsidRPr="005571B2">
        <w:rPr>
          <w:rFonts w:cstheme="minorHAnsi"/>
          <w:spacing w:val="-1"/>
        </w:rPr>
        <w:t>relevant</w:t>
      </w:r>
      <w:r w:rsidRPr="005571B2">
        <w:rPr>
          <w:rFonts w:cstheme="minorHAnsi"/>
          <w:spacing w:val="-14"/>
        </w:rPr>
        <w:t xml:space="preserve"> </w:t>
      </w:r>
      <w:r w:rsidRPr="005571B2">
        <w:rPr>
          <w:rFonts w:cstheme="minorHAnsi"/>
        </w:rPr>
        <w:t>amount</w:t>
      </w:r>
      <w:r w:rsidRPr="005571B2">
        <w:rPr>
          <w:rFonts w:cstheme="minorHAnsi"/>
          <w:spacing w:val="-14"/>
        </w:rPr>
        <w:t xml:space="preserve"> </w:t>
      </w:r>
      <w:r w:rsidRPr="005571B2">
        <w:rPr>
          <w:rFonts w:cstheme="minorHAnsi"/>
        </w:rPr>
        <w:t>set</w:t>
      </w:r>
      <w:r w:rsidRPr="005571B2">
        <w:rPr>
          <w:rFonts w:cstheme="minorHAnsi"/>
          <w:spacing w:val="-12"/>
        </w:rPr>
        <w:t xml:space="preserve"> </w:t>
      </w:r>
      <w:r w:rsidRPr="005571B2">
        <w:rPr>
          <w:rFonts w:cstheme="minorHAnsi"/>
        </w:rPr>
        <w:t>forth</w:t>
      </w:r>
      <w:r w:rsidRPr="005571B2">
        <w:rPr>
          <w:rFonts w:cstheme="minorHAnsi"/>
          <w:spacing w:val="-15"/>
        </w:rPr>
        <w:t xml:space="preserve"> </w:t>
      </w:r>
      <w:r w:rsidRPr="005571B2">
        <w:rPr>
          <w:rFonts w:cstheme="minorHAnsi"/>
        </w:rPr>
        <w:t>in</w:t>
      </w:r>
      <w:r w:rsidRPr="005571B2">
        <w:rPr>
          <w:rFonts w:cstheme="minorHAnsi"/>
          <w:spacing w:val="-15"/>
        </w:rPr>
        <w:t xml:space="preserve"> </w:t>
      </w:r>
      <w:r w:rsidRPr="005571B2">
        <w:rPr>
          <w:rFonts w:cstheme="minorHAnsi"/>
        </w:rPr>
        <w:t>the</w:t>
      </w:r>
      <w:r w:rsidRPr="005571B2">
        <w:rPr>
          <w:rFonts w:cstheme="minorHAnsi"/>
          <w:spacing w:val="-16"/>
        </w:rPr>
        <w:t xml:space="preserve"> </w:t>
      </w:r>
      <w:r w:rsidRPr="005571B2">
        <w:rPr>
          <w:rFonts w:cstheme="minorHAnsi"/>
        </w:rPr>
        <w:t>Partner</w:t>
      </w:r>
      <w:r w:rsidRPr="005571B2">
        <w:rPr>
          <w:rFonts w:cstheme="minorHAnsi"/>
          <w:spacing w:val="-16"/>
        </w:rPr>
        <w:t xml:space="preserve"> </w:t>
      </w:r>
      <w:r w:rsidRPr="005571B2">
        <w:rPr>
          <w:rFonts w:cstheme="minorHAnsi"/>
        </w:rPr>
        <w:t>Project</w:t>
      </w:r>
      <w:r w:rsidRPr="005571B2">
        <w:rPr>
          <w:rFonts w:cstheme="minorHAnsi"/>
          <w:spacing w:val="-12"/>
        </w:rPr>
        <w:t xml:space="preserve"> </w:t>
      </w:r>
      <w:r w:rsidRPr="005571B2">
        <w:rPr>
          <w:rFonts w:cstheme="minorHAnsi"/>
        </w:rPr>
        <w:t>Document</w:t>
      </w:r>
      <w:r w:rsidRPr="005571B2">
        <w:rPr>
          <w:rFonts w:cstheme="minorHAnsi"/>
          <w:spacing w:val="-14"/>
        </w:rPr>
        <w:t xml:space="preserve"> </w:t>
      </w:r>
      <w:r w:rsidRPr="005571B2">
        <w:rPr>
          <w:rFonts w:cstheme="minorHAnsi"/>
        </w:rPr>
        <w:t>and</w:t>
      </w:r>
      <w:r w:rsidRPr="005571B2">
        <w:rPr>
          <w:rFonts w:cstheme="minorHAnsi"/>
          <w:spacing w:val="-12"/>
        </w:rPr>
        <w:t xml:space="preserve"> </w:t>
      </w:r>
      <w:r w:rsidRPr="005571B2">
        <w:rPr>
          <w:rFonts w:cstheme="minorHAnsi"/>
        </w:rPr>
        <w:t>shall</w:t>
      </w:r>
      <w:r w:rsidRPr="005571B2">
        <w:rPr>
          <w:rFonts w:cstheme="minorHAnsi"/>
          <w:spacing w:val="-14"/>
        </w:rPr>
        <w:t xml:space="preserve"> </w:t>
      </w:r>
      <w:r w:rsidRPr="005571B2">
        <w:rPr>
          <w:rFonts w:cstheme="minorHAnsi"/>
        </w:rPr>
        <w:t>be</w:t>
      </w:r>
      <w:r w:rsidRPr="005571B2">
        <w:rPr>
          <w:rFonts w:cstheme="minorHAnsi"/>
          <w:spacing w:val="-13"/>
        </w:rPr>
        <w:t xml:space="preserve"> </w:t>
      </w:r>
      <w:r w:rsidRPr="005571B2">
        <w:rPr>
          <w:rFonts w:cstheme="minorHAnsi"/>
        </w:rPr>
        <w:t>duly</w:t>
      </w:r>
      <w:r w:rsidRPr="005571B2">
        <w:rPr>
          <w:rFonts w:cstheme="minorHAnsi"/>
          <w:spacing w:val="-15"/>
        </w:rPr>
        <w:t xml:space="preserve"> </w:t>
      </w:r>
      <w:r w:rsidRPr="005571B2">
        <w:rPr>
          <w:rFonts w:cstheme="minorHAnsi"/>
        </w:rPr>
        <w:t>signed</w:t>
      </w:r>
      <w:r w:rsidRPr="005571B2">
        <w:rPr>
          <w:rFonts w:cstheme="minorHAnsi"/>
          <w:spacing w:val="-57"/>
        </w:rPr>
        <w:t xml:space="preserve"> </w:t>
      </w:r>
      <w:r w:rsidRPr="005571B2">
        <w:rPr>
          <w:rFonts w:cstheme="minorHAnsi"/>
        </w:rPr>
        <w:t>by</w:t>
      </w:r>
      <w:r w:rsidRPr="005571B2">
        <w:rPr>
          <w:rFonts w:cstheme="minorHAnsi"/>
          <w:spacing w:val="58"/>
        </w:rPr>
        <w:t xml:space="preserve"> </w:t>
      </w:r>
      <w:r w:rsidRPr="005571B2">
        <w:rPr>
          <w:rFonts w:cstheme="minorHAnsi"/>
        </w:rPr>
        <w:t>a</w:t>
      </w:r>
      <w:r w:rsidRPr="005571B2">
        <w:rPr>
          <w:rFonts w:cstheme="minorHAnsi"/>
          <w:spacing w:val="57"/>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58"/>
        </w:rPr>
        <w:t xml:space="preserve"> </w:t>
      </w:r>
      <w:r w:rsidRPr="005571B2">
        <w:rPr>
          <w:rFonts w:cstheme="minorHAnsi"/>
        </w:rPr>
        <w:t>Officer.</w:t>
      </w:r>
      <w:r w:rsidRPr="005571B2">
        <w:rPr>
          <w:rFonts w:cstheme="minorHAnsi"/>
          <w:spacing w:val="60"/>
        </w:rPr>
        <w:t xml:space="preserve"> </w:t>
      </w:r>
      <w:r w:rsidRPr="005571B2">
        <w:rPr>
          <w:rFonts w:cstheme="minorHAnsi"/>
        </w:rPr>
        <w:t>If</w:t>
      </w:r>
      <w:r w:rsidRPr="005571B2">
        <w:rPr>
          <w:rFonts w:cstheme="minorHAnsi"/>
          <w:spacing w:val="57"/>
        </w:rPr>
        <w:t xml:space="preserve"> </w:t>
      </w:r>
      <w:r w:rsidRPr="005571B2">
        <w:rPr>
          <w:rFonts w:cstheme="minorHAnsi"/>
        </w:rPr>
        <w:t>the</w:t>
      </w:r>
      <w:r w:rsidRPr="005571B2">
        <w:rPr>
          <w:rFonts w:cstheme="minorHAnsi"/>
          <w:spacing w:val="57"/>
        </w:rPr>
        <w:t xml:space="preserve"> </w:t>
      </w:r>
      <w:r w:rsidRPr="005571B2">
        <w:rPr>
          <w:rFonts w:cstheme="minorHAnsi"/>
        </w:rPr>
        <w:t>funding</w:t>
      </w:r>
      <w:r w:rsidRPr="005571B2">
        <w:rPr>
          <w:rFonts w:cstheme="minorHAnsi"/>
          <w:spacing w:val="58"/>
        </w:rPr>
        <w:t xml:space="preserve"> </w:t>
      </w:r>
      <w:r w:rsidRPr="005571B2">
        <w:rPr>
          <w:rFonts w:cstheme="minorHAnsi"/>
        </w:rPr>
        <w:t>authorization</w:t>
      </w:r>
      <w:r w:rsidRPr="005571B2">
        <w:rPr>
          <w:rFonts w:cstheme="minorHAnsi"/>
          <w:spacing w:val="58"/>
        </w:rPr>
        <w:t xml:space="preserve"> </w:t>
      </w:r>
      <w:r w:rsidRPr="005571B2">
        <w:rPr>
          <w:rFonts w:cstheme="minorHAnsi"/>
        </w:rPr>
        <w:t>request</w:t>
      </w:r>
      <w:r w:rsidRPr="005571B2">
        <w:rPr>
          <w:rFonts w:cstheme="minorHAnsi"/>
          <w:spacing w:val="58"/>
        </w:rPr>
        <w:t xml:space="preserve"> </w:t>
      </w:r>
      <w:r w:rsidRPr="005571B2">
        <w:rPr>
          <w:rFonts w:cstheme="minorHAnsi"/>
        </w:rPr>
        <w:t>for</w:t>
      </w:r>
      <w:r w:rsidRPr="005571B2">
        <w:rPr>
          <w:rFonts w:cstheme="minorHAnsi"/>
          <w:spacing w:val="-58"/>
        </w:rPr>
        <w:t xml:space="preserve"> </w:t>
      </w:r>
      <w:r w:rsidRPr="005571B2">
        <w:rPr>
          <w:rFonts w:cstheme="minorHAnsi"/>
        </w:rPr>
        <w:t>reimbursement is in proper form and complete and all the requirements in this</w:t>
      </w:r>
      <w:r w:rsidRPr="005571B2">
        <w:rPr>
          <w:rFonts w:cstheme="minorHAnsi"/>
          <w:spacing w:val="1"/>
        </w:rPr>
        <w:t xml:space="preserve"> </w:t>
      </w:r>
      <w:r w:rsidRPr="005571B2">
        <w:rPr>
          <w:rFonts w:cstheme="minorHAnsi"/>
        </w:rPr>
        <w:t>Agreement are met, UN Women will determine the amount to be authorized for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and will</w:t>
      </w:r>
      <w:r w:rsidRPr="005571B2">
        <w:rPr>
          <w:rFonts w:cstheme="minorHAnsi"/>
          <w:spacing w:val="-1"/>
        </w:rPr>
        <w:t xml:space="preserve"> </w:t>
      </w:r>
      <w:r w:rsidRPr="005571B2">
        <w:rPr>
          <w:rFonts w:cstheme="minorHAnsi"/>
        </w:rPr>
        <w:t>authorize</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amount by</w:t>
      </w:r>
      <w:r w:rsidRPr="005571B2">
        <w:rPr>
          <w:rFonts w:cstheme="minorHAnsi"/>
          <w:spacing w:val="-1"/>
        </w:rPr>
        <w:t xml:space="preserve"> </w:t>
      </w:r>
      <w:r w:rsidRPr="005571B2">
        <w:rPr>
          <w:rFonts w:cstheme="minorHAnsi"/>
        </w:rPr>
        <w:t>written</w:t>
      </w:r>
      <w:r w:rsidRPr="005571B2">
        <w:rPr>
          <w:rFonts w:cstheme="minorHAnsi"/>
          <w:spacing w:val="2"/>
        </w:rPr>
        <w:t xml:space="preserve"> </w:t>
      </w:r>
      <w:r w:rsidRPr="005571B2">
        <w:rPr>
          <w:rFonts w:cstheme="minorHAnsi"/>
        </w:rPr>
        <w:t>reply 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77806EE2" w14:textId="77777777" w:rsidR="00750047" w:rsidRPr="005571B2" w:rsidRDefault="00750047" w:rsidP="00750047">
      <w:pPr>
        <w:pStyle w:val="BodyText"/>
        <w:spacing w:before="8"/>
        <w:rPr>
          <w:rFonts w:asciiTheme="minorHAnsi" w:hAnsiTheme="minorHAnsi" w:cstheme="minorHAnsi"/>
          <w:sz w:val="22"/>
          <w:szCs w:val="22"/>
        </w:rPr>
      </w:pPr>
    </w:p>
    <w:p w14:paraId="152ABDAE"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rPr>
      </w:pPr>
      <w:r w:rsidRPr="005571B2">
        <w:rPr>
          <w:rFonts w:cstheme="minorHAnsi"/>
        </w:rPr>
        <w:t>Subject to prior authorization under section 6 (a) above, the Partner may submit to</w:t>
      </w:r>
      <w:r w:rsidRPr="005571B2">
        <w:rPr>
          <w:rFonts w:cstheme="minorHAnsi"/>
          <w:spacing w:val="1"/>
        </w:rPr>
        <w:t xml:space="preserve"> </w:t>
      </w:r>
      <w:r w:rsidRPr="005571B2">
        <w:rPr>
          <w:rFonts w:cstheme="minorHAnsi"/>
        </w:rPr>
        <w:t>UN Women a written request for a reimbursement further to section 3 above.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submitted</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satisfactory</w:t>
      </w:r>
      <w:r w:rsidRPr="005571B2">
        <w:rPr>
          <w:rFonts w:cstheme="minorHAnsi"/>
          <w:spacing w:val="1"/>
        </w:rPr>
        <w:t xml:space="preserve"> </w:t>
      </w:r>
      <w:r w:rsidRPr="005571B2">
        <w:rPr>
          <w:rFonts w:cstheme="minorHAnsi"/>
        </w:rPr>
        <w:t>financial</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w:t>
      </w:r>
      <w:r w:rsidRPr="005571B2">
        <w:rPr>
          <w:rFonts w:cstheme="minorHAnsi"/>
          <w:spacing w:val="-1"/>
        </w:rPr>
        <w:t xml:space="preserve"> </w:t>
      </w:r>
      <w:r w:rsidRPr="005571B2">
        <w:rPr>
          <w:rFonts w:cstheme="minorHAnsi"/>
        </w:rPr>
        <w:t>progress reporting</w:t>
      </w:r>
      <w:r w:rsidRPr="005571B2">
        <w:rPr>
          <w:rFonts w:cstheme="minorHAnsi"/>
          <w:spacing w:val="-1"/>
        </w:rPr>
        <w:t xml:space="preserve"> </w:t>
      </w:r>
      <w:r w:rsidRPr="005571B2">
        <w:rPr>
          <w:rFonts w:cstheme="minorHAnsi"/>
        </w:rPr>
        <w:t>(see</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23BB6D24" w14:textId="77777777" w:rsidR="00750047" w:rsidRPr="005571B2" w:rsidRDefault="00750047" w:rsidP="00750047">
      <w:pPr>
        <w:pStyle w:val="BodyText"/>
        <w:rPr>
          <w:rFonts w:asciiTheme="minorHAnsi" w:hAnsiTheme="minorHAnsi" w:cstheme="minorHAnsi"/>
          <w:sz w:val="22"/>
          <w:szCs w:val="22"/>
        </w:rPr>
      </w:pPr>
    </w:p>
    <w:p w14:paraId="6856C901" w14:textId="77777777" w:rsidR="00750047" w:rsidRPr="005571B2" w:rsidRDefault="00750047" w:rsidP="00750047">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Other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provisions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relevant</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transfers</w:t>
      </w:r>
    </w:p>
    <w:p w14:paraId="646A1DC7" w14:textId="77777777" w:rsidR="00750047" w:rsidRPr="005571B2" w:rsidRDefault="00750047" w:rsidP="00750047">
      <w:pPr>
        <w:pStyle w:val="BodyText"/>
        <w:spacing w:before="2"/>
        <w:rPr>
          <w:rFonts w:asciiTheme="minorHAnsi" w:hAnsiTheme="minorHAnsi" w:cstheme="minorHAnsi"/>
          <w:sz w:val="22"/>
          <w:szCs w:val="22"/>
        </w:rPr>
      </w:pPr>
    </w:p>
    <w:p w14:paraId="56054324" w14:textId="77777777" w:rsidR="00750047" w:rsidRPr="005571B2" w:rsidRDefault="00750047" w:rsidP="00405559">
      <w:pPr>
        <w:pStyle w:val="ListParagraph"/>
        <w:widowControl w:val="0"/>
        <w:numPr>
          <w:ilvl w:val="0"/>
          <w:numId w:val="29"/>
        </w:numPr>
        <w:tabs>
          <w:tab w:val="left" w:pos="1631"/>
          <w:tab w:val="left" w:pos="1632"/>
        </w:tabs>
        <w:autoSpaceDE w:val="0"/>
        <w:autoSpaceDN w:val="0"/>
        <w:spacing w:before="90" w:after="0" w:line="240" w:lineRule="auto"/>
        <w:ind w:hanging="541"/>
        <w:contextualSpacing w:val="0"/>
        <w:rPr>
          <w:rFonts w:cstheme="minorHAnsi"/>
        </w:rPr>
      </w:pPr>
      <w:r w:rsidRPr="005571B2">
        <w:rPr>
          <w:rFonts w:cstheme="minorHAnsi"/>
        </w:rPr>
        <w:t>Revision</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budget</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Partner:</w:t>
      </w:r>
    </w:p>
    <w:p w14:paraId="22EDB2D7" w14:textId="77777777" w:rsidR="00750047" w:rsidRPr="005571B2" w:rsidRDefault="00750047" w:rsidP="00750047">
      <w:pPr>
        <w:pStyle w:val="BodyText"/>
        <w:rPr>
          <w:rFonts w:asciiTheme="minorHAnsi" w:hAnsiTheme="minorHAnsi" w:cstheme="minorHAnsi"/>
          <w:sz w:val="22"/>
          <w:szCs w:val="22"/>
        </w:rPr>
      </w:pPr>
    </w:p>
    <w:p w14:paraId="13F2B820" w14:textId="77777777" w:rsidR="00750047" w:rsidRPr="005571B2" w:rsidRDefault="00750047" w:rsidP="00750047">
      <w:pPr>
        <w:pStyle w:val="BodyText"/>
        <w:ind w:left="1631" w:right="466"/>
        <w:jc w:val="both"/>
        <w:rPr>
          <w:rFonts w:asciiTheme="minorHAnsi" w:hAnsiTheme="minorHAnsi" w:cstheme="minorHAnsi"/>
          <w:sz w:val="22"/>
          <w:szCs w:val="22"/>
        </w:rPr>
      </w:pPr>
      <w:r w:rsidRPr="005571B2">
        <w:rPr>
          <w:rFonts w:asciiTheme="minorHAnsi" w:hAnsiTheme="minorHAnsi" w:cstheme="minorHAnsi"/>
          <w:sz w:val="22"/>
          <w:szCs w:val="22"/>
        </w:rPr>
        <w:t>The Partner may, without UN Women’s approval but with prior written notice to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revise the budget by re-allocating funds either within an activity or between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activities identified by account codes on the FACE Form, as long as the re-allocation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twenty</w:t>
      </w:r>
      <w:r w:rsidRPr="005571B2">
        <w:rPr>
          <w:rFonts w:asciiTheme="minorHAnsi" w:hAnsiTheme="minorHAnsi" w:cstheme="minorHAnsi"/>
          <w:spacing w:val="34"/>
          <w:sz w:val="22"/>
          <w:szCs w:val="22"/>
        </w:rPr>
        <w:t xml:space="preserve"> </w:t>
      </w:r>
      <w:r w:rsidRPr="005571B2">
        <w:rPr>
          <w:rFonts w:asciiTheme="minorHAnsi" w:hAnsiTheme="minorHAnsi" w:cstheme="minorHAnsi"/>
          <w:sz w:val="22"/>
          <w:szCs w:val="22"/>
        </w:rPr>
        <w:t>percent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(20%)</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33"/>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negatively</w:t>
      </w:r>
    </w:p>
    <w:p w14:paraId="618E6B2E"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2FB2AF76" w14:textId="77777777" w:rsidR="00750047" w:rsidRPr="005571B2" w:rsidRDefault="00750047" w:rsidP="00750047">
      <w:pPr>
        <w:pStyle w:val="BodyText"/>
        <w:spacing w:before="80"/>
        <w:ind w:left="1631" w:right="465"/>
        <w:rPr>
          <w:rFonts w:asciiTheme="minorHAnsi" w:hAnsiTheme="minorHAnsi" w:cstheme="minorHAnsi"/>
          <w:sz w:val="22"/>
          <w:szCs w:val="22"/>
        </w:rPr>
      </w:pPr>
      <w:r w:rsidRPr="005571B2">
        <w:rPr>
          <w:rFonts w:asciiTheme="minorHAnsi" w:hAnsiTheme="minorHAnsi" w:cstheme="minorHAnsi"/>
          <w:sz w:val="22"/>
          <w:szCs w:val="22"/>
        </w:rPr>
        <w:lastRenderedPageBreak/>
        <w:t>impacting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Results;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(iii)</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increasing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revisions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budget require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amendment 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7501FCFC" w14:textId="77777777" w:rsidR="00750047" w:rsidRPr="005571B2" w:rsidRDefault="00750047" w:rsidP="00750047">
      <w:pPr>
        <w:pStyle w:val="BodyText"/>
        <w:spacing w:before="11"/>
        <w:rPr>
          <w:rFonts w:asciiTheme="minorHAnsi" w:hAnsiTheme="minorHAnsi" w:cstheme="minorHAnsi"/>
          <w:sz w:val="22"/>
          <w:szCs w:val="22"/>
        </w:rPr>
      </w:pPr>
    </w:p>
    <w:p w14:paraId="68533572" w14:textId="77777777" w:rsidR="00750047" w:rsidRPr="005571B2" w:rsidRDefault="00750047" w:rsidP="00405559">
      <w:pPr>
        <w:pStyle w:val="ListParagraph"/>
        <w:widowControl w:val="0"/>
        <w:numPr>
          <w:ilvl w:val="0"/>
          <w:numId w:val="29"/>
        </w:numPr>
        <w:tabs>
          <w:tab w:val="left" w:pos="1631"/>
          <w:tab w:val="left" w:pos="1632"/>
        </w:tabs>
        <w:autoSpaceDE w:val="0"/>
        <w:autoSpaceDN w:val="0"/>
        <w:spacing w:after="0" w:line="240" w:lineRule="auto"/>
        <w:ind w:hanging="541"/>
        <w:contextualSpacing w:val="0"/>
        <w:rPr>
          <w:rFonts w:cstheme="minorHAnsi"/>
        </w:rPr>
      </w:pPr>
      <w:r w:rsidRPr="005571B2">
        <w:rPr>
          <w:rFonts w:cstheme="minorHAnsi"/>
        </w:rPr>
        <w:t>Payment</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p>
    <w:p w14:paraId="5B3657D0" w14:textId="77777777" w:rsidR="00750047" w:rsidRPr="005571B2" w:rsidRDefault="00750047" w:rsidP="00750047">
      <w:pPr>
        <w:pStyle w:val="BodyText"/>
        <w:rPr>
          <w:rFonts w:asciiTheme="minorHAnsi" w:hAnsiTheme="minorHAnsi" w:cstheme="minorHAnsi"/>
          <w:sz w:val="22"/>
          <w:szCs w:val="22"/>
        </w:rPr>
      </w:pPr>
    </w:p>
    <w:p w14:paraId="4ED3BB00"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5"/>
        <w:contextualSpacing w:val="0"/>
        <w:jc w:val="both"/>
        <w:rPr>
          <w:rFonts w:cstheme="minorHAnsi"/>
        </w:rPr>
      </w:pPr>
      <w:r w:rsidRPr="005571B2">
        <w:rPr>
          <w:rFonts w:cstheme="minorHAnsi"/>
        </w:rPr>
        <w:t>If each request for fund transfer is received in a timely fashion and is in proper form</w:t>
      </w:r>
      <w:r w:rsidRPr="005571B2">
        <w:rPr>
          <w:rFonts w:cstheme="minorHAnsi"/>
          <w:spacing w:val="-57"/>
        </w:rPr>
        <w:t xml:space="preserve"> </w:t>
      </w:r>
      <w:r w:rsidRPr="005571B2">
        <w:rPr>
          <w:rFonts w:cstheme="minorHAnsi"/>
        </w:rPr>
        <w:t>and</w:t>
      </w:r>
      <w:r w:rsidRPr="005571B2">
        <w:rPr>
          <w:rFonts w:cstheme="minorHAnsi"/>
          <w:spacing w:val="-7"/>
        </w:rPr>
        <w:t xml:space="preserve"> </w:t>
      </w:r>
      <w:r w:rsidRPr="005571B2">
        <w:rPr>
          <w:rFonts w:cstheme="minorHAnsi"/>
        </w:rPr>
        <w:t>complete</w:t>
      </w:r>
      <w:r w:rsidRPr="005571B2">
        <w:rPr>
          <w:rFonts w:cstheme="minorHAnsi"/>
          <w:spacing w:val="-8"/>
        </w:rPr>
        <w:t xml:space="preserve"> </w:t>
      </w:r>
      <w:r w:rsidRPr="005571B2">
        <w:rPr>
          <w:rFonts w:cstheme="minorHAnsi"/>
        </w:rPr>
        <w:t>and</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the</w:t>
      </w:r>
      <w:r w:rsidRPr="005571B2">
        <w:rPr>
          <w:rFonts w:cstheme="minorHAnsi"/>
          <w:spacing w:val="-8"/>
        </w:rPr>
        <w:t xml:space="preserve"> </w:t>
      </w:r>
      <w:r w:rsidRPr="005571B2">
        <w:rPr>
          <w:rFonts w:cstheme="minorHAnsi"/>
        </w:rPr>
        <w:t>requirements</w:t>
      </w:r>
      <w:r w:rsidRPr="005571B2">
        <w:rPr>
          <w:rFonts w:cstheme="minorHAnsi"/>
          <w:spacing w:val="-6"/>
        </w:rPr>
        <w:t xml:space="preserve"> </w:t>
      </w:r>
      <w:r w:rsidRPr="005571B2">
        <w:rPr>
          <w:rFonts w:cstheme="minorHAnsi"/>
        </w:rPr>
        <w:t>in</w:t>
      </w:r>
      <w:r w:rsidRPr="005571B2">
        <w:rPr>
          <w:rFonts w:cstheme="minorHAnsi"/>
          <w:spacing w:val="-7"/>
        </w:rPr>
        <w:t xml:space="preserve"> </w:t>
      </w:r>
      <w:r w:rsidRPr="005571B2">
        <w:rPr>
          <w:rFonts w:cstheme="minorHAnsi"/>
        </w:rPr>
        <w:t>this</w:t>
      </w:r>
      <w:r w:rsidRPr="005571B2">
        <w:rPr>
          <w:rFonts w:cstheme="minorHAnsi"/>
          <w:spacing w:val="-7"/>
        </w:rPr>
        <w:t xml:space="preserve"> </w:t>
      </w:r>
      <w:r w:rsidRPr="005571B2">
        <w:rPr>
          <w:rFonts w:cstheme="minorHAnsi"/>
        </w:rPr>
        <w:t>Agreement</w:t>
      </w:r>
      <w:r w:rsidRPr="005571B2">
        <w:rPr>
          <w:rFonts w:cstheme="minorHAnsi"/>
          <w:spacing w:val="-6"/>
        </w:rPr>
        <w:t xml:space="preserve"> </w:t>
      </w:r>
      <w:r w:rsidRPr="005571B2">
        <w:rPr>
          <w:rFonts w:cstheme="minorHAnsi"/>
        </w:rPr>
        <w:t>have</w:t>
      </w:r>
      <w:r w:rsidRPr="005571B2">
        <w:rPr>
          <w:rFonts w:cstheme="minorHAnsi"/>
          <w:spacing w:val="-8"/>
        </w:rPr>
        <w:t xml:space="preserve"> </w:t>
      </w:r>
      <w:r w:rsidRPr="005571B2">
        <w:rPr>
          <w:rFonts w:cstheme="minorHAnsi"/>
        </w:rPr>
        <w:t>been</w:t>
      </w:r>
      <w:r w:rsidRPr="005571B2">
        <w:rPr>
          <w:rFonts w:cstheme="minorHAnsi"/>
          <w:spacing w:val="-6"/>
        </w:rPr>
        <w:t xml:space="preserve"> </w:t>
      </w:r>
      <w:r w:rsidRPr="005571B2">
        <w:rPr>
          <w:rFonts w:cstheme="minorHAnsi"/>
        </w:rPr>
        <w:t>met,</w:t>
      </w:r>
      <w:r w:rsidRPr="005571B2">
        <w:rPr>
          <w:rFonts w:cstheme="minorHAnsi"/>
          <w:spacing w:val="-7"/>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57"/>
        </w:rPr>
        <w:t xml:space="preserve"> </w:t>
      </w:r>
      <w:r w:rsidRPr="005571B2">
        <w:rPr>
          <w:rFonts w:cstheme="minorHAnsi"/>
        </w:rPr>
        <w:t>will determine the amount to be transferred and will transfer that amount to the</w:t>
      </w:r>
      <w:r w:rsidRPr="005571B2">
        <w:rPr>
          <w:rFonts w:cstheme="minorHAnsi"/>
          <w:spacing w:val="1"/>
        </w:rPr>
        <w:t xml:space="preserve"> </w:t>
      </w:r>
      <w:r w:rsidRPr="005571B2">
        <w:rPr>
          <w:rFonts w:cstheme="minorHAnsi"/>
        </w:rPr>
        <w:t>Partner, or if the direct payment modality is used, on behalf of the Partner, within</w:t>
      </w:r>
      <w:r w:rsidRPr="005571B2">
        <w:rPr>
          <w:rFonts w:cstheme="minorHAnsi"/>
          <w:spacing w:val="1"/>
        </w:rPr>
        <w:t xml:space="preserve"> </w:t>
      </w:r>
      <w:r w:rsidRPr="005571B2">
        <w:rPr>
          <w:rFonts w:cstheme="minorHAnsi"/>
        </w:rPr>
        <w:t>reasonable</w:t>
      </w:r>
      <w:r w:rsidRPr="005571B2">
        <w:rPr>
          <w:rFonts w:cstheme="minorHAnsi"/>
          <w:spacing w:val="-2"/>
        </w:rPr>
        <w:t xml:space="preserve"> </w:t>
      </w:r>
      <w:r w:rsidRPr="005571B2">
        <w:rPr>
          <w:rFonts w:cstheme="minorHAnsi"/>
        </w:rPr>
        <w:t>time.</w:t>
      </w:r>
    </w:p>
    <w:p w14:paraId="2BB9D32E" w14:textId="77777777" w:rsidR="00750047" w:rsidRPr="005571B2" w:rsidRDefault="00750047" w:rsidP="00750047">
      <w:pPr>
        <w:pStyle w:val="BodyText"/>
        <w:rPr>
          <w:rFonts w:asciiTheme="minorHAnsi" w:hAnsiTheme="minorHAnsi" w:cstheme="minorHAnsi"/>
          <w:sz w:val="22"/>
          <w:szCs w:val="22"/>
        </w:rPr>
      </w:pPr>
    </w:p>
    <w:p w14:paraId="12E75FEF"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8"/>
        <w:contextualSpacing w:val="0"/>
        <w:jc w:val="both"/>
        <w:rPr>
          <w:rFonts w:cstheme="minorHAnsi"/>
        </w:rPr>
      </w:pP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decide</w:t>
      </w:r>
      <w:r w:rsidRPr="005571B2">
        <w:rPr>
          <w:rFonts w:cstheme="minorHAnsi"/>
          <w:spacing w:val="-6"/>
        </w:rPr>
        <w:t xml:space="preserve"> </w:t>
      </w:r>
      <w:r w:rsidRPr="005571B2">
        <w:rPr>
          <w:rFonts w:cstheme="minorHAnsi"/>
        </w:rPr>
        <w:t>to</w:t>
      </w:r>
      <w:r w:rsidRPr="005571B2">
        <w:rPr>
          <w:rFonts w:cstheme="minorHAnsi"/>
          <w:spacing w:val="-9"/>
        </w:rPr>
        <w:t xml:space="preserve"> </w:t>
      </w:r>
      <w:r w:rsidRPr="005571B2">
        <w:rPr>
          <w:rFonts w:cstheme="minorHAnsi"/>
        </w:rPr>
        <w:t>adjust</w:t>
      </w:r>
      <w:r w:rsidRPr="005571B2">
        <w:rPr>
          <w:rFonts w:cstheme="minorHAnsi"/>
          <w:spacing w:val="-8"/>
        </w:rPr>
        <w:t xml:space="preserve"> </w:t>
      </w:r>
      <w:r w:rsidRPr="005571B2">
        <w:rPr>
          <w:rFonts w:cstheme="minorHAnsi"/>
        </w:rPr>
        <w:t>the</w:t>
      </w:r>
      <w:r w:rsidRPr="005571B2">
        <w:rPr>
          <w:rFonts w:cstheme="minorHAnsi"/>
          <w:spacing w:val="-10"/>
        </w:rPr>
        <w:t xml:space="preserve"> </w:t>
      </w:r>
      <w:r w:rsidRPr="005571B2">
        <w:rPr>
          <w:rFonts w:cstheme="minorHAnsi"/>
        </w:rPr>
        <w:t>amount</w:t>
      </w:r>
      <w:r w:rsidRPr="005571B2">
        <w:rPr>
          <w:rFonts w:cstheme="minorHAnsi"/>
          <w:spacing w:val="-7"/>
        </w:rPr>
        <w:t xml:space="preserve"> </w:t>
      </w:r>
      <w:r w:rsidRPr="005571B2">
        <w:rPr>
          <w:rFonts w:cstheme="minorHAnsi"/>
        </w:rPr>
        <w:t>of</w:t>
      </w:r>
      <w:r w:rsidRPr="005571B2">
        <w:rPr>
          <w:rFonts w:cstheme="minorHAnsi"/>
          <w:spacing w:val="-9"/>
        </w:rPr>
        <w:t xml:space="preserve"> </w:t>
      </w:r>
      <w:r w:rsidRPr="005571B2">
        <w:rPr>
          <w:rFonts w:cstheme="minorHAnsi"/>
        </w:rPr>
        <w:t>any</w:t>
      </w:r>
      <w:r w:rsidRPr="005571B2">
        <w:rPr>
          <w:rFonts w:cstheme="minorHAnsi"/>
          <w:spacing w:val="-9"/>
        </w:rPr>
        <w:t xml:space="preserve"> </w:t>
      </w:r>
      <w:r w:rsidRPr="005571B2">
        <w:rPr>
          <w:rFonts w:cstheme="minorHAnsi"/>
        </w:rPr>
        <w:t>fund</w:t>
      </w:r>
      <w:r w:rsidRPr="005571B2">
        <w:rPr>
          <w:rFonts w:cstheme="minorHAnsi"/>
          <w:spacing w:val="-8"/>
        </w:rPr>
        <w:t xml:space="preserve"> </w:t>
      </w:r>
      <w:r w:rsidRPr="005571B2">
        <w:rPr>
          <w:rFonts w:cstheme="minorHAnsi"/>
        </w:rPr>
        <w:t>transfer</w:t>
      </w:r>
      <w:r w:rsidRPr="005571B2">
        <w:rPr>
          <w:rFonts w:cstheme="minorHAnsi"/>
          <w:spacing w:val="-9"/>
        </w:rPr>
        <w:t xml:space="preserve"> </w:t>
      </w:r>
      <w:r w:rsidRPr="005571B2">
        <w:rPr>
          <w:rFonts w:cstheme="minorHAnsi"/>
        </w:rPr>
        <w:t>where</w:t>
      </w:r>
      <w:r w:rsidRPr="005571B2">
        <w:rPr>
          <w:rFonts w:cstheme="minorHAnsi"/>
          <w:spacing w:val="-10"/>
        </w:rPr>
        <w:t xml:space="preserve"> </w:t>
      </w:r>
      <w:r w:rsidRPr="005571B2">
        <w:rPr>
          <w:rFonts w:cstheme="minorHAnsi"/>
        </w:rPr>
        <w:t>it</w:t>
      </w:r>
      <w:r w:rsidRPr="005571B2">
        <w:rPr>
          <w:rFonts w:cstheme="minorHAnsi"/>
          <w:spacing w:val="-7"/>
        </w:rPr>
        <w:t xml:space="preserve"> </w:t>
      </w:r>
      <w:r w:rsidRPr="005571B2">
        <w:rPr>
          <w:rFonts w:cstheme="minorHAnsi"/>
        </w:rPr>
        <w:t>has</w:t>
      </w:r>
      <w:r w:rsidRPr="005571B2">
        <w:rPr>
          <w:rFonts w:cstheme="minorHAnsi"/>
          <w:spacing w:val="-8"/>
        </w:rPr>
        <w:t xml:space="preserve"> </w:t>
      </w:r>
      <w:r w:rsidRPr="005571B2">
        <w:rPr>
          <w:rFonts w:cstheme="minorHAnsi"/>
        </w:rPr>
        <w:t>reason</w:t>
      </w:r>
      <w:r w:rsidRPr="005571B2">
        <w:rPr>
          <w:rFonts w:cstheme="minorHAnsi"/>
          <w:spacing w:val="-58"/>
        </w:rPr>
        <w:t xml:space="preserve"> </w:t>
      </w:r>
      <w:r w:rsidRPr="005571B2">
        <w:rPr>
          <w:rFonts w:cstheme="minorHAnsi"/>
        </w:rPr>
        <w:t>to do</w:t>
      </w:r>
      <w:r w:rsidRPr="005571B2">
        <w:rPr>
          <w:rFonts w:cstheme="minorHAnsi"/>
          <w:spacing w:val="-1"/>
        </w:rPr>
        <w:t xml:space="preserve"> </w:t>
      </w:r>
      <w:r w:rsidRPr="005571B2">
        <w:rPr>
          <w:rFonts w:cstheme="minorHAnsi"/>
        </w:rPr>
        <w:t>so, including:</w:t>
      </w:r>
    </w:p>
    <w:p w14:paraId="51580D98" w14:textId="77777777" w:rsidR="00750047" w:rsidRPr="005571B2" w:rsidRDefault="00750047" w:rsidP="00750047">
      <w:pPr>
        <w:pStyle w:val="BodyText"/>
        <w:rPr>
          <w:rFonts w:asciiTheme="minorHAnsi" w:hAnsiTheme="minorHAnsi" w:cstheme="minorHAnsi"/>
          <w:sz w:val="22"/>
          <w:szCs w:val="22"/>
        </w:rPr>
      </w:pPr>
    </w:p>
    <w:p w14:paraId="3A0E5BC8" w14:textId="77777777" w:rsidR="00750047" w:rsidRPr="005571B2" w:rsidRDefault="00750047" w:rsidP="00405559">
      <w:pPr>
        <w:pStyle w:val="ListParagraph"/>
        <w:widowControl w:val="0"/>
        <w:numPr>
          <w:ilvl w:val="2"/>
          <w:numId w:val="29"/>
        </w:numPr>
        <w:tabs>
          <w:tab w:val="left" w:pos="2532"/>
        </w:tabs>
        <w:autoSpaceDE w:val="0"/>
        <w:autoSpaceDN w:val="0"/>
        <w:spacing w:after="0" w:line="240" w:lineRule="auto"/>
        <w:ind w:hanging="489"/>
        <w:contextualSpacing w:val="0"/>
        <w:jc w:val="both"/>
        <w:rPr>
          <w:rFonts w:cstheme="minorHAnsi"/>
        </w:rPr>
      </w:pPr>
      <w:r w:rsidRPr="005571B2">
        <w:rPr>
          <w:rFonts w:cstheme="minorHAnsi"/>
        </w:rPr>
        <w:t>To</w:t>
      </w:r>
      <w:r w:rsidRPr="005571B2">
        <w:rPr>
          <w:rFonts w:cstheme="minorHAnsi"/>
          <w:spacing w:val="-1"/>
        </w:rPr>
        <w:t xml:space="preserve"> </w:t>
      </w:r>
      <w:r w:rsidRPr="005571B2">
        <w:rPr>
          <w:rFonts w:cstheme="minorHAnsi"/>
        </w:rPr>
        <w:t>take</w:t>
      </w:r>
      <w:r w:rsidRPr="005571B2">
        <w:rPr>
          <w:rFonts w:cstheme="minorHAnsi"/>
          <w:spacing w:val="-2"/>
        </w:rPr>
        <w:t xml:space="preserve"> </w:t>
      </w:r>
      <w:r w:rsidRPr="005571B2">
        <w:rPr>
          <w:rFonts w:cstheme="minorHAnsi"/>
        </w:rPr>
        <w:t>into</w:t>
      </w:r>
      <w:r w:rsidRPr="005571B2">
        <w:rPr>
          <w:rFonts w:cstheme="minorHAnsi"/>
          <w:spacing w:val="-1"/>
        </w:rPr>
        <w:t xml:space="preserve"> </w:t>
      </w:r>
      <w:r w:rsidRPr="005571B2">
        <w:rPr>
          <w:rFonts w:cstheme="minorHAnsi"/>
        </w:rPr>
        <w:t>consideration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general progress</w:t>
      </w:r>
      <w:r w:rsidRPr="005571B2">
        <w:rPr>
          <w:rFonts w:cstheme="minorHAnsi"/>
          <w:spacing w:val="-1"/>
        </w:rPr>
        <w:t xml:space="preserve"> </w:t>
      </w:r>
      <w:r w:rsidRPr="005571B2">
        <w:rPr>
          <w:rFonts w:cstheme="minorHAnsi"/>
        </w:rPr>
        <w:t>made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to date;</w:t>
      </w:r>
    </w:p>
    <w:p w14:paraId="53E3E025" w14:textId="77777777" w:rsidR="00750047" w:rsidRPr="005571B2" w:rsidRDefault="00750047" w:rsidP="00405559">
      <w:pPr>
        <w:pStyle w:val="ListParagraph"/>
        <w:widowControl w:val="0"/>
        <w:numPr>
          <w:ilvl w:val="2"/>
          <w:numId w:val="29"/>
        </w:numPr>
        <w:tabs>
          <w:tab w:val="left" w:pos="2532"/>
        </w:tabs>
        <w:autoSpaceDE w:val="0"/>
        <w:autoSpaceDN w:val="0"/>
        <w:spacing w:before="22" w:after="0"/>
        <w:ind w:right="464" w:hanging="555"/>
        <w:contextualSpacing w:val="0"/>
        <w:jc w:val="both"/>
        <w:rPr>
          <w:rFonts w:cstheme="minorHAnsi"/>
        </w:rPr>
      </w:pPr>
      <w:r w:rsidRPr="005571B2">
        <w:rPr>
          <w:rFonts w:cstheme="minorHAnsi"/>
        </w:rPr>
        <w:t>To take into consideration any unspent or unsatisfactorily reported balance</w:t>
      </w:r>
      <w:r w:rsidRPr="005571B2">
        <w:rPr>
          <w:rFonts w:cstheme="minorHAnsi"/>
          <w:spacing w:val="1"/>
        </w:rPr>
        <w:t xml:space="preserve"> </w:t>
      </w:r>
      <w:r w:rsidRPr="005571B2">
        <w:rPr>
          <w:rFonts w:cstheme="minorHAnsi"/>
        </w:rPr>
        <w:t>remaining</w:t>
      </w:r>
      <w:r w:rsidRPr="005571B2">
        <w:rPr>
          <w:rFonts w:cstheme="minorHAnsi"/>
          <w:spacing w:val="-14"/>
        </w:rPr>
        <w:t xml:space="preserve"> </w:t>
      </w:r>
      <w:r w:rsidRPr="005571B2">
        <w:rPr>
          <w:rFonts w:cstheme="minorHAnsi"/>
        </w:rPr>
        <w:t>with</w:t>
      </w:r>
      <w:r w:rsidRPr="005571B2">
        <w:rPr>
          <w:rFonts w:cstheme="minorHAnsi"/>
          <w:spacing w:val="-13"/>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4"/>
        </w:rPr>
        <w:t xml:space="preserve"> </w:t>
      </w:r>
      <w:r w:rsidRPr="005571B2">
        <w:rPr>
          <w:rFonts w:cstheme="minorHAnsi"/>
        </w:rPr>
        <w:t>from</w:t>
      </w:r>
      <w:r w:rsidRPr="005571B2">
        <w:rPr>
          <w:rFonts w:cstheme="minorHAnsi"/>
          <w:spacing w:val="-11"/>
        </w:rPr>
        <w:t xml:space="preserve"> </w:t>
      </w:r>
      <w:r w:rsidRPr="005571B2">
        <w:rPr>
          <w:rFonts w:cstheme="minorHAnsi"/>
        </w:rPr>
        <w:t>any</w:t>
      </w:r>
      <w:r w:rsidRPr="005571B2">
        <w:rPr>
          <w:rFonts w:cstheme="minorHAnsi"/>
          <w:spacing w:val="-13"/>
        </w:rPr>
        <w:t xml:space="preserve"> </w:t>
      </w:r>
      <w:r w:rsidRPr="005571B2">
        <w:rPr>
          <w:rFonts w:cstheme="minorHAnsi"/>
        </w:rPr>
        <w:t>previous</w:t>
      </w:r>
      <w:r w:rsidRPr="005571B2">
        <w:rPr>
          <w:rFonts w:cstheme="minorHAnsi"/>
          <w:spacing w:val="-11"/>
        </w:rPr>
        <w:t xml:space="preserve"> </w:t>
      </w:r>
      <w:r w:rsidRPr="005571B2">
        <w:rPr>
          <w:rFonts w:cstheme="minorHAnsi"/>
        </w:rPr>
        <w:t>fund</w:t>
      </w:r>
      <w:r w:rsidRPr="005571B2">
        <w:rPr>
          <w:rFonts w:cstheme="minorHAnsi"/>
          <w:spacing w:val="-11"/>
        </w:rPr>
        <w:t xml:space="preserve"> </w:t>
      </w:r>
      <w:r w:rsidRPr="005571B2">
        <w:rPr>
          <w:rFonts w:cstheme="minorHAnsi"/>
        </w:rPr>
        <w:t>transfer</w:t>
      </w:r>
      <w:r w:rsidRPr="005571B2">
        <w:rPr>
          <w:rFonts w:cstheme="minorHAnsi"/>
          <w:spacing w:val="-13"/>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amounts</w:t>
      </w:r>
      <w:r w:rsidRPr="005571B2">
        <w:rPr>
          <w:rFonts w:cstheme="minorHAnsi"/>
          <w:spacing w:val="-13"/>
        </w:rPr>
        <w:t xml:space="preserve"> </w:t>
      </w:r>
      <w:r w:rsidRPr="005571B2">
        <w:rPr>
          <w:rFonts w:cstheme="minorHAnsi"/>
        </w:rPr>
        <w:t>paid</w:t>
      </w:r>
      <w:r w:rsidRPr="005571B2">
        <w:rPr>
          <w:rFonts w:cstheme="minorHAnsi"/>
          <w:spacing w:val="-58"/>
        </w:rPr>
        <w:t xml:space="preserve"> </w:t>
      </w:r>
      <w:r w:rsidRPr="005571B2">
        <w:rPr>
          <w:rFonts w:cstheme="minorHAnsi"/>
        </w:rPr>
        <w:t>by UN Women as direct payment, reimbursement or otherwise, lost by the</w:t>
      </w:r>
      <w:r w:rsidRPr="005571B2">
        <w:rPr>
          <w:rFonts w:cstheme="minorHAnsi"/>
          <w:spacing w:val="1"/>
        </w:rPr>
        <w:t xml:space="preserve"> </w:t>
      </w:r>
      <w:r w:rsidRPr="005571B2">
        <w:rPr>
          <w:rFonts w:cstheme="minorHAnsi"/>
        </w:rPr>
        <w:t>Partner or used by the Partner other than in accordance with 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amounts</w:t>
      </w:r>
      <w:r w:rsidRPr="005571B2">
        <w:rPr>
          <w:rFonts w:cstheme="minorHAnsi"/>
          <w:spacing w:val="1"/>
        </w:rPr>
        <w:t xml:space="preserve"> </w:t>
      </w:r>
      <w:r w:rsidRPr="005571B2">
        <w:rPr>
          <w:rFonts w:cstheme="minorHAnsi"/>
        </w:rPr>
        <w:t>shown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audits,</w:t>
      </w:r>
      <w:r w:rsidRPr="005571B2">
        <w:rPr>
          <w:rFonts w:cstheme="minorHAnsi"/>
          <w:spacing w:val="1"/>
        </w:rPr>
        <w:t xml:space="preserve"> </w:t>
      </w:r>
      <w:r w:rsidRPr="005571B2">
        <w:rPr>
          <w:rFonts w:cstheme="minorHAnsi"/>
        </w:rPr>
        <w:t>site/field</w:t>
      </w:r>
      <w:r w:rsidRPr="005571B2">
        <w:rPr>
          <w:rFonts w:cstheme="minorHAnsi"/>
          <w:spacing w:val="1"/>
        </w:rPr>
        <w:t xml:space="preserve"> </w:t>
      </w:r>
      <w:r w:rsidRPr="005571B2">
        <w:rPr>
          <w:rFonts w:cstheme="minorHAnsi"/>
        </w:rPr>
        <w:t>visits,</w:t>
      </w:r>
      <w:r w:rsidRPr="005571B2">
        <w:rPr>
          <w:rFonts w:cstheme="minorHAnsi"/>
          <w:spacing w:val="1"/>
        </w:rPr>
        <w:t xml:space="preserve"> </w:t>
      </w:r>
      <w:r w:rsidRPr="005571B2">
        <w:rPr>
          <w:rFonts w:cstheme="minorHAnsi"/>
        </w:rPr>
        <w:t>spot</w:t>
      </w:r>
      <w:r w:rsidRPr="005571B2">
        <w:rPr>
          <w:rFonts w:cstheme="minorHAnsi"/>
          <w:spacing w:val="1"/>
        </w:rPr>
        <w:t xml:space="preserve"> </w:t>
      </w:r>
      <w:r w:rsidRPr="005571B2">
        <w:rPr>
          <w:rFonts w:cstheme="minorHAnsi"/>
        </w:rPr>
        <w:t>checks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investigations</w:t>
      </w:r>
      <w:r w:rsidRPr="005571B2">
        <w:rPr>
          <w:rFonts w:cstheme="minorHAnsi"/>
          <w:spacing w:val="-1"/>
        </w:rPr>
        <w:t xml:space="preserve"> </w:t>
      </w:r>
      <w:r w:rsidRPr="005571B2">
        <w:rPr>
          <w:rFonts w:cstheme="minorHAnsi"/>
        </w:rPr>
        <w:t>to have</w:t>
      </w:r>
      <w:r w:rsidRPr="005571B2">
        <w:rPr>
          <w:rFonts w:cstheme="minorHAnsi"/>
          <w:spacing w:val="-1"/>
        </w:rPr>
        <w:t xml:space="preserve"> </w:t>
      </w:r>
      <w:r w:rsidRPr="005571B2">
        <w:rPr>
          <w:rFonts w:cstheme="minorHAnsi"/>
        </w:rPr>
        <w:t>been so paid, lost or</w:t>
      </w:r>
      <w:r w:rsidRPr="005571B2">
        <w:rPr>
          <w:rFonts w:cstheme="minorHAnsi"/>
          <w:spacing w:val="-1"/>
        </w:rPr>
        <w:t xml:space="preserve"> </w:t>
      </w:r>
      <w:r w:rsidRPr="005571B2">
        <w:rPr>
          <w:rFonts w:cstheme="minorHAnsi"/>
        </w:rPr>
        <w:t>used;</w:t>
      </w:r>
    </w:p>
    <w:p w14:paraId="681AD922" w14:textId="77777777" w:rsidR="00750047" w:rsidRPr="005571B2" w:rsidRDefault="00750047" w:rsidP="00405559">
      <w:pPr>
        <w:pStyle w:val="ListParagraph"/>
        <w:widowControl w:val="0"/>
        <w:numPr>
          <w:ilvl w:val="2"/>
          <w:numId w:val="29"/>
        </w:numPr>
        <w:tabs>
          <w:tab w:val="left" w:pos="2532"/>
        </w:tabs>
        <w:autoSpaceDE w:val="0"/>
        <w:autoSpaceDN w:val="0"/>
        <w:spacing w:after="0"/>
        <w:ind w:right="464" w:hanging="620"/>
        <w:contextualSpacing w:val="0"/>
        <w:jc w:val="both"/>
        <w:rPr>
          <w:rFonts w:cstheme="minorHAnsi"/>
        </w:rPr>
      </w:pPr>
      <w:r w:rsidRPr="005571B2">
        <w:rPr>
          <w:rFonts w:cstheme="minorHAnsi"/>
        </w:rPr>
        <w:t>To</w:t>
      </w:r>
      <w:r w:rsidRPr="005571B2">
        <w:rPr>
          <w:rFonts w:cstheme="minorHAnsi"/>
          <w:spacing w:val="-5"/>
        </w:rPr>
        <w:t xml:space="preserve"> </w:t>
      </w:r>
      <w:r w:rsidRPr="005571B2">
        <w:rPr>
          <w:rFonts w:cstheme="minorHAnsi"/>
        </w:rPr>
        <w:t>take</w:t>
      </w:r>
      <w:r w:rsidRPr="005571B2">
        <w:rPr>
          <w:rFonts w:cstheme="minorHAnsi"/>
          <w:spacing w:val="-5"/>
        </w:rPr>
        <w:t xml:space="preserve"> </w:t>
      </w:r>
      <w:r w:rsidRPr="005571B2">
        <w:rPr>
          <w:rFonts w:cstheme="minorHAnsi"/>
        </w:rPr>
        <w:t>into</w:t>
      </w:r>
      <w:r w:rsidRPr="005571B2">
        <w:rPr>
          <w:rFonts w:cstheme="minorHAnsi"/>
          <w:spacing w:val="-4"/>
        </w:rPr>
        <w:t xml:space="preserve"> </w:t>
      </w:r>
      <w:r w:rsidRPr="005571B2">
        <w:rPr>
          <w:rFonts w:cstheme="minorHAnsi"/>
        </w:rPr>
        <w:t>consideration</w:t>
      </w:r>
      <w:r w:rsidRPr="005571B2">
        <w:rPr>
          <w:rFonts w:cstheme="minorHAnsi"/>
          <w:spacing w:val="-5"/>
        </w:rPr>
        <w:t xml:space="preserve"> </w:t>
      </w:r>
      <w:r w:rsidRPr="005571B2">
        <w:rPr>
          <w:rFonts w:cstheme="minorHAnsi"/>
        </w:rPr>
        <w:t>any</w:t>
      </w:r>
      <w:r w:rsidRPr="005571B2">
        <w:rPr>
          <w:rFonts w:cstheme="minorHAnsi"/>
          <w:spacing w:val="-4"/>
        </w:rPr>
        <w:t xml:space="preserve"> </w:t>
      </w:r>
      <w:r w:rsidRPr="005571B2">
        <w:rPr>
          <w:rFonts w:cstheme="minorHAnsi"/>
        </w:rPr>
        <w:t>expenditure</w:t>
      </w:r>
      <w:r w:rsidRPr="005571B2">
        <w:rPr>
          <w:rFonts w:cstheme="minorHAnsi"/>
          <w:spacing w:val="-5"/>
        </w:rPr>
        <w:t xml:space="preserve"> </w:t>
      </w:r>
      <w:r w:rsidRPr="005571B2">
        <w:rPr>
          <w:rFonts w:cstheme="minorHAnsi"/>
        </w:rPr>
        <w:t>that</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ineligible</w:t>
      </w:r>
      <w:r w:rsidRPr="005571B2">
        <w:rPr>
          <w:rFonts w:cstheme="minorHAnsi"/>
          <w:spacing w:val="-5"/>
        </w:rPr>
        <w:t xml:space="preserve"> </w:t>
      </w:r>
      <w:r w:rsidRPr="005571B2">
        <w:rPr>
          <w:rFonts w:cstheme="minorHAnsi"/>
        </w:rPr>
        <w:t>in</w:t>
      </w:r>
      <w:r w:rsidRPr="005571B2">
        <w:rPr>
          <w:rFonts w:cstheme="minorHAnsi"/>
          <w:spacing w:val="-5"/>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58"/>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6908EA8E" w14:textId="77777777" w:rsidR="00750047" w:rsidRPr="005571B2" w:rsidRDefault="00750047" w:rsidP="00405559">
      <w:pPr>
        <w:pStyle w:val="ListParagraph"/>
        <w:widowControl w:val="0"/>
        <w:numPr>
          <w:ilvl w:val="2"/>
          <w:numId w:val="29"/>
        </w:numPr>
        <w:tabs>
          <w:tab w:val="left" w:pos="2532"/>
        </w:tabs>
        <w:autoSpaceDE w:val="0"/>
        <w:autoSpaceDN w:val="0"/>
        <w:spacing w:after="0"/>
        <w:ind w:right="466" w:hanging="608"/>
        <w:contextualSpacing w:val="0"/>
        <w:jc w:val="both"/>
        <w:rPr>
          <w:rFonts w:cstheme="minorHAnsi"/>
        </w:rPr>
      </w:pPr>
      <w:r w:rsidRPr="005571B2">
        <w:rPr>
          <w:rFonts w:cstheme="minorHAnsi"/>
        </w:rPr>
        <w:t>To take into consideration interest or income earned by the Partner from a</w:t>
      </w:r>
      <w:r w:rsidRPr="005571B2">
        <w:rPr>
          <w:rFonts w:cstheme="minorHAnsi"/>
          <w:spacing w:val="1"/>
        </w:rPr>
        <w:t xml:space="preserve"> </w:t>
      </w:r>
      <w:r w:rsidRPr="005571B2">
        <w:rPr>
          <w:rFonts w:cstheme="minorHAnsi"/>
        </w:rPr>
        <w:t>previous</w:t>
      </w:r>
      <w:r w:rsidRPr="005571B2">
        <w:rPr>
          <w:rFonts w:cstheme="minorHAnsi"/>
          <w:spacing w:val="-1"/>
        </w:rPr>
        <w:t xml:space="preserve"> </w:t>
      </w:r>
      <w:r w:rsidRPr="005571B2">
        <w:rPr>
          <w:rFonts w:cstheme="minorHAnsi"/>
        </w:rPr>
        <w:t>fund transfer; and,</w:t>
      </w:r>
    </w:p>
    <w:p w14:paraId="161B376F" w14:textId="77777777" w:rsidR="00750047" w:rsidRPr="005571B2" w:rsidRDefault="00750047" w:rsidP="00405559">
      <w:pPr>
        <w:pStyle w:val="ListParagraph"/>
        <w:widowControl w:val="0"/>
        <w:numPr>
          <w:ilvl w:val="2"/>
          <w:numId w:val="29"/>
        </w:numPr>
        <w:tabs>
          <w:tab w:val="left" w:pos="2532"/>
        </w:tabs>
        <w:autoSpaceDE w:val="0"/>
        <w:autoSpaceDN w:val="0"/>
        <w:spacing w:after="0"/>
        <w:ind w:right="467" w:hanging="540"/>
        <w:contextualSpacing w:val="0"/>
        <w:jc w:val="both"/>
        <w:rPr>
          <w:rFonts w:cstheme="minorHAnsi"/>
        </w:rPr>
      </w:pPr>
      <w:r w:rsidRPr="005571B2">
        <w:rPr>
          <w:rFonts w:cstheme="minorHAnsi"/>
        </w:rPr>
        <w:t>To withhold up to 10% of the total budgeted amount for the Work for risk</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purposes.</w:t>
      </w:r>
    </w:p>
    <w:p w14:paraId="2D2A5BBE" w14:textId="77777777" w:rsidR="00750047" w:rsidRPr="005571B2" w:rsidRDefault="00750047" w:rsidP="00750047">
      <w:pPr>
        <w:pStyle w:val="BodyText"/>
        <w:spacing w:before="8"/>
        <w:rPr>
          <w:rFonts w:asciiTheme="minorHAnsi" w:hAnsiTheme="minorHAnsi" w:cstheme="minorHAnsi"/>
          <w:sz w:val="22"/>
          <w:szCs w:val="22"/>
        </w:rPr>
      </w:pPr>
    </w:p>
    <w:p w14:paraId="4D0E4743"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rPr>
      </w:pPr>
      <w:r w:rsidRPr="005571B2">
        <w:rPr>
          <w:rFonts w:cstheme="minorHAnsi"/>
        </w:rPr>
        <w:t>UN Women is only required to transfer to or (where the direct payment modality is</w:t>
      </w:r>
      <w:r w:rsidRPr="005571B2">
        <w:rPr>
          <w:rFonts w:cstheme="minorHAnsi"/>
          <w:spacing w:val="1"/>
        </w:rPr>
        <w:t xml:space="preserve"> </w:t>
      </w:r>
      <w:r w:rsidRPr="005571B2">
        <w:rPr>
          <w:rFonts w:cstheme="minorHAnsi"/>
        </w:rPr>
        <w:t>used) on behalf of the Partner, the amount UN Women determines is due under the</w:t>
      </w:r>
      <w:r w:rsidRPr="005571B2">
        <w:rPr>
          <w:rFonts w:cstheme="minorHAnsi"/>
          <w:spacing w:val="1"/>
        </w:rPr>
        <w:t xml:space="preserve"> </w:t>
      </w:r>
      <w:r w:rsidRPr="005571B2">
        <w:rPr>
          <w:rFonts w:cstheme="minorHAnsi"/>
        </w:rPr>
        <w:t>terms of this Agreement. UN Women shall not be liable to the Partner or any third</w:t>
      </w:r>
      <w:r w:rsidRPr="005571B2">
        <w:rPr>
          <w:rFonts w:cstheme="minorHAnsi"/>
          <w:spacing w:val="1"/>
        </w:rPr>
        <w:t xml:space="preserve"> </w:t>
      </w:r>
      <w:r w:rsidRPr="005571B2">
        <w:rPr>
          <w:rFonts w:cstheme="minorHAnsi"/>
        </w:rPr>
        <w:t>party, including the Partner’s vendor or supplier, for any amounts that UN Women</w:t>
      </w:r>
      <w:r w:rsidRPr="005571B2">
        <w:rPr>
          <w:rFonts w:cstheme="minorHAnsi"/>
          <w:spacing w:val="1"/>
        </w:rPr>
        <w:t xml:space="preserve"> </w:t>
      </w:r>
      <w:r w:rsidRPr="005571B2">
        <w:rPr>
          <w:rFonts w:cstheme="minorHAnsi"/>
        </w:rPr>
        <w:t>determines</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not owing</w:t>
      </w:r>
      <w:r w:rsidRPr="005571B2">
        <w:rPr>
          <w:rFonts w:cstheme="minorHAnsi"/>
          <w:spacing w:val="2"/>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37D0BADE" w14:textId="77777777" w:rsidR="00750047" w:rsidRPr="005571B2" w:rsidRDefault="00750047" w:rsidP="00750047">
      <w:pPr>
        <w:pStyle w:val="BodyText"/>
        <w:rPr>
          <w:rFonts w:asciiTheme="minorHAnsi" w:hAnsiTheme="minorHAnsi" w:cstheme="minorHAnsi"/>
          <w:sz w:val="22"/>
          <w:szCs w:val="22"/>
        </w:rPr>
      </w:pPr>
    </w:p>
    <w:p w14:paraId="5D9DB535" w14:textId="77777777" w:rsidR="00750047" w:rsidRPr="005571B2" w:rsidRDefault="00750047" w:rsidP="00405559">
      <w:pPr>
        <w:pStyle w:val="ListParagraph"/>
        <w:widowControl w:val="0"/>
        <w:numPr>
          <w:ilvl w:val="1"/>
          <w:numId w:val="29"/>
        </w:numPr>
        <w:tabs>
          <w:tab w:val="left" w:pos="1992"/>
        </w:tabs>
        <w:autoSpaceDE w:val="0"/>
        <w:autoSpaceDN w:val="0"/>
        <w:spacing w:before="1" w:after="0" w:line="240" w:lineRule="auto"/>
        <w:ind w:right="466"/>
        <w:contextualSpacing w:val="0"/>
        <w:jc w:val="both"/>
        <w:rPr>
          <w:rFonts w:cstheme="minorHAnsi"/>
        </w:rPr>
      </w:pPr>
      <w:r w:rsidRPr="005571B2">
        <w:rPr>
          <w:rFonts w:cstheme="minorHAnsi"/>
        </w:rPr>
        <w:t>The fund transfers other than direct payments shall be made by UN Women to 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bank account:</w:t>
      </w:r>
    </w:p>
    <w:p w14:paraId="063D94F0" w14:textId="77777777" w:rsidR="00750047" w:rsidRPr="005571B2" w:rsidRDefault="00750047" w:rsidP="00750047">
      <w:pPr>
        <w:pStyle w:val="BodyText"/>
        <w:spacing w:before="11"/>
        <w:rPr>
          <w:rFonts w:asciiTheme="minorHAnsi" w:hAnsiTheme="minorHAnsi" w:cstheme="minorHAnsi"/>
          <w:sz w:val="22"/>
          <w:szCs w:val="22"/>
        </w:rPr>
      </w:pPr>
    </w:p>
    <w:p w14:paraId="03877722" w14:textId="77777777" w:rsidR="00750047" w:rsidRPr="005571B2" w:rsidRDefault="00750047" w:rsidP="00750047">
      <w:pPr>
        <w:pStyle w:val="BodyText"/>
        <w:spacing w:line="480" w:lineRule="auto"/>
        <w:ind w:left="1991" w:right="6875"/>
        <w:rPr>
          <w:rFonts w:asciiTheme="minorHAnsi" w:hAnsiTheme="minorHAnsi" w:cstheme="minorHAnsi"/>
          <w:sz w:val="22"/>
          <w:szCs w:val="22"/>
        </w:rPr>
      </w:pPr>
      <w:r w:rsidRPr="005571B2">
        <w:rPr>
          <w:rFonts w:asciiTheme="minorHAnsi" w:hAnsiTheme="minorHAnsi" w:cstheme="minorHAnsi"/>
          <w:sz w:val="22"/>
          <w:szCs w:val="22"/>
        </w:rPr>
        <w:t>Bank name: [</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Bank</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address: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0"/>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Account title: [</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Account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
    <w:p w14:paraId="7EF212D0" w14:textId="77777777" w:rsidR="00750047" w:rsidRPr="005571B2" w:rsidRDefault="00750047" w:rsidP="00750047">
      <w:pPr>
        <w:spacing w:line="480" w:lineRule="auto"/>
        <w:rPr>
          <w:rFonts w:cstheme="minorHAnsi"/>
        </w:rPr>
        <w:sectPr w:rsidR="00750047" w:rsidRPr="005571B2">
          <w:pgSz w:w="12240" w:h="15840"/>
          <w:pgMar w:top="1380" w:right="1240" w:bottom="1120" w:left="440" w:header="813" w:footer="926" w:gutter="0"/>
          <w:cols w:space="720"/>
        </w:sectPr>
      </w:pPr>
    </w:p>
    <w:p w14:paraId="27C8AFFF" w14:textId="77777777" w:rsidR="00750047" w:rsidRPr="005571B2" w:rsidRDefault="00750047" w:rsidP="00750047">
      <w:pPr>
        <w:pStyle w:val="BodyText"/>
        <w:spacing w:before="80"/>
        <w:ind w:left="1991"/>
        <w:rPr>
          <w:rFonts w:asciiTheme="minorHAnsi" w:hAnsiTheme="minorHAnsi" w:cstheme="minorHAnsi"/>
          <w:sz w:val="22"/>
          <w:szCs w:val="22"/>
        </w:rPr>
      </w:pPr>
      <w:r w:rsidRPr="005571B2">
        <w:rPr>
          <w:rFonts w:asciiTheme="minorHAnsi" w:hAnsiTheme="minorHAnsi" w:cstheme="minorHAnsi"/>
          <w:sz w:val="22"/>
          <w:szCs w:val="22"/>
        </w:rPr>
        <w:lastRenderedPageBreak/>
        <w:t>Bank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contact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person: [</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
    <w:p w14:paraId="59149BFB" w14:textId="77777777" w:rsidR="00750047" w:rsidRPr="005571B2" w:rsidRDefault="00750047" w:rsidP="00750047">
      <w:pPr>
        <w:pStyle w:val="BodyText"/>
        <w:spacing w:before="11"/>
        <w:rPr>
          <w:rFonts w:asciiTheme="minorHAnsi" w:hAnsiTheme="minorHAnsi" w:cstheme="minorHAnsi"/>
          <w:sz w:val="22"/>
          <w:szCs w:val="22"/>
        </w:rPr>
      </w:pPr>
    </w:p>
    <w:p w14:paraId="06B0DDEE" w14:textId="77777777" w:rsidR="00750047" w:rsidRPr="005571B2" w:rsidRDefault="00750047" w:rsidP="004C7512">
      <w:pPr>
        <w:pStyle w:val="Heading1"/>
        <w:ind w:left="2891" w:right="2264" w:firstLine="1989"/>
        <w:rPr>
          <w:rFonts w:asciiTheme="minorHAnsi" w:hAnsiTheme="minorHAnsi" w:cstheme="minorHAnsi"/>
          <w:i w:val="0"/>
          <w:iCs/>
          <w:sz w:val="22"/>
        </w:rPr>
      </w:pPr>
      <w:r w:rsidRPr="005571B2">
        <w:rPr>
          <w:rFonts w:asciiTheme="minorHAnsi" w:hAnsiTheme="minorHAnsi" w:cstheme="minorHAnsi"/>
          <w:i w:val="0"/>
          <w:iCs/>
          <w:sz w:val="22"/>
        </w:rPr>
        <w:t>ARTICLE VI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ADMINISTRATION</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FUNDS</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AND</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PROPERTY</w:t>
      </w:r>
    </w:p>
    <w:p w14:paraId="4A3E9C99" w14:textId="77777777" w:rsidR="00750047" w:rsidRPr="005571B2" w:rsidRDefault="00750047" w:rsidP="00750047">
      <w:pPr>
        <w:pStyle w:val="BodyText"/>
        <w:rPr>
          <w:rFonts w:asciiTheme="minorHAnsi" w:hAnsiTheme="minorHAnsi" w:cstheme="minorHAnsi"/>
          <w:b/>
          <w:sz w:val="22"/>
          <w:szCs w:val="22"/>
        </w:rPr>
      </w:pPr>
    </w:p>
    <w:p w14:paraId="5F0A68B4" w14:textId="77777777" w:rsidR="00750047" w:rsidRPr="005571B2" w:rsidRDefault="00750047" w:rsidP="00750047">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funds</w:t>
      </w:r>
    </w:p>
    <w:p w14:paraId="2D5FBA67" w14:textId="77777777" w:rsidR="00750047" w:rsidRPr="005571B2" w:rsidRDefault="00750047" w:rsidP="00750047">
      <w:pPr>
        <w:pStyle w:val="BodyText"/>
        <w:spacing w:before="2"/>
        <w:rPr>
          <w:rFonts w:asciiTheme="minorHAnsi" w:hAnsiTheme="minorHAnsi" w:cstheme="minorHAnsi"/>
          <w:sz w:val="22"/>
          <w:szCs w:val="22"/>
        </w:rPr>
      </w:pPr>
    </w:p>
    <w:p w14:paraId="4C7EC24E" w14:textId="77777777" w:rsidR="00750047" w:rsidRPr="005571B2" w:rsidRDefault="00750047" w:rsidP="00405559">
      <w:pPr>
        <w:pStyle w:val="ListParagraph"/>
        <w:widowControl w:val="0"/>
        <w:numPr>
          <w:ilvl w:val="0"/>
          <w:numId w:val="35"/>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The Partner shall administer the funds and carry out the Work under its own financial</w:t>
      </w:r>
      <w:r w:rsidRPr="005571B2">
        <w:rPr>
          <w:rFonts w:cstheme="minorHAnsi"/>
          <w:spacing w:val="1"/>
        </w:rPr>
        <w:t xml:space="preserve"> </w:t>
      </w:r>
      <w:r w:rsidRPr="005571B2">
        <w:rPr>
          <w:rFonts w:cstheme="minorHAnsi"/>
        </w:rPr>
        <w:t>regulations,</w:t>
      </w:r>
      <w:r w:rsidRPr="005571B2">
        <w:rPr>
          <w:rFonts w:cstheme="minorHAnsi"/>
          <w:spacing w:val="-5"/>
        </w:rPr>
        <w:t xml:space="preserve"> </w:t>
      </w:r>
      <w:r w:rsidRPr="005571B2">
        <w:rPr>
          <w:rFonts w:cstheme="minorHAnsi"/>
        </w:rPr>
        <w:t>rules</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procedures</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extent</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they</w:t>
      </w:r>
      <w:r w:rsidRPr="005571B2">
        <w:rPr>
          <w:rFonts w:cstheme="minorHAnsi"/>
          <w:spacing w:val="-4"/>
        </w:rPr>
        <w:t xml:space="preserve"> </w:t>
      </w:r>
      <w:r w:rsidRPr="005571B2">
        <w:rPr>
          <w:rFonts w:cstheme="minorHAnsi"/>
        </w:rPr>
        <w:t>are</w:t>
      </w:r>
      <w:r w:rsidRPr="005571B2">
        <w:rPr>
          <w:rFonts w:cstheme="minorHAnsi"/>
          <w:spacing w:val="-6"/>
        </w:rPr>
        <w:t xml:space="preserve"> </w:t>
      </w:r>
      <w:r w:rsidRPr="005571B2">
        <w:rPr>
          <w:rFonts w:cstheme="minorHAnsi"/>
        </w:rPr>
        <w:t>determined</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be</w:t>
      </w:r>
      <w:r w:rsidRPr="005571B2">
        <w:rPr>
          <w:rFonts w:cstheme="minorHAnsi"/>
          <w:spacing w:val="-3"/>
        </w:rPr>
        <w:t xml:space="preserve"> </w:t>
      </w:r>
      <w:r w:rsidRPr="005571B2">
        <w:rPr>
          <w:rFonts w:cstheme="minorHAnsi"/>
        </w:rPr>
        <w:t>appropriate</w:t>
      </w:r>
      <w:r w:rsidRPr="005571B2">
        <w:rPr>
          <w:rFonts w:cstheme="minorHAnsi"/>
          <w:spacing w:val="-57"/>
        </w:rPr>
        <w:t xml:space="preserve"> </w:t>
      </w:r>
      <w:r w:rsidRPr="005571B2">
        <w:rPr>
          <w:rFonts w:cstheme="minorHAnsi"/>
        </w:rPr>
        <w:t>by UN Women.</w:t>
      </w:r>
      <w:r w:rsidRPr="005571B2">
        <w:rPr>
          <w:rFonts w:cstheme="minorHAnsi"/>
          <w:spacing w:val="1"/>
        </w:rPr>
        <w:t xml:space="preserve"> </w:t>
      </w:r>
      <w:r w:rsidRPr="005571B2">
        <w:rPr>
          <w:rFonts w:cstheme="minorHAnsi"/>
        </w:rPr>
        <w:t>Where UN Women determines that the Partner’s financial regulations,</w:t>
      </w:r>
      <w:r w:rsidRPr="005571B2">
        <w:rPr>
          <w:rFonts w:cstheme="minorHAnsi"/>
          <w:spacing w:val="-57"/>
        </w:rPr>
        <w:t xml:space="preserve"> </w:t>
      </w:r>
      <w:r w:rsidRPr="005571B2">
        <w:rPr>
          <w:rFonts w:cstheme="minorHAnsi"/>
        </w:rPr>
        <w:t>rules, policies and procedures are not appropriate, UN Women shall give written notice</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1"/>
        </w:rPr>
        <w:t xml:space="preserve"> </w:t>
      </w:r>
      <w:r w:rsidRPr="005571B2">
        <w:rPr>
          <w:rFonts w:cstheme="minorHAnsi"/>
        </w:rPr>
        <w:t>In</w:t>
      </w:r>
      <w:r w:rsidRPr="005571B2">
        <w:rPr>
          <w:rFonts w:cstheme="minorHAnsi"/>
          <w:spacing w:val="-5"/>
        </w:rPr>
        <w:t xml:space="preserve"> </w:t>
      </w:r>
      <w:r w:rsidRPr="005571B2">
        <w:rPr>
          <w:rFonts w:cstheme="minorHAnsi"/>
        </w:rPr>
        <w:t>such</w:t>
      </w:r>
      <w:r w:rsidRPr="005571B2">
        <w:rPr>
          <w:rFonts w:cstheme="minorHAnsi"/>
          <w:spacing w:val="-2"/>
        </w:rPr>
        <w:t xml:space="preserve"> </w:t>
      </w:r>
      <w:r w:rsidRPr="005571B2">
        <w:rPr>
          <w:rFonts w:cstheme="minorHAnsi"/>
        </w:rPr>
        <w:t>cases,</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may</w:t>
      </w:r>
      <w:r w:rsidRPr="005571B2">
        <w:rPr>
          <w:rFonts w:cstheme="minorHAnsi"/>
          <w:spacing w:val="-4"/>
        </w:rPr>
        <w:t xml:space="preserve"> </w:t>
      </w:r>
      <w:r w:rsidRPr="005571B2">
        <w:rPr>
          <w:rFonts w:cstheme="minorHAnsi"/>
        </w:rPr>
        <w:t>decide,</w:t>
      </w:r>
      <w:r w:rsidRPr="005571B2">
        <w:rPr>
          <w:rFonts w:cstheme="minorHAnsi"/>
          <w:spacing w:val="-5"/>
        </w:rPr>
        <w:t xml:space="preserve"> </w:t>
      </w:r>
      <w:r w:rsidRPr="005571B2">
        <w:rPr>
          <w:rFonts w:cstheme="minorHAnsi"/>
          <w:i/>
        </w:rPr>
        <w:t>inter</w:t>
      </w:r>
      <w:r w:rsidRPr="005571B2">
        <w:rPr>
          <w:rFonts w:cstheme="minorHAnsi"/>
          <w:i/>
          <w:spacing w:val="-4"/>
        </w:rPr>
        <w:t xml:space="preserve"> </w:t>
      </w:r>
      <w:r w:rsidRPr="005571B2">
        <w:rPr>
          <w:rFonts w:cstheme="minorHAnsi"/>
          <w:i/>
        </w:rPr>
        <w:t>alia</w:t>
      </w:r>
      <w:r w:rsidRPr="005571B2">
        <w:rPr>
          <w:rFonts w:cstheme="minorHAnsi"/>
        </w:rPr>
        <w:t>,</w:t>
      </w:r>
      <w:r w:rsidRPr="005571B2">
        <w:rPr>
          <w:rFonts w:cstheme="minorHAnsi"/>
          <w:spacing w:val="-5"/>
        </w:rPr>
        <w:t xml:space="preserve"> </w:t>
      </w:r>
      <w:r w:rsidRPr="005571B2">
        <w:rPr>
          <w:rFonts w:cstheme="minorHAnsi"/>
        </w:rPr>
        <w:t>to</w:t>
      </w:r>
      <w:r w:rsidRPr="005571B2">
        <w:rPr>
          <w:rFonts w:cstheme="minorHAnsi"/>
          <w:spacing w:val="-4"/>
        </w:rPr>
        <w:t xml:space="preserve"> </w:t>
      </w:r>
      <w:r w:rsidRPr="005571B2">
        <w:rPr>
          <w:rFonts w:cstheme="minorHAnsi"/>
        </w:rPr>
        <w:t>implement</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5"/>
        </w:rPr>
        <w:t xml:space="preserve"> </w:t>
      </w:r>
      <w:r w:rsidRPr="005571B2">
        <w:rPr>
          <w:rFonts w:cstheme="minorHAnsi"/>
        </w:rPr>
        <w:t>or</w:t>
      </w:r>
      <w:r w:rsidRPr="005571B2">
        <w:rPr>
          <w:rFonts w:cstheme="minorHAnsi"/>
          <w:spacing w:val="-57"/>
        </w:rPr>
        <w:t xml:space="preserve"> </w:t>
      </w:r>
      <w:r w:rsidRPr="005571B2">
        <w:rPr>
          <w:rFonts w:cstheme="minorHAnsi"/>
        </w:rPr>
        <w:t>any</w:t>
      </w:r>
      <w:r w:rsidRPr="005571B2">
        <w:rPr>
          <w:rFonts w:cstheme="minorHAnsi"/>
          <w:spacing w:val="1"/>
        </w:rPr>
        <w:t xml:space="preserve"> </w:t>
      </w:r>
      <w:r w:rsidRPr="005571B2">
        <w:rPr>
          <w:rFonts w:cstheme="minorHAnsi"/>
        </w:rPr>
        <w:t>parts</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procurement</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directly</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transfer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implementation</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to another</w:t>
      </w:r>
      <w:r w:rsidRPr="005571B2">
        <w:rPr>
          <w:rFonts w:cstheme="minorHAnsi"/>
          <w:spacing w:val="-1"/>
        </w:rPr>
        <w:t xml:space="preserve"> </w:t>
      </w:r>
      <w:r w:rsidRPr="005571B2">
        <w:rPr>
          <w:rFonts w:cstheme="minorHAnsi"/>
        </w:rPr>
        <w:t>partner.</w:t>
      </w:r>
    </w:p>
    <w:p w14:paraId="35F10FB7" w14:textId="77777777" w:rsidR="00750047" w:rsidRPr="005571B2" w:rsidRDefault="00750047" w:rsidP="00750047">
      <w:pPr>
        <w:pStyle w:val="BodyText"/>
        <w:spacing w:before="2"/>
        <w:rPr>
          <w:rFonts w:asciiTheme="minorHAnsi" w:hAnsiTheme="minorHAnsi" w:cstheme="minorHAnsi"/>
          <w:sz w:val="22"/>
          <w:szCs w:val="22"/>
        </w:rPr>
      </w:pPr>
    </w:p>
    <w:p w14:paraId="7BF4B01A" w14:textId="77777777" w:rsidR="00750047" w:rsidRPr="005571B2" w:rsidRDefault="00750047" w:rsidP="00405559">
      <w:pPr>
        <w:pStyle w:val="ListParagraph"/>
        <w:widowControl w:val="0"/>
        <w:numPr>
          <w:ilvl w:val="0"/>
          <w:numId w:val="35"/>
        </w:numPr>
        <w:tabs>
          <w:tab w:val="left" w:pos="1632"/>
        </w:tabs>
        <w:autoSpaceDE w:val="0"/>
        <w:autoSpaceDN w:val="0"/>
        <w:spacing w:before="1" w:after="0" w:line="237" w:lineRule="auto"/>
        <w:ind w:right="464"/>
        <w:contextualSpacing w:val="0"/>
        <w:jc w:val="both"/>
        <w:rPr>
          <w:rFonts w:cstheme="minorHAnsi"/>
        </w:rPr>
      </w:pPr>
      <w:r w:rsidRPr="005571B2">
        <w:rPr>
          <w:rFonts w:cstheme="minorHAnsi"/>
        </w:rPr>
        <w:t>Where the Partner buys goods or services from the funds, the Partner shall do so giving</w:t>
      </w:r>
      <w:r w:rsidRPr="005571B2">
        <w:rPr>
          <w:rFonts w:cstheme="minorHAnsi"/>
          <w:spacing w:val="1"/>
        </w:rPr>
        <w:t xml:space="preserve"> </w:t>
      </w:r>
      <w:r w:rsidRPr="005571B2">
        <w:rPr>
          <w:rFonts w:cstheme="minorHAnsi"/>
        </w:rPr>
        <w:t>due</w:t>
      </w:r>
      <w:r w:rsidRPr="005571B2">
        <w:rPr>
          <w:rFonts w:cstheme="minorHAnsi"/>
          <w:spacing w:val="-2"/>
        </w:rPr>
        <w:t xml:space="preserve"> </w:t>
      </w:r>
      <w:r w:rsidRPr="005571B2">
        <w:rPr>
          <w:rFonts w:cstheme="minorHAnsi"/>
        </w:rPr>
        <w:t>consideration to the</w:t>
      </w:r>
      <w:r w:rsidRPr="005571B2">
        <w:rPr>
          <w:rFonts w:cstheme="minorHAnsi"/>
          <w:spacing w:val="-1"/>
        </w:rPr>
        <w:t xml:space="preserve"> </w:t>
      </w:r>
      <w:r w:rsidRPr="005571B2">
        <w:rPr>
          <w:rFonts w:cstheme="minorHAnsi"/>
        </w:rPr>
        <w:t>following principles:</w:t>
      </w:r>
    </w:p>
    <w:p w14:paraId="7514C05D" w14:textId="77777777" w:rsidR="00750047" w:rsidRPr="005571B2" w:rsidRDefault="00750047" w:rsidP="00750047">
      <w:pPr>
        <w:pStyle w:val="BodyText"/>
        <w:rPr>
          <w:rFonts w:asciiTheme="minorHAnsi" w:hAnsiTheme="minorHAnsi" w:cstheme="minorHAnsi"/>
          <w:sz w:val="22"/>
          <w:szCs w:val="22"/>
        </w:rPr>
      </w:pPr>
    </w:p>
    <w:p w14:paraId="3824B7C8" w14:textId="77777777" w:rsidR="00750047" w:rsidRPr="005571B2" w:rsidRDefault="00750047" w:rsidP="00405559">
      <w:pPr>
        <w:pStyle w:val="ListParagraph"/>
        <w:widowControl w:val="0"/>
        <w:numPr>
          <w:ilvl w:val="1"/>
          <w:numId w:val="35"/>
        </w:numPr>
        <w:tabs>
          <w:tab w:val="left" w:pos="1992"/>
        </w:tabs>
        <w:autoSpaceDE w:val="0"/>
        <w:autoSpaceDN w:val="0"/>
        <w:spacing w:before="1" w:after="0" w:line="240" w:lineRule="auto"/>
        <w:contextualSpacing w:val="0"/>
        <w:rPr>
          <w:rFonts w:cstheme="minorHAnsi"/>
        </w:rPr>
      </w:pPr>
      <w:r w:rsidRPr="005571B2">
        <w:rPr>
          <w:rFonts w:cstheme="minorHAnsi"/>
        </w:rPr>
        <w:t>Best</w:t>
      </w:r>
      <w:r w:rsidRPr="005571B2">
        <w:rPr>
          <w:rFonts w:cstheme="minorHAnsi"/>
          <w:spacing w:val="-1"/>
        </w:rPr>
        <w:t xml:space="preserve"> </w:t>
      </w:r>
      <w:r w:rsidRPr="005571B2">
        <w:rPr>
          <w:rFonts w:cstheme="minorHAnsi"/>
        </w:rPr>
        <w:t>value</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money;</w:t>
      </w:r>
    </w:p>
    <w:p w14:paraId="73AB4134" w14:textId="77777777" w:rsidR="00750047" w:rsidRPr="005571B2" w:rsidRDefault="00750047" w:rsidP="00750047">
      <w:pPr>
        <w:pStyle w:val="BodyText"/>
        <w:spacing w:before="11"/>
        <w:rPr>
          <w:rFonts w:asciiTheme="minorHAnsi" w:hAnsiTheme="minorHAnsi" w:cstheme="minorHAnsi"/>
          <w:sz w:val="22"/>
          <w:szCs w:val="22"/>
        </w:rPr>
      </w:pPr>
    </w:p>
    <w:p w14:paraId="0BF16806" w14:textId="77777777" w:rsidR="00750047" w:rsidRPr="005571B2" w:rsidRDefault="00750047" w:rsidP="00405559">
      <w:pPr>
        <w:pStyle w:val="ListParagraph"/>
        <w:widowControl w:val="0"/>
        <w:numPr>
          <w:ilvl w:val="1"/>
          <w:numId w:val="35"/>
        </w:numPr>
        <w:tabs>
          <w:tab w:val="left" w:pos="1992"/>
        </w:tabs>
        <w:autoSpaceDE w:val="0"/>
        <w:autoSpaceDN w:val="0"/>
        <w:spacing w:after="0" w:line="240" w:lineRule="auto"/>
        <w:contextualSpacing w:val="0"/>
        <w:rPr>
          <w:rFonts w:cstheme="minorHAnsi"/>
        </w:rPr>
      </w:pPr>
      <w:r w:rsidRPr="005571B2">
        <w:rPr>
          <w:rFonts w:cstheme="minorHAnsi"/>
        </w:rPr>
        <w:t>Fairness,</w:t>
      </w:r>
      <w:r w:rsidRPr="005571B2">
        <w:rPr>
          <w:rFonts w:cstheme="minorHAnsi"/>
          <w:spacing w:val="-3"/>
        </w:rPr>
        <w:t xml:space="preserve"> </w:t>
      </w:r>
      <w:r w:rsidRPr="005571B2">
        <w:rPr>
          <w:rFonts w:cstheme="minorHAnsi"/>
        </w:rPr>
        <w:t>integrity</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transparency; and,</w:t>
      </w:r>
    </w:p>
    <w:p w14:paraId="473052AB" w14:textId="77777777" w:rsidR="00750047" w:rsidRPr="005571B2" w:rsidRDefault="00750047" w:rsidP="00750047">
      <w:pPr>
        <w:pStyle w:val="BodyText"/>
        <w:rPr>
          <w:rFonts w:asciiTheme="minorHAnsi" w:hAnsiTheme="minorHAnsi" w:cstheme="minorHAnsi"/>
          <w:sz w:val="22"/>
          <w:szCs w:val="22"/>
        </w:rPr>
      </w:pPr>
    </w:p>
    <w:p w14:paraId="23E05592" w14:textId="77777777" w:rsidR="00750047" w:rsidRPr="005571B2" w:rsidRDefault="00750047" w:rsidP="00405559">
      <w:pPr>
        <w:pStyle w:val="ListParagraph"/>
        <w:widowControl w:val="0"/>
        <w:numPr>
          <w:ilvl w:val="1"/>
          <w:numId w:val="35"/>
        </w:numPr>
        <w:tabs>
          <w:tab w:val="left" w:pos="1992"/>
        </w:tabs>
        <w:autoSpaceDE w:val="0"/>
        <w:autoSpaceDN w:val="0"/>
        <w:spacing w:after="0" w:line="240" w:lineRule="auto"/>
        <w:contextualSpacing w:val="0"/>
        <w:rPr>
          <w:rFonts w:cstheme="minorHAnsi"/>
        </w:rPr>
      </w:pPr>
      <w:r w:rsidRPr="005571B2">
        <w:rPr>
          <w:rFonts w:cstheme="minorHAnsi"/>
        </w:rPr>
        <w:t>Competition.</w:t>
      </w:r>
    </w:p>
    <w:p w14:paraId="703F87A5" w14:textId="77777777" w:rsidR="00750047" w:rsidRPr="005571B2" w:rsidRDefault="00750047" w:rsidP="00750047">
      <w:pPr>
        <w:pStyle w:val="BodyText"/>
        <w:rPr>
          <w:rFonts w:asciiTheme="minorHAnsi" w:hAnsiTheme="minorHAnsi" w:cstheme="minorHAnsi"/>
          <w:sz w:val="22"/>
          <w:szCs w:val="22"/>
        </w:rPr>
      </w:pPr>
    </w:p>
    <w:p w14:paraId="5043BB54" w14:textId="77777777" w:rsidR="00750047" w:rsidRPr="005571B2" w:rsidRDefault="00750047" w:rsidP="00405559">
      <w:pPr>
        <w:pStyle w:val="BodyText"/>
        <w:numPr>
          <w:ilvl w:val="2"/>
          <w:numId w:val="35"/>
        </w:numPr>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Property</w:t>
      </w:r>
    </w:p>
    <w:p w14:paraId="51765F0E" w14:textId="77777777" w:rsidR="00750047" w:rsidRPr="005571B2" w:rsidRDefault="00750047" w:rsidP="00750047">
      <w:pPr>
        <w:pStyle w:val="BodyText"/>
        <w:spacing w:before="2"/>
        <w:rPr>
          <w:rFonts w:asciiTheme="minorHAnsi" w:hAnsiTheme="minorHAnsi" w:cstheme="minorHAnsi"/>
          <w:sz w:val="22"/>
          <w:szCs w:val="22"/>
        </w:rPr>
      </w:pPr>
    </w:p>
    <w:p w14:paraId="4529783F" w14:textId="77777777" w:rsidR="00750047" w:rsidRPr="005571B2" w:rsidRDefault="00750047" w:rsidP="00405559">
      <w:pPr>
        <w:pStyle w:val="ListParagraph"/>
        <w:widowControl w:val="0"/>
        <w:numPr>
          <w:ilvl w:val="0"/>
          <w:numId w:val="35"/>
        </w:numPr>
        <w:tabs>
          <w:tab w:val="left" w:pos="1632"/>
        </w:tabs>
        <w:autoSpaceDE w:val="0"/>
        <w:autoSpaceDN w:val="0"/>
        <w:spacing w:before="90" w:after="0" w:line="240" w:lineRule="auto"/>
        <w:contextualSpacing w:val="0"/>
        <w:rPr>
          <w:rFonts w:cstheme="minorHAnsi"/>
        </w:rPr>
      </w:pP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 remain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owner</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Property.</w:t>
      </w:r>
    </w:p>
    <w:p w14:paraId="62F6F2C2" w14:textId="77777777" w:rsidR="00750047" w:rsidRPr="005571B2" w:rsidRDefault="00750047" w:rsidP="00750047">
      <w:pPr>
        <w:pStyle w:val="BodyText"/>
        <w:rPr>
          <w:rFonts w:asciiTheme="minorHAnsi" w:hAnsiTheme="minorHAnsi" w:cstheme="minorHAnsi"/>
          <w:sz w:val="22"/>
          <w:szCs w:val="22"/>
        </w:rPr>
      </w:pPr>
    </w:p>
    <w:p w14:paraId="36CBEF91" w14:textId="77777777" w:rsidR="00750047" w:rsidRPr="005571B2" w:rsidRDefault="00750047" w:rsidP="00405559">
      <w:pPr>
        <w:pStyle w:val="ListParagraph"/>
        <w:widowControl w:val="0"/>
        <w:numPr>
          <w:ilvl w:val="0"/>
          <w:numId w:val="35"/>
        </w:numPr>
        <w:tabs>
          <w:tab w:val="left" w:pos="1632"/>
        </w:tabs>
        <w:autoSpaceDE w:val="0"/>
        <w:autoSpaceDN w:val="0"/>
        <w:spacing w:after="0" w:line="240" w:lineRule="auto"/>
        <w:ind w:right="463"/>
        <w:contextualSpacing w:val="0"/>
        <w:jc w:val="both"/>
        <w:rPr>
          <w:rFonts w:cstheme="minorHAnsi"/>
        </w:rPr>
      </w:pPr>
      <w:r w:rsidRPr="005571B2">
        <w:rPr>
          <w:rFonts w:cstheme="minorHAnsi"/>
        </w:rPr>
        <w:t>UN Women may during the term of this Agreement decide that Property shall be</w:t>
      </w:r>
      <w:r w:rsidRPr="005571B2">
        <w:rPr>
          <w:rFonts w:cstheme="minorHAnsi"/>
          <w:spacing w:val="1"/>
        </w:rPr>
        <w:t xml:space="preserve"> </w:t>
      </w:r>
      <w:r w:rsidRPr="005571B2">
        <w:rPr>
          <w:rFonts w:cstheme="minorHAnsi"/>
        </w:rPr>
        <w:t>reassigned towards the implementation of another UN Women programme or project,</w:t>
      </w:r>
      <w:r w:rsidRPr="005571B2">
        <w:rPr>
          <w:rFonts w:cstheme="minorHAnsi"/>
          <w:spacing w:val="1"/>
        </w:rPr>
        <w:t xml:space="preserve"> </w:t>
      </w:r>
      <w:r w:rsidRPr="005571B2">
        <w:rPr>
          <w:rFonts w:cstheme="minorHAnsi"/>
        </w:rPr>
        <w:t>which may be implemented by the Partner or by another partner. In the latter case, the</w:t>
      </w:r>
      <w:r w:rsidRPr="005571B2">
        <w:rPr>
          <w:rFonts w:cstheme="minorHAnsi"/>
          <w:spacing w:val="1"/>
        </w:rPr>
        <w:t xml:space="preserve"> </w:t>
      </w:r>
      <w:r w:rsidRPr="005571B2">
        <w:rPr>
          <w:rFonts w:cstheme="minorHAnsi"/>
        </w:rPr>
        <w:t>Partner</w:t>
      </w:r>
      <w:r w:rsidRPr="005571B2">
        <w:rPr>
          <w:rFonts w:cstheme="minorHAnsi"/>
          <w:spacing w:val="-6"/>
        </w:rPr>
        <w:t xml:space="preserve"> </w:t>
      </w:r>
      <w:r w:rsidRPr="005571B2">
        <w:rPr>
          <w:rFonts w:cstheme="minorHAnsi"/>
        </w:rPr>
        <w:t>shall,</w:t>
      </w:r>
      <w:r w:rsidRPr="005571B2">
        <w:rPr>
          <w:rFonts w:cstheme="minorHAnsi"/>
          <w:spacing w:val="-4"/>
        </w:rPr>
        <w:t xml:space="preserve"> </w:t>
      </w:r>
      <w:r w:rsidRPr="005571B2">
        <w:rPr>
          <w:rFonts w:cstheme="minorHAnsi"/>
        </w:rPr>
        <w:t>upon</w:t>
      </w:r>
      <w:r w:rsidRPr="005571B2">
        <w:rPr>
          <w:rFonts w:cstheme="minorHAnsi"/>
          <w:spacing w:val="-4"/>
        </w:rPr>
        <w:t xml:space="preserve"> </w:t>
      </w:r>
      <w:r w:rsidRPr="005571B2">
        <w:rPr>
          <w:rFonts w:cstheme="minorHAnsi"/>
        </w:rPr>
        <w:t>written</w:t>
      </w:r>
      <w:r w:rsidRPr="005571B2">
        <w:rPr>
          <w:rFonts w:cstheme="minorHAnsi"/>
          <w:spacing w:val="-5"/>
        </w:rPr>
        <w:t xml:space="preserve"> </w:t>
      </w:r>
      <w:r w:rsidRPr="005571B2">
        <w:rPr>
          <w:rFonts w:cstheme="minorHAnsi"/>
        </w:rPr>
        <w:t>instructions</w:t>
      </w:r>
      <w:r w:rsidRPr="005571B2">
        <w:rPr>
          <w:rFonts w:cstheme="minorHAnsi"/>
          <w:spacing w:val="-4"/>
        </w:rPr>
        <w:t xml:space="preserve"> </w:t>
      </w:r>
      <w:r w:rsidRPr="005571B2">
        <w:rPr>
          <w:rFonts w:cstheme="minorHAnsi"/>
        </w:rPr>
        <w:t>by</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transfer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Property</w:t>
      </w:r>
      <w:r w:rsidRPr="005571B2">
        <w:rPr>
          <w:rFonts w:cstheme="minorHAnsi"/>
          <w:spacing w:val="-4"/>
        </w:rPr>
        <w:t xml:space="preserve"> </w:t>
      </w:r>
      <w:r w:rsidRPr="005571B2">
        <w:rPr>
          <w:rFonts w:cstheme="minorHAnsi"/>
        </w:rPr>
        <w:t>to</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other</w:t>
      </w:r>
      <w:r w:rsidRPr="005571B2">
        <w:rPr>
          <w:rFonts w:cstheme="minorHAnsi"/>
          <w:spacing w:val="-57"/>
        </w:rPr>
        <w:t xml:space="preserve"> </w:t>
      </w:r>
      <w:r w:rsidRPr="005571B2">
        <w:rPr>
          <w:rFonts w:cstheme="minorHAnsi"/>
        </w:rPr>
        <w:t>partner,</w:t>
      </w:r>
      <w:r w:rsidRPr="005571B2">
        <w:rPr>
          <w:rFonts w:cstheme="minorHAnsi"/>
          <w:spacing w:val="-4"/>
        </w:rPr>
        <w:t xml:space="preserve"> </w:t>
      </w:r>
      <w:r w:rsidRPr="005571B2">
        <w:rPr>
          <w:rFonts w:cstheme="minorHAnsi"/>
        </w:rPr>
        <w:t>as</w:t>
      </w:r>
      <w:r w:rsidRPr="005571B2">
        <w:rPr>
          <w:rFonts w:cstheme="minorHAnsi"/>
          <w:spacing w:val="-4"/>
        </w:rPr>
        <w:t xml:space="preserve"> </w:t>
      </w:r>
      <w:r w:rsidRPr="005571B2">
        <w:rPr>
          <w:rFonts w:cstheme="minorHAnsi"/>
        </w:rPr>
        <w:t>directed.</w:t>
      </w:r>
      <w:r w:rsidRPr="005571B2">
        <w:rPr>
          <w:rFonts w:cstheme="minorHAnsi"/>
          <w:spacing w:val="-4"/>
        </w:rPr>
        <w:t xml:space="preserve"> </w:t>
      </w:r>
      <w:r w:rsidRPr="005571B2">
        <w:rPr>
          <w:rFonts w:cstheme="minorHAnsi"/>
        </w:rPr>
        <w:t>Article</w:t>
      </w:r>
      <w:r w:rsidRPr="005571B2">
        <w:rPr>
          <w:rFonts w:cstheme="minorHAnsi"/>
          <w:spacing w:val="-5"/>
        </w:rPr>
        <w:t xml:space="preserve"> </w:t>
      </w:r>
      <w:r w:rsidRPr="005571B2">
        <w:rPr>
          <w:rFonts w:cstheme="minorHAnsi"/>
        </w:rPr>
        <w:t>IX</w:t>
      </w:r>
      <w:r w:rsidRPr="005571B2">
        <w:rPr>
          <w:rFonts w:cstheme="minorHAnsi"/>
          <w:spacing w:val="-4"/>
        </w:rPr>
        <w:t xml:space="preserve"> </w:t>
      </w:r>
      <w:r w:rsidRPr="005571B2">
        <w:rPr>
          <w:rFonts w:cstheme="minorHAnsi"/>
        </w:rPr>
        <w:t>sets</w:t>
      </w:r>
      <w:r w:rsidRPr="005571B2">
        <w:rPr>
          <w:rFonts w:cstheme="minorHAnsi"/>
          <w:spacing w:val="-4"/>
        </w:rPr>
        <w:t xml:space="preserve"> </w:t>
      </w:r>
      <w:r w:rsidRPr="005571B2">
        <w:rPr>
          <w:rFonts w:cstheme="minorHAnsi"/>
        </w:rPr>
        <w:t>forth</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obligations</w:t>
      </w:r>
      <w:r w:rsidRPr="005571B2">
        <w:rPr>
          <w:rFonts w:cstheme="minorHAnsi"/>
          <w:spacing w:val="-4"/>
        </w:rPr>
        <w:t xml:space="preserve"> </w:t>
      </w:r>
      <w:r w:rsidRPr="005571B2">
        <w:rPr>
          <w:rFonts w:cstheme="minorHAnsi"/>
        </w:rPr>
        <w:t>when</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completed,</w:t>
      </w:r>
      <w:r w:rsidRPr="005571B2">
        <w:rPr>
          <w:rFonts w:cstheme="minorHAnsi"/>
          <w:spacing w:val="-4"/>
        </w:rPr>
        <w:t xml:space="preserve"> </w:t>
      </w:r>
      <w:r w:rsidRPr="005571B2">
        <w:rPr>
          <w:rFonts w:cstheme="minorHAnsi"/>
        </w:rPr>
        <w:t>or</w:t>
      </w:r>
      <w:r w:rsidRPr="005571B2">
        <w:rPr>
          <w:rFonts w:cstheme="minorHAnsi"/>
          <w:spacing w:val="-58"/>
        </w:rPr>
        <w:t xml:space="preserve"> </w:t>
      </w:r>
      <w:r w:rsidRPr="005571B2">
        <w:rPr>
          <w:rFonts w:cstheme="minorHAnsi"/>
        </w:rPr>
        <w:t>the</w:t>
      </w:r>
      <w:r w:rsidRPr="005571B2">
        <w:rPr>
          <w:rFonts w:cstheme="minorHAnsi"/>
          <w:spacing w:val="-2"/>
        </w:rPr>
        <w:t xml:space="preserve"> </w:t>
      </w:r>
      <w:r w:rsidRPr="005571B2">
        <w:rPr>
          <w:rFonts w:cstheme="minorHAnsi"/>
        </w:rPr>
        <w:t>Agreement ends.</w:t>
      </w:r>
    </w:p>
    <w:p w14:paraId="48B26784" w14:textId="77777777" w:rsidR="00750047" w:rsidRPr="005571B2" w:rsidRDefault="00750047" w:rsidP="00750047">
      <w:pPr>
        <w:pStyle w:val="BodyText"/>
        <w:rPr>
          <w:rFonts w:asciiTheme="minorHAnsi" w:hAnsiTheme="minorHAnsi" w:cstheme="minorHAnsi"/>
          <w:sz w:val="22"/>
          <w:szCs w:val="22"/>
        </w:rPr>
      </w:pPr>
    </w:p>
    <w:p w14:paraId="7F3A049F" w14:textId="77777777" w:rsidR="00750047" w:rsidRPr="005571B2" w:rsidRDefault="00750047" w:rsidP="00405559">
      <w:pPr>
        <w:pStyle w:val="ListParagraph"/>
        <w:widowControl w:val="0"/>
        <w:numPr>
          <w:ilvl w:val="0"/>
          <w:numId w:val="35"/>
        </w:numPr>
        <w:tabs>
          <w:tab w:val="left" w:pos="163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responsible</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care,</w:t>
      </w:r>
      <w:r w:rsidRPr="005571B2">
        <w:rPr>
          <w:rFonts w:cstheme="minorHAnsi"/>
          <w:spacing w:val="1"/>
        </w:rPr>
        <w:t xml:space="preserve"> </w:t>
      </w:r>
      <w:r w:rsidRPr="005571B2">
        <w:rPr>
          <w:rFonts w:cstheme="minorHAnsi"/>
        </w:rPr>
        <w:t>security,</w:t>
      </w:r>
      <w:r w:rsidRPr="005571B2">
        <w:rPr>
          <w:rFonts w:cstheme="minorHAnsi"/>
          <w:spacing w:val="1"/>
        </w:rPr>
        <w:t xml:space="preserve"> </w:t>
      </w:r>
      <w:r w:rsidRPr="005571B2">
        <w:rPr>
          <w:rFonts w:cstheme="minorHAnsi"/>
        </w:rPr>
        <w:t>maintenance</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physical</w:t>
      </w:r>
      <w:r w:rsidRPr="005571B2">
        <w:rPr>
          <w:rFonts w:cstheme="minorHAnsi"/>
          <w:spacing w:val="1"/>
        </w:rPr>
        <w:t xml:space="preserve"> </w:t>
      </w:r>
      <w:r w:rsidRPr="005571B2">
        <w:rPr>
          <w:rFonts w:cstheme="minorHAnsi"/>
        </w:rPr>
        <w:t>inventory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Property.</w:t>
      </w:r>
    </w:p>
    <w:p w14:paraId="6FD04783" w14:textId="77777777" w:rsidR="00750047" w:rsidRPr="005571B2" w:rsidRDefault="00750047" w:rsidP="00750047">
      <w:pPr>
        <w:pStyle w:val="BodyText"/>
        <w:rPr>
          <w:rFonts w:asciiTheme="minorHAnsi" w:hAnsiTheme="minorHAnsi" w:cstheme="minorHAnsi"/>
          <w:sz w:val="22"/>
          <w:szCs w:val="22"/>
        </w:rPr>
      </w:pPr>
    </w:p>
    <w:p w14:paraId="24546141" w14:textId="77777777" w:rsidR="00750047" w:rsidRPr="005571B2" w:rsidRDefault="00750047" w:rsidP="00405559">
      <w:pPr>
        <w:pStyle w:val="ListParagraph"/>
        <w:widowControl w:val="0"/>
        <w:numPr>
          <w:ilvl w:val="0"/>
          <w:numId w:val="35"/>
        </w:numPr>
        <w:tabs>
          <w:tab w:val="left" w:pos="1632"/>
        </w:tabs>
        <w:autoSpaceDE w:val="0"/>
        <w:autoSpaceDN w:val="0"/>
        <w:spacing w:after="0" w:line="240" w:lineRule="auto"/>
        <w:ind w:right="46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unless</w:t>
      </w:r>
      <w:r w:rsidRPr="005571B2">
        <w:rPr>
          <w:rFonts w:cstheme="minorHAnsi"/>
          <w:spacing w:val="-10"/>
        </w:rPr>
        <w:t xml:space="preserve"> </w:t>
      </w:r>
      <w:r w:rsidRPr="005571B2">
        <w:rPr>
          <w:rFonts w:cstheme="minorHAnsi"/>
        </w:rPr>
        <w:t>self-insured,</w:t>
      </w:r>
      <w:r w:rsidRPr="005571B2">
        <w:rPr>
          <w:rFonts w:cstheme="minorHAnsi"/>
          <w:spacing w:val="-9"/>
        </w:rPr>
        <w:t xml:space="preserve"> </w:t>
      </w:r>
      <w:r w:rsidRPr="005571B2">
        <w:rPr>
          <w:rFonts w:cstheme="minorHAnsi"/>
        </w:rPr>
        <w:t>shall</w:t>
      </w:r>
      <w:r w:rsidRPr="005571B2">
        <w:rPr>
          <w:rFonts w:cstheme="minorHAnsi"/>
          <w:spacing w:val="-9"/>
        </w:rPr>
        <w:t xml:space="preserve"> </w:t>
      </w:r>
      <w:r w:rsidRPr="005571B2">
        <w:rPr>
          <w:rFonts w:cstheme="minorHAnsi"/>
        </w:rPr>
        <w:t>maintain</w:t>
      </w:r>
      <w:r w:rsidRPr="005571B2">
        <w:rPr>
          <w:rFonts w:cstheme="minorHAnsi"/>
          <w:spacing w:val="-10"/>
        </w:rPr>
        <w:t xml:space="preserve"> </w:t>
      </w:r>
      <w:r w:rsidRPr="005571B2">
        <w:rPr>
          <w:rFonts w:cstheme="minorHAnsi"/>
        </w:rPr>
        <w:t>insurance</w:t>
      </w:r>
      <w:r w:rsidRPr="005571B2">
        <w:rPr>
          <w:rFonts w:cstheme="minorHAnsi"/>
          <w:spacing w:val="-8"/>
        </w:rPr>
        <w:t xml:space="preserve"> </w:t>
      </w:r>
      <w:r w:rsidRPr="005571B2">
        <w:rPr>
          <w:rFonts w:cstheme="minorHAnsi"/>
        </w:rPr>
        <w:t>for</w:t>
      </w:r>
      <w:r w:rsidRPr="005571B2">
        <w:rPr>
          <w:rFonts w:cstheme="minorHAnsi"/>
          <w:spacing w:val="-9"/>
        </w:rPr>
        <w:t xml:space="preserve"> </w:t>
      </w:r>
      <w:r w:rsidRPr="005571B2">
        <w:rPr>
          <w:rFonts w:cstheme="minorHAnsi"/>
        </w:rPr>
        <w:t>the</w:t>
      </w:r>
      <w:r w:rsidRPr="005571B2">
        <w:rPr>
          <w:rFonts w:cstheme="minorHAnsi"/>
          <w:spacing w:val="-11"/>
        </w:rPr>
        <w:t xml:space="preserve"> </w:t>
      </w:r>
      <w:r w:rsidRPr="005571B2">
        <w:rPr>
          <w:rFonts w:cstheme="minorHAnsi"/>
        </w:rPr>
        <w:t>Property.</w:t>
      </w:r>
      <w:r w:rsidRPr="005571B2">
        <w:rPr>
          <w:rFonts w:cstheme="minorHAnsi"/>
          <w:spacing w:val="-7"/>
        </w:rPr>
        <w:t xml:space="preserve"> </w:t>
      </w:r>
      <w:r w:rsidRPr="005571B2">
        <w:rPr>
          <w:rFonts w:cstheme="minorHAnsi"/>
        </w:rPr>
        <w:t>Upon</w:t>
      </w:r>
      <w:r w:rsidRPr="005571B2">
        <w:rPr>
          <w:rFonts w:cstheme="minorHAnsi"/>
          <w:spacing w:val="-10"/>
        </w:rPr>
        <w:t xml:space="preserve"> </w:t>
      </w:r>
      <w:r w:rsidRPr="005571B2">
        <w:rPr>
          <w:rFonts w:cstheme="minorHAnsi"/>
        </w:rPr>
        <w:t>request,</w:t>
      </w:r>
      <w:r w:rsidRPr="005571B2">
        <w:rPr>
          <w:rFonts w:cstheme="minorHAnsi"/>
          <w:spacing w:val="-57"/>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produce</w:t>
      </w:r>
      <w:r w:rsidRPr="005571B2">
        <w:rPr>
          <w:rFonts w:cstheme="minorHAnsi"/>
          <w:spacing w:val="1"/>
        </w:rPr>
        <w:t xml:space="preserve"> </w:t>
      </w:r>
      <w:r w:rsidRPr="005571B2">
        <w:rPr>
          <w:rFonts w:cstheme="minorHAnsi"/>
        </w:rPr>
        <w:t>documentary</w:t>
      </w:r>
      <w:r w:rsidRPr="005571B2">
        <w:rPr>
          <w:rFonts w:cstheme="minorHAnsi"/>
          <w:spacing w:val="1"/>
        </w:rPr>
        <w:t xml:space="preserve"> </w:t>
      </w:r>
      <w:r w:rsidRPr="005571B2">
        <w:rPr>
          <w:rFonts w:cstheme="minorHAnsi"/>
        </w:rPr>
        <w:t>evidence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self-</w:t>
      </w:r>
      <w:r w:rsidRPr="005571B2">
        <w:rPr>
          <w:rFonts w:cstheme="minorHAnsi"/>
          <w:spacing w:val="-57"/>
        </w:rPr>
        <w:t xml:space="preserve"> </w:t>
      </w:r>
      <w:r w:rsidRPr="005571B2">
        <w:rPr>
          <w:rFonts w:cstheme="minorHAnsi"/>
        </w:rPr>
        <w:t>insurance.</w:t>
      </w:r>
    </w:p>
    <w:p w14:paraId="5423CD68" w14:textId="77777777" w:rsidR="00750047" w:rsidRPr="005571B2" w:rsidRDefault="00750047" w:rsidP="00750047">
      <w:pPr>
        <w:pStyle w:val="BodyText"/>
        <w:rPr>
          <w:rFonts w:asciiTheme="minorHAnsi" w:hAnsiTheme="minorHAnsi" w:cstheme="minorHAnsi"/>
          <w:sz w:val="22"/>
          <w:szCs w:val="22"/>
        </w:rPr>
      </w:pPr>
    </w:p>
    <w:p w14:paraId="7C8C03F7" w14:textId="77777777" w:rsidR="00750047" w:rsidRPr="005571B2" w:rsidRDefault="00750047" w:rsidP="00405559">
      <w:pPr>
        <w:pStyle w:val="ListParagraph"/>
        <w:widowControl w:val="0"/>
        <w:numPr>
          <w:ilvl w:val="0"/>
          <w:numId w:val="35"/>
        </w:numPr>
        <w:tabs>
          <w:tab w:val="left" w:pos="1632"/>
        </w:tabs>
        <w:autoSpaceDE w:val="0"/>
        <w:autoSpaceDN w:val="0"/>
        <w:spacing w:before="1" w:after="0" w:line="240" w:lineRule="auto"/>
        <w:ind w:right="466"/>
        <w:contextualSpacing w:val="0"/>
        <w:jc w:val="both"/>
        <w:rPr>
          <w:rFonts w:cstheme="minorHAnsi"/>
        </w:rPr>
      </w:pPr>
      <w:r w:rsidRPr="005571B2">
        <w:rPr>
          <w:rFonts w:cstheme="minorHAnsi"/>
        </w:rPr>
        <w:t>The Partner shall place UN Women markings on the Property in consultation with UN</w:t>
      </w:r>
      <w:r w:rsidRPr="005571B2">
        <w:rPr>
          <w:rFonts w:cstheme="minorHAnsi"/>
          <w:spacing w:val="1"/>
        </w:rPr>
        <w:t xml:space="preserve"> </w:t>
      </w:r>
      <w:r w:rsidRPr="005571B2">
        <w:rPr>
          <w:rFonts w:cstheme="minorHAnsi"/>
        </w:rPr>
        <w:t>Women.</w:t>
      </w:r>
    </w:p>
    <w:p w14:paraId="22811E3B"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4E718EE1" w14:textId="77777777" w:rsidR="00750047" w:rsidRPr="005571B2" w:rsidRDefault="00750047" w:rsidP="00405559">
      <w:pPr>
        <w:pStyle w:val="ListParagraph"/>
        <w:widowControl w:val="0"/>
        <w:numPr>
          <w:ilvl w:val="0"/>
          <w:numId w:val="27"/>
        </w:numPr>
        <w:tabs>
          <w:tab w:val="left" w:pos="1632"/>
        </w:tabs>
        <w:autoSpaceDE w:val="0"/>
        <w:autoSpaceDN w:val="0"/>
        <w:spacing w:before="80" w:after="0" w:line="240" w:lineRule="auto"/>
        <w:ind w:right="466"/>
        <w:contextualSpacing w:val="0"/>
        <w:jc w:val="both"/>
        <w:rPr>
          <w:rFonts w:cstheme="minorHAnsi"/>
        </w:rPr>
      </w:pPr>
      <w:r w:rsidRPr="005571B2">
        <w:rPr>
          <w:rFonts w:cstheme="minorHAnsi"/>
        </w:rPr>
        <w:lastRenderedPageBreak/>
        <w:t>In cases of damage, theft or other losses of the Property, the Partner shall provide UN</w:t>
      </w:r>
      <w:r w:rsidRPr="005571B2">
        <w:rPr>
          <w:rFonts w:cstheme="minorHAnsi"/>
          <w:spacing w:val="1"/>
        </w:rPr>
        <w:t xml:space="preserve"> </w:t>
      </w:r>
      <w:r w:rsidRPr="005571B2">
        <w:rPr>
          <w:rFonts w:cstheme="minorHAnsi"/>
        </w:rPr>
        <w:t>Women with a comprehensive report, including a police report, where appropriate, and</w:t>
      </w:r>
      <w:r w:rsidRPr="005571B2">
        <w:rPr>
          <w:rFonts w:cstheme="minorHAnsi"/>
          <w:spacing w:val="1"/>
        </w:rPr>
        <w:t xml:space="preserve"> </w:t>
      </w:r>
      <w:r w:rsidRPr="005571B2">
        <w:rPr>
          <w:rFonts w:cstheme="minorHAnsi"/>
        </w:rPr>
        <w:t>any</w:t>
      </w:r>
      <w:r w:rsidRPr="005571B2">
        <w:rPr>
          <w:rFonts w:cstheme="minorHAnsi"/>
          <w:spacing w:val="15"/>
        </w:rPr>
        <w:t xml:space="preserve"> </w:t>
      </w:r>
      <w:r w:rsidRPr="005571B2">
        <w:rPr>
          <w:rFonts w:cstheme="minorHAnsi"/>
        </w:rPr>
        <w:t>other</w:t>
      </w:r>
      <w:r w:rsidRPr="005571B2">
        <w:rPr>
          <w:rFonts w:cstheme="minorHAnsi"/>
          <w:spacing w:val="15"/>
        </w:rPr>
        <w:t xml:space="preserve"> </w:t>
      </w:r>
      <w:r w:rsidRPr="005571B2">
        <w:rPr>
          <w:rFonts w:cstheme="minorHAnsi"/>
        </w:rPr>
        <w:t>evidence</w:t>
      </w:r>
      <w:r w:rsidRPr="005571B2">
        <w:rPr>
          <w:rFonts w:cstheme="minorHAnsi"/>
          <w:spacing w:val="14"/>
        </w:rPr>
        <w:t xml:space="preserve"> </w:t>
      </w:r>
      <w:r w:rsidRPr="005571B2">
        <w:rPr>
          <w:rFonts w:cstheme="minorHAnsi"/>
        </w:rPr>
        <w:t>giving</w:t>
      </w:r>
      <w:r w:rsidRPr="005571B2">
        <w:rPr>
          <w:rFonts w:cstheme="minorHAnsi"/>
          <w:spacing w:val="16"/>
        </w:rPr>
        <w:t xml:space="preserve"> </w:t>
      </w:r>
      <w:r w:rsidRPr="005571B2">
        <w:rPr>
          <w:rFonts w:cstheme="minorHAnsi"/>
        </w:rPr>
        <w:t>full</w:t>
      </w:r>
      <w:r w:rsidRPr="005571B2">
        <w:rPr>
          <w:rFonts w:cstheme="minorHAnsi"/>
          <w:spacing w:val="16"/>
        </w:rPr>
        <w:t xml:space="preserve"> </w:t>
      </w:r>
      <w:r w:rsidRPr="005571B2">
        <w:rPr>
          <w:rFonts w:cstheme="minorHAnsi"/>
        </w:rPr>
        <w:t>details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events</w:t>
      </w:r>
      <w:r w:rsidRPr="005571B2">
        <w:rPr>
          <w:rFonts w:cstheme="minorHAnsi"/>
          <w:spacing w:val="16"/>
        </w:rPr>
        <w:t xml:space="preserve"> </w:t>
      </w:r>
      <w:r w:rsidRPr="005571B2">
        <w:rPr>
          <w:rFonts w:cstheme="minorHAnsi"/>
        </w:rPr>
        <w:t>leading</w:t>
      </w:r>
      <w:r w:rsidRPr="005571B2">
        <w:rPr>
          <w:rFonts w:cstheme="minorHAnsi"/>
          <w:spacing w:val="15"/>
        </w:rPr>
        <w:t xml:space="preserve"> </w:t>
      </w:r>
      <w:r w:rsidRPr="005571B2">
        <w:rPr>
          <w:rFonts w:cstheme="minorHAnsi"/>
        </w:rPr>
        <w:t>to</w:t>
      </w:r>
      <w:r w:rsidRPr="005571B2">
        <w:rPr>
          <w:rFonts w:cstheme="minorHAnsi"/>
          <w:spacing w:val="16"/>
        </w:rPr>
        <w:t xml:space="preserve"> </w:t>
      </w:r>
      <w:r w:rsidRPr="005571B2">
        <w:rPr>
          <w:rFonts w:cstheme="minorHAnsi"/>
        </w:rPr>
        <w:t>the</w:t>
      </w:r>
      <w:r w:rsidRPr="005571B2">
        <w:rPr>
          <w:rFonts w:cstheme="minorHAnsi"/>
          <w:spacing w:val="14"/>
        </w:rPr>
        <w:t xml:space="preserve"> </w:t>
      </w:r>
      <w:r w:rsidRPr="005571B2">
        <w:rPr>
          <w:rFonts w:cstheme="minorHAnsi"/>
        </w:rPr>
        <w:t>loss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Property.</w:t>
      </w:r>
    </w:p>
    <w:p w14:paraId="75833895" w14:textId="77777777" w:rsidR="00750047" w:rsidRPr="005571B2" w:rsidRDefault="00750047" w:rsidP="00750047">
      <w:pPr>
        <w:pStyle w:val="BodyText"/>
        <w:spacing w:before="11"/>
        <w:rPr>
          <w:rFonts w:asciiTheme="minorHAnsi" w:hAnsiTheme="minorHAnsi" w:cstheme="minorHAnsi"/>
          <w:sz w:val="22"/>
          <w:szCs w:val="22"/>
        </w:rPr>
      </w:pPr>
    </w:p>
    <w:p w14:paraId="461EAD15" w14:textId="77777777" w:rsidR="00750047" w:rsidRPr="005571B2" w:rsidRDefault="00750047" w:rsidP="00405559">
      <w:pPr>
        <w:pStyle w:val="ListParagraph"/>
        <w:widowControl w:val="0"/>
        <w:numPr>
          <w:ilvl w:val="0"/>
          <w:numId w:val="27"/>
        </w:numPr>
        <w:tabs>
          <w:tab w:val="left" w:pos="1632"/>
        </w:tabs>
        <w:autoSpaceDE w:val="0"/>
        <w:autoSpaceDN w:val="0"/>
        <w:spacing w:after="0" w:line="240" w:lineRule="auto"/>
        <w:ind w:right="468"/>
        <w:contextualSpacing w:val="0"/>
        <w:jc w:val="both"/>
        <w:rPr>
          <w:rFonts w:cstheme="minorHAnsi"/>
        </w:rPr>
      </w:pPr>
      <w:r w:rsidRPr="005571B2">
        <w:rPr>
          <w:rFonts w:cstheme="minorHAnsi"/>
        </w:rPr>
        <w:t>UN</w:t>
      </w:r>
      <w:r w:rsidRPr="005571B2">
        <w:rPr>
          <w:rFonts w:cstheme="minorHAnsi"/>
          <w:spacing w:val="-5"/>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2"/>
        </w:rPr>
        <w:t xml:space="preserve"> </w:t>
      </w:r>
      <w:r w:rsidRPr="005571B2">
        <w:rPr>
          <w:rFonts w:cstheme="minorHAnsi"/>
        </w:rPr>
        <w:t>assist</w:t>
      </w:r>
      <w:r w:rsidRPr="005571B2">
        <w:rPr>
          <w:rFonts w:cstheme="minorHAnsi"/>
          <w:spacing w:val="-3"/>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in</w:t>
      </w:r>
      <w:r w:rsidRPr="005571B2">
        <w:rPr>
          <w:rFonts w:cstheme="minorHAnsi"/>
          <w:spacing w:val="-2"/>
        </w:rPr>
        <w:t xml:space="preserve"> </w:t>
      </w:r>
      <w:r w:rsidRPr="005571B2">
        <w:rPr>
          <w:rFonts w:cstheme="minorHAnsi"/>
        </w:rPr>
        <w:t>clearing</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4"/>
        </w:rPr>
        <w:t xml:space="preserve"> </w:t>
      </w:r>
      <w:r w:rsidRPr="005571B2">
        <w:rPr>
          <w:rFonts w:cstheme="minorHAnsi"/>
        </w:rPr>
        <w:t>through</w:t>
      </w:r>
      <w:r w:rsidRPr="005571B2">
        <w:rPr>
          <w:rFonts w:cstheme="minorHAnsi"/>
          <w:spacing w:val="-5"/>
        </w:rPr>
        <w:t xml:space="preserve"> </w:t>
      </w:r>
      <w:r w:rsidRPr="005571B2">
        <w:rPr>
          <w:rFonts w:cstheme="minorHAnsi"/>
        </w:rPr>
        <w:t>customs</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places</w:t>
      </w:r>
      <w:r w:rsidRPr="005571B2">
        <w:rPr>
          <w:rFonts w:cstheme="minorHAnsi"/>
          <w:spacing w:val="-5"/>
        </w:rPr>
        <w:t xml:space="preserve"> </w:t>
      </w:r>
      <w:r w:rsidRPr="005571B2">
        <w:rPr>
          <w:rFonts w:cstheme="minorHAnsi"/>
        </w:rPr>
        <w:t>of</w:t>
      </w:r>
      <w:r w:rsidRPr="005571B2">
        <w:rPr>
          <w:rFonts w:cstheme="minorHAnsi"/>
          <w:spacing w:val="-57"/>
        </w:rPr>
        <w:t xml:space="preserve"> </w:t>
      </w:r>
      <w:r w:rsidRPr="005571B2">
        <w:rPr>
          <w:rFonts w:cstheme="minorHAnsi"/>
        </w:rPr>
        <w:t>entry</w:t>
      </w:r>
      <w:r w:rsidRPr="005571B2">
        <w:rPr>
          <w:rFonts w:cstheme="minorHAnsi"/>
          <w:spacing w:val="-1"/>
        </w:rPr>
        <w:t xml:space="preserve"> </w:t>
      </w:r>
      <w:r w:rsidRPr="005571B2">
        <w:rPr>
          <w:rFonts w:cstheme="minorHAnsi"/>
        </w:rPr>
        <w:t>into the</w:t>
      </w:r>
      <w:r w:rsidRPr="005571B2">
        <w:rPr>
          <w:rFonts w:cstheme="minorHAnsi"/>
          <w:spacing w:val="-1"/>
        </w:rPr>
        <w:t xml:space="preserve"> </w:t>
      </w:r>
      <w:r w:rsidRPr="005571B2">
        <w:rPr>
          <w:rFonts w:cstheme="minorHAnsi"/>
        </w:rPr>
        <w:t>country where</w:t>
      </w:r>
      <w:r w:rsidRPr="005571B2">
        <w:rPr>
          <w:rFonts w:cstheme="minorHAnsi"/>
          <w:spacing w:val="-1"/>
        </w:rPr>
        <w:t xml:space="preserve"> </w:t>
      </w:r>
      <w:r w:rsidRPr="005571B2">
        <w:rPr>
          <w:rFonts w:cstheme="minorHAnsi"/>
        </w:rPr>
        <w:t>the Work</w:t>
      </w:r>
      <w:r w:rsidRPr="005571B2">
        <w:rPr>
          <w:rFonts w:cstheme="minorHAnsi"/>
          <w:spacing w:val="-1"/>
        </w:rPr>
        <w:t xml:space="preserve"> </w:t>
      </w:r>
      <w:r w:rsidRPr="005571B2">
        <w:rPr>
          <w:rFonts w:cstheme="minorHAnsi"/>
        </w:rPr>
        <w:t>is taking place.</w:t>
      </w:r>
    </w:p>
    <w:p w14:paraId="21E2C956" w14:textId="77777777" w:rsidR="00750047" w:rsidRPr="005571B2" w:rsidRDefault="00750047" w:rsidP="00750047">
      <w:pPr>
        <w:pStyle w:val="BodyText"/>
        <w:rPr>
          <w:rFonts w:asciiTheme="minorHAnsi" w:hAnsiTheme="minorHAnsi" w:cstheme="minorHAnsi"/>
          <w:sz w:val="22"/>
          <w:szCs w:val="22"/>
        </w:rPr>
      </w:pPr>
    </w:p>
    <w:p w14:paraId="14529F64" w14:textId="77777777" w:rsidR="00750047" w:rsidRPr="005571B2" w:rsidRDefault="00750047" w:rsidP="00405559">
      <w:pPr>
        <w:pStyle w:val="ListParagraph"/>
        <w:widowControl w:val="0"/>
        <w:numPr>
          <w:ilvl w:val="0"/>
          <w:numId w:val="27"/>
        </w:numPr>
        <w:tabs>
          <w:tab w:val="left" w:pos="1632"/>
        </w:tabs>
        <w:autoSpaceDE w:val="0"/>
        <w:autoSpaceDN w:val="0"/>
        <w:spacing w:after="0" w:line="240" w:lineRule="auto"/>
        <w:ind w:right="469"/>
        <w:contextualSpacing w:val="0"/>
        <w:jc w:val="both"/>
        <w:rPr>
          <w:rFonts w:cstheme="minorHAnsi"/>
        </w:rPr>
      </w:pPr>
      <w:r w:rsidRPr="005571B2">
        <w:rPr>
          <w:rFonts w:cstheme="minorHAnsi"/>
        </w:rPr>
        <w:t>Detailed</w:t>
      </w:r>
      <w:r w:rsidRPr="005571B2">
        <w:rPr>
          <w:rFonts w:cstheme="minorHAnsi"/>
          <w:spacing w:val="-12"/>
        </w:rPr>
        <w:t xml:space="preserve"> </w:t>
      </w:r>
      <w:r w:rsidRPr="005571B2">
        <w:rPr>
          <w:rFonts w:cstheme="minorHAnsi"/>
        </w:rPr>
        <w:t>inventories</w:t>
      </w:r>
      <w:r w:rsidRPr="005571B2">
        <w:rPr>
          <w:rFonts w:cstheme="minorHAnsi"/>
          <w:spacing w:val="-8"/>
        </w:rPr>
        <w:t xml:space="preserve"> </w:t>
      </w:r>
      <w:r w:rsidRPr="005571B2">
        <w:rPr>
          <w:rFonts w:cstheme="minorHAnsi"/>
        </w:rPr>
        <w:t>shall</w:t>
      </w:r>
      <w:r w:rsidRPr="005571B2">
        <w:rPr>
          <w:rFonts w:cstheme="minorHAnsi"/>
          <w:spacing w:val="-8"/>
        </w:rPr>
        <w:t xml:space="preserve"> </w:t>
      </w:r>
      <w:r w:rsidRPr="005571B2">
        <w:rPr>
          <w:rFonts w:cstheme="minorHAnsi"/>
        </w:rPr>
        <w:t>be</w:t>
      </w:r>
      <w:r w:rsidRPr="005571B2">
        <w:rPr>
          <w:rFonts w:cstheme="minorHAnsi"/>
          <w:spacing w:val="-12"/>
        </w:rPr>
        <w:t xml:space="preserve"> </w:t>
      </w:r>
      <w:r w:rsidRPr="005571B2">
        <w:rPr>
          <w:rFonts w:cstheme="minorHAnsi"/>
        </w:rPr>
        <w:t>taken</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0"/>
        </w:rPr>
        <w:t xml:space="preserve"> </w:t>
      </w:r>
      <w:r w:rsidRPr="005571B2">
        <w:rPr>
          <w:rFonts w:cstheme="minorHAnsi"/>
        </w:rPr>
        <w:t>Property</w:t>
      </w:r>
      <w:r w:rsidRPr="005571B2">
        <w:rPr>
          <w:rFonts w:cstheme="minorHAnsi"/>
          <w:spacing w:val="-9"/>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3"/>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end</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every</w:t>
      </w:r>
      <w:r w:rsidRPr="005571B2">
        <w:rPr>
          <w:rFonts w:cstheme="minorHAnsi"/>
          <w:spacing w:val="-11"/>
        </w:rPr>
        <w:t xml:space="preserve"> </w:t>
      </w:r>
      <w:r w:rsidRPr="005571B2">
        <w:rPr>
          <w:rFonts w:cstheme="minorHAnsi"/>
        </w:rPr>
        <w:t>year,</w:t>
      </w:r>
      <w:r w:rsidRPr="005571B2">
        <w:rPr>
          <w:rFonts w:cstheme="minorHAnsi"/>
          <w:spacing w:val="-58"/>
        </w:rPr>
        <w:t xml:space="preserve"> </w:t>
      </w:r>
      <w:r w:rsidRPr="005571B2">
        <w:rPr>
          <w:rFonts w:cstheme="minorHAnsi"/>
        </w:rPr>
        <w:t>or</w:t>
      </w:r>
      <w:r w:rsidRPr="005571B2">
        <w:rPr>
          <w:rFonts w:cstheme="minorHAnsi"/>
          <w:spacing w:val="-2"/>
        </w:rPr>
        <w:t xml:space="preserve"> </w:t>
      </w:r>
      <w:r w:rsidRPr="005571B2">
        <w:rPr>
          <w:rFonts w:cstheme="minorHAnsi"/>
        </w:rPr>
        <w:t>if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is for</w:t>
      </w:r>
      <w:r w:rsidRPr="005571B2">
        <w:rPr>
          <w:rFonts w:cstheme="minorHAnsi"/>
          <w:spacing w:val="1"/>
        </w:rPr>
        <w:t xml:space="preserve"> </w:t>
      </w:r>
      <w:r w:rsidRPr="005571B2">
        <w:rPr>
          <w:rFonts w:cstheme="minorHAnsi"/>
        </w:rPr>
        <w:t>less than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calendar</w:t>
      </w:r>
      <w:r w:rsidRPr="005571B2">
        <w:rPr>
          <w:rFonts w:cstheme="minorHAnsi"/>
          <w:spacing w:val="-1"/>
        </w:rPr>
        <w:t xml:space="preserve"> </w:t>
      </w:r>
      <w:r w:rsidRPr="005571B2">
        <w:rPr>
          <w:rFonts w:cstheme="minorHAnsi"/>
        </w:rPr>
        <w:t>year,</w:t>
      </w:r>
      <w:r w:rsidRPr="005571B2">
        <w:rPr>
          <w:rFonts w:cstheme="minorHAnsi"/>
          <w:spacing w:val="-1"/>
        </w:rPr>
        <w:t xml:space="preserve"> </w:t>
      </w:r>
      <w:r w:rsidRPr="005571B2">
        <w:rPr>
          <w:rFonts w:cstheme="minorHAnsi"/>
        </w:rPr>
        <w:t>at the</w:t>
      </w:r>
      <w:r w:rsidRPr="005571B2">
        <w:rPr>
          <w:rFonts w:cstheme="minorHAnsi"/>
          <w:spacing w:val="-1"/>
        </w:rPr>
        <w:t xml:space="preserve"> </w:t>
      </w:r>
      <w:r w:rsidRPr="005571B2">
        <w:rPr>
          <w:rFonts w:cstheme="minorHAnsi"/>
        </w:rPr>
        <w:t>end 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40B98D2E" w14:textId="77777777" w:rsidR="00750047" w:rsidRPr="005571B2" w:rsidRDefault="00750047" w:rsidP="00750047">
      <w:pPr>
        <w:pStyle w:val="BodyText"/>
        <w:rPr>
          <w:rFonts w:asciiTheme="minorHAnsi" w:hAnsiTheme="minorHAnsi" w:cstheme="minorHAnsi"/>
          <w:sz w:val="22"/>
          <w:szCs w:val="22"/>
        </w:rPr>
      </w:pPr>
    </w:p>
    <w:p w14:paraId="2969ECFD" w14:textId="77777777" w:rsidR="00750047" w:rsidRPr="005571B2" w:rsidRDefault="00750047" w:rsidP="004C7512">
      <w:pPr>
        <w:pStyle w:val="Heading1"/>
        <w:ind w:left="988"/>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VII</w:t>
      </w:r>
    </w:p>
    <w:p w14:paraId="5FB56021" w14:textId="77777777" w:rsidR="00750047" w:rsidRPr="005571B2" w:rsidRDefault="00750047" w:rsidP="00750047">
      <w:pPr>
        <w:ind w:left="991" w:right="369"/>
        <w:jc w:val="center"/>
        <w:rPr>
          <w:rFonts w:cstheme="minorHAnsi"/>
          <w:b/>
        </w:rPr>
      </w:pPr>
      <w:r w:rsidRPr="005571B2">
        <w:rPr>
          <w:rFonts w:cstheme="minorHAnsi"/>
          <w:b/>
        </w:rPr>
        <w:t>RECORD</w:t>
      </w:r>
      <w:r w:rsidRPr="005571B2">
        <w:rPr>
          <w:rFonts w:cstheme="minorHAnsi"/>
          <w:b/>
          <w:spacing w:val="-6"/>
        </w:rPr>
        <w:t xml:space="preserve"> </w:t>
      </w:r>
      <w:r w:rsidRPr="005571B2">
        <w:rPr>
          <w:rFonts w:cstheme="minorHAnsi"/>
          <w:b/>
        </w:rPr>
        <w:t>KEEPING/ACCOUNTING</w:t>
      </w:r>
      <w:r w:rsidRPr="005571B2">
        <w:rPr>
          <w:rFonts w:cstheme="minorHAnsi"/>
          <w:b/>
          <w:spacing w:val="-4"/>
        </w:rPr>
        <w:t xml:space="preserve"> </w:t>
      </w:r>
      <w:r w:rsidRPr="005571B2">
        <w:rPr>
          <w:rFonts w:cstheme="minorHAnsi"/>
          <w:b/>
        </w:rPr>
        <w:t>SYSTEM</w:t>
      </w:r>
    </w:p>
    <w:p w14:paraId="4C35B0FF" w14:textId="77777777" w:rsidR="00750047" w:rsidRPr="005571B2" w:rsidRDefault="00750047" w:rsidP="00750047">
      <w:pPr>
        <w:pStyle w:val="BodyText"/>
        <w:rPr>
          <w:rFonts w:asciiTheme="minorHAnsi" w:hAnsiTheme="minorHAnsi" w:cstheme="minorHAnsi"/>
          <w:b/>
          <w:sz w:val="22"/>
          <w:szCs w:val="22"/>
        </w:rPr>
      </w:pPr>
    </w:p>
    <w:p w14:paraId="42D40CC4" w14:textId="77777777" w:rsidR="00750047" w:rsidRPr="005571B2" w:rsidRDefault="00750047" w:rsidP="00405559">
      <w:pPr>
        <w:pStyle w:val="ListParagraph"/>
        <w:widowControl w:val="0"/>
        <w:numPr>
          <w:ilvl w:val="0"/>
          <w:numId w:val="36"/>
        </w:numPr>
        <w:tabs>
          <w:tab w:val="left" w:pos="1632"/>
        </w:tabs>
        <w:autoSpaceDE w:val="0"/>
        <w:autoSpaceDN w:val="0"/>
        <w:spacing w:after="0" w:line="240" w:lineRule="auto"/>
        <w:ind w:right="466"/>
        <w:contextualSpacing w:val="0"/>
        <w:jc w:val="both"/>
        <w:rPr>
          <w:rFonts w:cstheme="minorHAnsi"/>
        </w:rPr>
      </w:pPr>
      <w:r w:rsidRPr="005571B2">
        <w:rPr>
          <w:rFonts w:cstheme="minorHAnsi"/>
        </w:rPr>
        <w:t>The Partner shall establish and maintain, for a period of seven (7) years after this</w:t>
      </w:r>
      <w:r w:rsidRPr="005571B2">
        <w:rPr>
          <w:rFonts w:cstheme="minorHAnsi"/>
          <w:spacing w:val="1"/>
        </w:rPr>
        <w:t xml:space="preserve"> </w:t>
      </w:r>
      <w:r w:rsidRPr="005571B2">
        <w:rPr>
          <w:rFonts w:cstheme="minorHAnsi"/>
        </w:rPr>
        <w:t>Agreement</w:t>
      </w:r>
      <w:r w:rsidRPr="005571B2">
        <w:rPr>
          <w:rFonts w:cstheme="minorHAnsi"/>
          <w:spacing w:val="-9"/>
        </w:rPr>
        <w:t xml:space="preserve"> </w:t>
      </w:r>
      <w:r w:rsidRPr="005571B2">
        <w:rPr>
          <w:rFonts w:cstheme="minorHAnsi"/>
        </w:rPr>
        <w:t>ends</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books</w:t>
      </w:r>
      <w:r w:rsidRPr="005571B2">
        <w:rPr>
          <w:rFonts w:cstheme="minorHAnsi"/>
          <w:spacing w:val="-8"/>
        </w:rPr>
        <w:t xml:space="preserve"> </w:t>
      </w:r>
      <w:r w:rsidRPr="005571B2">
        <w:rPr>
          <w:rFonts w:cstheme="minorHAnsi"/>
        </w:rPr>
        <w:t>and</w:t>
      </w:r>
      <w:r w:rsidRPr="005571B2">
        <w:rPr>
          <w:rFonts w:cstheme="minorHAnsi"/>
          <w:spacing w:val="-10"/>
        </w:rPr>
        <w:t xml:space="preserve"> </w:t>
      </w:r>
      <w:r w:rsidRPr="005571B2">
        <w:rPr>
          <w:rFonts w:cstheme="minorHAnsi"/>
        </w:rPr>
        <w:t>records</w:t>
      </w:r>
      <w:r w:rsidRPr="005571B2">
        <w:rPr>
          <w:rFonts w:cstheme="minorHAnsi"/>
          <w:spacing w:val="-8"/>
        </w:rPr>
        <w:t xml:space="preserve"> </w:t>
      </w:r>
      <w:r w:rsidRPr="005571B2">
        <w:rPr>
          <w:rFonts w:cstheme="minorHAnsi"/>
        </w:rPr>
        <w:t>set</w:t>
      </w:r>
      <w:r w:rsidRPr="005571B2">
        <w:rPr>
          <w:rFonts w:cstheme="minorHAnsi"/>
          <w:spacing w:val="-9"/>
        </w:rPr>
        <w:t xml:space="preserve"> </w:t>
      </w:r>
      <w:r w:rsidRPr="005571B2">
        <w:rPr>
          <w:rFonts w:cstheme="minorHAnsi"/>
        </w:rPr>
        <w:t>forth</w:t>
      </w:r>
      <w:r w:rsidRPr="005571B2">
        <w:rPr>
          <w:rFonts w:cstheme="minorHAnsi"/>
          <w:spacing w:val="-9"/>
        </w:rPr>
        <w:t xml:space="preserve"> </w:t>
      </w:r>
      <w:r w:rsidRPr="005571B2">
        <w:rPr>
          <w:rFonts w:cstheme="minorHAnsi"/>
        </w:rPr>
        <w:t>in</w:t>
      </w:r>
      <w:r w:rsidRPr="005571B2">
        <w:rPr>
          <w:rFonts w:cstheme="minorHAnsi"/>
          <w:spacing w:val="-10"/>
        </w:rPr>
        <w:t xml:space="preserve"> </w:t>
      </w:r>
      <w:r w:rsidRPr="005571B2">
        <w:rPr>
          <w:rFonts w:cstheme="minorHAnsi"/>
        </w:rPr>
        <w:t>this</w:t>
      </w:r>
      <w:r w:rsidRPr="005571B2">
        <w:rPr>
          <w:rFonts w:cstheme="minorHAnsi"/>
          <w:spacing w:val="-9"/>
        </w:rPr>
        <w:t xml:space="preserve"> </w:t>
      </w:r>
      <w:r w:rsidRPr="005571B2">
        <w:rPr>
          <w:rFonts w:cstheme="minorHAnsi"/>
        </w:rPr>
        <w:t>Article</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reasonable</w:t>
      </w:r>
      <w:r w:rsidRPr="005571B2">
        <w:rPr>
          <w:rFonts w:cstheme="minorHAnsi"/>
          <w:spacing w:val="-11"/>
        </w:rPr>
        <w:t xml:space="preserve"> </w:t>
      </w:r>
      <w:r w:rsidRPr="005571B2">
        <w:rPr>
          <w:rFonts w:cstheme="minorHAnsi"/>
        </w:rPr>
        <w:t>accounting</w:t>
      </w:r>
      <w:r w:rsidRPr="005571B2">
        <w:rPr>
          <w:rFonts w:cstheme="minorHAnsi"/>
          <w:spacing w:val="-57"/>
        </w:rPr>
        <w:t xml:space="preserve"> </w:t>
      </w:r>
      <w:r w:rsidRPr="005571B2">
        <w:rPr>
          <w:rFonts w:cstheme="minorHAnsi"/>
        </w:rPr>
        <w:t>system that enables UN Women to readily identify how the funds received under this</w:t>
      </w:r>
      <w:r w:rsidRPr="005571B2">
        <w:rPr>
          <w:rFonts w:cstheme="minorHAnsi"/>
          <w:spacing w:val="1"/>
        </w:rPr>
        <w:t xml:space="preserve"> </w:t>
      </w:r>
      <w:r w:rsidRPr="005571B2">
        <w:rPr>
          <w:rFonts w:cstheme="minorHAnsi"/>
        </w:rPr>
        <w:t>Agreement</w:t>
      </w:r>
      <w:r w:rsidRPr="005571B2">
        <w:rPr>
          <w:rFonts w:cstheme="minorHAnsi"/>
          <w:spacing w:val="-3"/>
        </w:rPr>
        <w:t xml:space="preserve"> </w:t>
      </w:r>
      <w:r w:rsidRPr="005571B2">
        <w:rPr>
          <w:rFonts w:cstheme="minorHAnsi"/>
        </w:rPr>
        <w:t>have</w:t>
      </w:r>
      <w:r w:rsidRPr="005571B2">
        <w:rPr>
          <w:rFonts w:cstheme="minorHAnsi"/>
          <w:spacing w:val="-3"/>
        </w:rPr>
        <w:t xml:space="preserve"> </w:t>
      </w:r>
      <w:r w:rsidRPr="005571B2">
        <w:rPr>
          <w:rFonts w:cstheme="minorHAnsi"/>
        </w:rPr>
        <w:t>been</w:t>
      </w:r>
      <w:r w:rsidRPr="005571B2">
        <w:rPr>
          <w:rFonts w:cstheme="minorHAnsi"/>
          <w:spacing w:val="-2"/>
        </w:rPr>
        <w:t xml:space="preserve"> </w:t>
      </w:r>
      <w:r w:rsidRPr="005571B2">
        <w:rPr>
          <w:rFonts w:cstheme="minorHAnsi"/>
        </w:rPr>
        <w:t>used,</w:t>
      </w:r>
      <w:r w:rsidRPr="005571B2">
        <w:rPr>
          <w:rFonts w:cstheme="minorHAnsi"/>
          <w:spacing w:val="-3"/>
        </w:rPr>
        <w:t xml:space="preserve"> </w:t>
      </w:r>
      <w:r w:rsidRPr="005571B2">
        <w:rPr>
          <w:rFonts w:cstheme="minorHAnsi"/>
        </w:rPr>
        <w:t>including</w:t>
      </w:r>
      <w:r w:rsidRPr="005571B2">
        <w:rPr>
          <w:rFonts w:cstheme="minorHAnsi"/>
          <w:spacing w:val="-2"/>
        </w:rPr>
        <w:t xml:space="preserve"> </w:t>
      </w:r>
      <w:r w:rsidRPr="005571B2">
        <w:rPr>
          <w:rFonts w:cstheme="minorHAnsi"/>
        </w:rPr>
        <w:t>detailed</w:t>
      </w:r>
      <w:r w:rsidRPr="005571B2">
        <w:rPr>
          <w:rFonts w:cstheme="minorHAnsi"/>
          <w:spacing w:val="-2"/>
        </w:rPr>
        <w:t xml:space="preserve"> </w:t>
      </w:r>
      <w:r w:rsidRPr="005571B2">
        <w:rPr>
          <w:rFonts w:cstheme="minorHAnsi"/>
        </w:rPr>
        <w:t>inventories</w:t>
      </w:r>
      <w:r w:rsidRPr="005571B2">
        <w:rPr>
          <w:rFonts w:cstheme="minorHAnsi"/>
          <w:spacing w:val="-3"/>
        </w:rPr>
        <w:t xml:space="preserve"> </w:t>
      </w:r>
      <w:r w:rsidRPr="005571B2">
        <w:rPr>
          <w:rFonts w:cstheme="minorHAnsi"/>
        </w:rPr>
        <w:t>of</w:t>
      </w:r>
      <w:r w:rsidRPr="005571B2">
        <w:rPr>
          <w:rFonts w:cstheme="minorHAnsi"/>
          <w:spacing w:val="-3"/>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3"/>
        </w:rPr>
        <w:t xml:space="preserve"> </w:t>
      </w:r>
      <w:r w:rsidRPr="005571B2">
        <w:rPr>
          <w:rFonts w:cstheme="minorHAnsi"/>
        </w:rPr>
        <w:t>expenditures,</w:t>
      </w:r>
      <w:r w:rsidRPr="005571B2">
        <w:rPr>
          <w:rFonts w:cstheme="minorHAnsi"/>
          <w:spacing w:val="-57"/>
        </w:rPr>
        <w:t xml:space="preserve"> </w:t>
      </w:r>
      <w:r w:rsidRPr="005571B2">
        <w:rPr>
          <w:rFonts w:cstheme="minorHAnsi"/>
        </w:rPr>
        <w:t>costs</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goods</w:t>
      </w:r>
      <w:r w:rsidRPr="005571B2">
        <w:rPr>
          <w:rFonts w:cstheme="minorHAnsi"/>
          <w:spacing w:val="-6"/>
        </w:rPr>
        <w:t xml:space="preserve"> </w:t>
      </w:r>
      <w:r w:rsidRPr="005571B2">
        <w:rPr>
          <w:rFonts w:cstheme="minorHAnsi"/>
        </w:rPr>
        <w:t>and</w:t>
      </w:r>
      <w:r w:rsidRPr="005571B2">
        <w:rPr>
          <w:rFonts w:cstheme="minorHAnsi"/>
          <w:spacing w:val="-6"/>
        </w:rPr>
        <w:t xml:space="preserve"> </w:t>
      </w:r>
      <w:r w:rsidRPr="005571B2">
        <w:rPr>
          <w:rFonts w:cstheme="minorHAnsi"/>
        </w:rPr>
        <w:t>services,</w:t>
      </w:r>
      <w:r w:rsidRPr="005571B2">
        <w:rPr>
          <w:rFonts w:cstheme="minorHAnsi"/>
          <w:spacing w:val="-6"/>
        </w:rPr>
        <w:t xml:space="preserve"> </w:t>
      </w:r>
      <w:r w:rsidRPr="005571B2">
        <w:rPr>
          <w:rFonts w:cstheme="minorHAnsi"/>
        </w:rPr>
        <w:t>supporting</w:t>
      </w:r>
      <w:r w:rsidRPr="005571B2">
        <w:rPr>
          <w:rFonts w:cstheme="minorHAnsi"/>
          <w:spacing w:val="-6"/>
        </w:rPr>
        <w:t xml:space="preserve"> </w:t>
      </w:r>
      <w:r w:rsidRPr="005571B2">
        <w:rPr>
          <w:rFonts w:cstheme="minorHAnsi"/>
        </w:rPr>
        <w:t>documentation,</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fund</w:t>
      </w:r>
      <w:r w:rsidRPr="005571B2">
        <w:rPr>
          <w:rFonts w:cstheme="minorHAnsi"/>
          <w:spacing w:val="-6"/>
        </w:rPr>
        <w:t xml:space="preserve"> </w:t>
      </w:r>
      <w:r w:rsidRPr="005571B2">
        <w:rPr>
          <w:rFonts w:cstheme="minorHAnsi"/>
        </w:rPr>
        <w:t>transfers</w:t>
      </w:r>
      <w:r w:rsidRPr="005571B2">
        <w:rPr>
          <w:rFonts w:cstheme="minorHAnsi"/>
          <w:spacing w:val="-6"/>
        </w:rPr>
        <w:t xml:space="preserve"> </w:t>
      </w:r>
      <w:r w:rsidRPr="005571B2">
        <w:rPr>
          <w:rFonts w:cstheme="minorHAnsi"/>
        </w:rPr>
        <w:t>received</w:t>
      </w:r>
      <w:r w:rsidRPr="005571B2">
        <w:rPr>
          <w:rFonts w:cstheme="minorHAnsi"/>
          <w:spacing w:val="-6"/>
        </w:rPr>
        <w:t xml:space="preserve"> </w:t>
      </w:r>
      <w:r w:rsidRPr="005571B2">
        <w:rPr>
          <w:rFonts w:cstheme="minorHAnsi"/>
        </w:rPr>
        <w:t>by</w:t>
      </w:r>
      <w:r w:rsidRPr="005571B2">
        <w:rPr>
          <w:rFonts w:cstheme="minorHAnsi"/>
          <w:spacing w:val="-6"/>
        </w:rPr>
        <w:t xml:space="preserve"> </w:t>
      </w:r>
      <w:r w:rsidRPr="005571B2">
        <w:rPr>
          <w:rFonts w:cstheme="minorHAnsi"/>
        </w:rPr>
        <w:t>the</w:t>
      </w:r>
      <w:r w:rsidRPr="005571B2">
        <w:rPr>
          <w:rFonts w:cstheme="minorHAnsi"/>
          <w:spacing w:val="-58"/>
        </w:rPr>
        <w:t xml:space="preserve"> </w:t>
      </w:r>
      <w:r w:rsidRPr="005571B2">
        <w:rPr>
          <w:rFonts w:cstheme="minorHAnsi"/>
        </w:rPr>
        <w:t>Partner</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any unspent funds.</w:t>
      </w:r>
    </w:p>
    <w:p w14:paraId="5BFA84C8" w14:textId="77777777" w:rsidR="00750047" w:rsidRPr="005571B2" w:rsidRDefault="00750047" w:rsidP="00750047">
      <w:pPr>
        <w:pStyle w:val="BodyText"/>
        <w:spacing w:before="9"/>
        <w:rPr>
          <w:rFonts w:asciiTheme="minorHAnsi" w:hAnsiTheme="minorHAnsi" w:cstheme="minorHAnsi"/>
          <w:sz w:val="22"/>
          <w:szCs w:val="22"/>
        </w:rPr>
      </w:pPr>
    </w:p>
    <w:p w14:paraId="34C4D4BC" w14:textId="77777777" w:rsidR="00750047" w:rsidRPr="005571B2" w:rsidRDefault="00750047" w:rsidP="00405559">
      <w:pPr>
        <w:pStyle w:val="ListParagraph"/>
        <w:widowControl w:val="0"/>
        <w:numPr>
          <w:ilvl w:val="0"/>
          <w:numId w:val="36"/>
        </w:numPr>
        <w:tabs>
          <w:tab w:val="left" w:pos="1632"/>
        </w:tabs>
        <w:autoSpaceDE w:val="0"/>
        <w:autoSpaceDN w:val="0"/>
        <w:spacing w:before="1" w:after="0" w:line="240" w:lineRule="auto"/>
        <w:ind w:right="468"/>
        <w:contextualSpacing w:val="0"/>
        <w:jc w:val="both"/>
        <w:rPr>
          <w:rFonts w:cstheme="minorHAnsi"/>
        </w:rPr>
      </w:pPr>
      <w:r w:rsidRPr="005571B2">
        <w:rPr>
          <w:rFonts w:cstheme="minorHAnsi"/>
        </w:rPr>
        <w:t>The Partner’s books and records shall clearly show which transactions recorded in its</w:t>
      </w:r>
      <w:r w:rsidRPr="005571B2">
        <w:rPr>
          <w:rFonts w:cstheme="minorHAnsi"/>
          <w:spacing w:val="1"/>
        </w:rPr>
        <w:t xml:space="preserve"> </w:t>
      </w:r>
      <w:r w:rsidRPr="005571B2">
        <w:rPr>
          <w:rFonts w:cstheme="minorHAnsi"/>
        </w:rPr>
        <w:t>accounting</w:t>
      </w:r>
      <w:r w:rsidRPr="005571B2">
        <w:rPr>
          <w:rFonts w:cstheme="minorHAnsi"/>
          <w:spacing w:val="-2"/>
        </w:rPr>
        <w:t xml:space="preserve"> </w:t>
      </w:r>
      <w:r w:rsidRPr="005571B2">
        <w:rPr>
          <w:rFonts w:cstheme="minorHAnsi"/>
        </w:rPr>
        <w:t>system</w:t>
      </w:r>
      <w:r w:rsidRPr="005571B2">
        <w:rPr>
          <w:rFonts w:cstheme="minorHAnsi"/>
          <w:spacing w:val="-1"/>
        </w:rPr>
        <w:t xml:space="preserve"> </w:t>
      </w:r>
      <w:r w:rsidRPr="005571B2">
        <w:rPr>
          <w:rFonts w:cstheme="minorHAnsi"/>
        </w:rPr>
        <w:t>represent</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expenditures</w:t>
      </w:r>
      <w:r w:rsidRPr="005571B2">
        <w:rPr>
          <w:rFonts w:cstheme="minorHAnsi"/>
          <w:spacing w:val="1"/>
        </w:rPr>
        <w:t xml:space="preserve"> </w:t>
      </w:r>
      <w:r w:rsidRPr="005571B2">
        <w:rPr>
          <w:rFonts w:cstheme="minorHAnsi"/>
        </w:rPr>
        <w:t>reported</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each</w:t>
      </w:r>
      <w:r w:rsidRPr="005571B2">
        <w:rPr>
          <w:rFonts w:cstheme="minorHAnsi"/>
          <w:spacing w:val="-1"/>
        </w:rPr>
        <w:t xml:space="preserve"> </w:t>
      </w:r>
      <w:r w:rsidRPr="005571B2">
        <w:rPr>
          <w:rFonts w:cstheme="minorHAnsi"/>
        </w:rPr>
        <w:t>line</w:t>
      </w:r>
      <w:r w:rsidRPr="005571B2">
        <w:rPr>
          <w:rFonts w:cstheme="minorHAnsi"/>
          <w:spacing w:val="-3"/>
        </w:rPr>
        <w:t xml:space="preserve"> </w:t>
      </w:r>
      <w:r w:rsidRPr="005571B2">
        <w:rPr>
          <w:rFonts w:cstheme="minorHAnsi"/>
        </w:rPr>
        <w:t>on</w:t>
      </w:r>
      <w:r w:rsidRPr="005571B2">
        <w:rPr>
          <w:rFonts w:cstheme="minorHAnsi"/>
          <w:spacing w:val="-1"/>
        </w:rPr>
        <w:t xml:space="preserve"> </w:t>
      </w:r>
      <w:r w:rsidRPr="005571B2">
        <w:rPr>
          <w:rFonts w:cstheme="minorHAnsi"/>
        </w:rPr>
        <w:t>the FACE</w:t>
      </w:r>
      <w:r w:rsidRPr="005571B2">
        <w:rPr>
          <w:rFonts w:cstheme="minorHAnsi"/>
          <w:spacing w:val="-3"/>
        </w:rPr>
        <w:t xml:space="preserve"> </w:t>
      </w:r>
      <w:r w:rsidRPr="005571B2">
        <w:rPr>
          <w:rFonts w:cstheme="minorHAnsi"/>
        </w:rPr>
        <w:t>Form.</w:t>
      </w:r>
    </w:p>
    <w:p w14:paraId="7E21EF3C" w14:textId="77777777" w:rsidR="00750047" w:rsidRPr="005571B2" w:rsidRDefault="00750047" w:rsidP="00750047">
      <w:pPr>
        <w:pStyle w:val="BodyText"/>
        <w:spacing w:before="11"/>
        <w:rPr>
          <w:rFonts w:asciiTheme="minorHAnsi" w:hAnsiTheme="minorHAnsi" w:cstheme="minorHAnsi"/>
          <w:sz w:val="22"/>
          <w:szCs w:val="22"/>
        </w:rPr>
      </w:pPr>
    </w:p>
    <w:p w14:paraId="76E3C0D0" w14:textId="77777777" w:rsidR="00750047" w:rsidRPr="005571B2" w:rsidRDefault="00750047" w:rsidP="00405559">
      <w:pPr>
        <w:pStyle w:val="ListParagraph"/>
        <w:widowControl w:val="0"/>
        <w:numPr>
          <w:ilvl w:val="0"/>
          <w:numId w:val="36"/>
        </w:numPr>
        <w:tabs>
          <w:tab w:val="left" w:pos="1632"/>
        </w:tabs>
        <w:autoSpaceDE w:val="0"/>
        <w:autoSpaceDN w:val="0"/>
        <w:spacing w:after="0" w:line="240" w:lineRule="auto"/>
        <w:ind w:right="464"/>
        <w:contextualSpacing w:val="0"/>
        <w:jc w:val="both"/>
        <w:rPr>
          <w:rFonts w:cstheme="minorHAnsi"/>
        </w:rPr>
      </w:pPr>
      <w:r w:rsidRPr="005571B2">
        <w:rPr>
          <w:rFonts w:cstheme="minorHAnsi"/>
        </w:rPr>
        <w:t>The books and records shall in addition to what is referred to under section 1 of this</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limited</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accounting</w:t>
      </w:r>
      <w:r w:rsidRPr="005571B2">
        <w:rPr>
          <w:rFonts w:cstheme="minorHAnsi"/>
          <w:spacing w:val="1"/>
        </w:rPr>
        <w:t xml:space="preserve"> </w:t>
      </w:r>
      <w:r w:rsidRPr="005571B2">
        <w:rPr>
          <w:rFonts w:cstheme="minorHAnsi"/>
        </w:rPr>
        <w:t>records,</w:t>
      </w:r>
      <w:r w:rsidRPr="005571B2">
        <w:rPr>
          <w:rFonts w:cstheme="minorHAnsi"/>
          <w:spacing w:val="1"/>
        </w:rPr>
        <w:t xml:space="preserve"> </w:t>
      </w:r>
      <w:r w:rsidRPr="005571B2">
        <w:rPr>
          <w:rFonts w:cstheme="minorHAnsi"/>
        </w:rPr>
        <w:t>written</w:t>
      </w:r>
      <w:r w:rsidRPr="005571B2">
        <w:rPr>
          <w:rFonts w:cstheme="minorHAnsi"/>
          <w:spacing w:val="1"/>
        </w:rPr>
        <w:t xml:space="preserve"> </w:t>
      </w:r>
      <w:r w:rsidRPr="005571B2">
        <w:rPr>
          <w:rFonts w:cstheme="minorHAnsi"/>
        </w:rPr>
        <w:t>policies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procedures; sub-contractor or sub-partner files (including proposals of successful and</w:t>
      </w:r>
      <w:r w:rsidRPr="005571B2">
        <w:rPr>
          <w:rFonts w:cstheme="minorHAnsi"/>
          <w:spacing w:val="1"/>
        </w:rPr>
        <w:t xml:space="preserve"> </w:t>
      </w:r>
      <w:r w:rsidRPr="005571B2">
        <w:rPr>
          <w:rFonts w:cstheme="minorHAnsi"/>
        </w:rPr>
        <w:t>unsuccessful bidders, bid recaps, etc.); all paid vouchers including those for out‐of‐</w:t>
      </w:r>
      <w:r w:rsidRPr="005571B2">
        <w:rPr>
          <w:rFonts w:cstheme="minorHAnsi"/>
          <w:spacing w:val="1"/>
        </w:rPr>
        <w:t xml:space="preserve"> </w:t>
      </w:r>
      <w:r w:rsidRPr="005571B2">
        <w:rPr>
          <w:rFonts w:cstheme="minorHAnsi"/>
        </w:rPr>
        <w:t>pocket</w:t>
      </w:r>
      <w:r w:rsidRPr="005571B2">
        <w:rPr>
          <w:rFonts w:cstheme="minorHAnsi"/>
          <w:spacing w:val="-14"/>
        </w:rPr>
        <w:t xml:space="preserve"> </w:t>
      </w:r>
      <w:r w:rsidRPr="005571B2">
        <w:rPr>
          <w:rFonts w:cstheme="minorHAnsi"/>
        </w:rPr>
        <w:t>expenses;</w:t>
      </w:r>
      <w:r w:rsidRPr="005571B2">
        <w:rPr>
          <w:rFonts w:cstheme="minorHAnsi"/>
          <w:spacing w:val="-13"/>
        </w:rPr>
        <w:t xml:space="preserve"> </w:t>
      </w:r>
      <w:r w:rsidRPr="005571B2">
        <w:rPr>
          <w:rFonts w:cstheme="minorHAnsi"/>
        </w:rPr>
        <w:t>other</w:t>
      </w:r>
      <w:r w:rsidRPr="005571B2">
        <w:rPr>
          <w:rFonts w:cstheme="minorHAnsi"/>
          <w:spacing w:val="-12"/>
        </w:rPr>
        <w:t xml:space="preserve"> </w:t>
      </w:r>
      <w:r w:rsidRPr="005571B2">
        <w:rPr>
          <w:rFonts w:cstheme="minorHAnsi"/>
        </w:rPr>
        <w:t>reimbursement</w:t>
      </w:r>
      <w:r w:rsidRPr="005571B2">
        <w:rPr>
          <w:rFonts w:cstheme="minorHAnsi"/>
          <w:spacing w:val="-13"/>
        </w:rPr>
        <w:t xml:space="preserve"> </w:t>
      </w:r>
      <w:r w:rsidRPr="005571B2">
        <w:rPr>
          <w:rFonts w:cstheme="minorHAnsi"/>
        </w:rPr>
        <w:t>supported</w:t>
      </w:r>
      <w:r w:rsidRPr="005571B2">
        <w:rPr>
          <w:rFonts w:cstheme="minorHAnsi"/>
          <w:spacing w:val="-13"/>
        </w:rPr>
        <w:t xml:space="preserve"> </w:t>
      </w:r>
      <w:r w:rsidRPr="005571B2">
        <w:rPr>
          <w:rFonts w:cstheme="minorHAnsi"/>
        </w:rPr>
        <w:t>by</w:t>
      </w:r>
      <w:r w:rsidRPr="005571B2">
        <w:rPr>
          <w:rFonts w:cstheme="minorHAnsi"/>
          <w:spacing w:val="-14"/>
        </w:rPr>
        <w:t xml:space="preserve"> </w:t>
      </w:r>
      <w:r w:rsidRPr="005571B2">
        <w:rPr>
          <w:rFonts w:cstheme="minorHAnsi"/>
        </w:rPr>
        <w:t>invoices;</w:t>
      </w:r>
      <w:r w:rsidRPr="005571B2">
        <w:rPr>
          <w:rFonts w:cstheme="minorHAnsi"/>
          <w:spacing w:val="-13"/>
        </w:rPr>
        <w:t xml:space="preserve"> </w:t>
      </w:r>
      <w:r w:rsidRPr="005571B2">
        <w:rPr>
          <w:rFonts w:cstheme="minorHAnsi"/>
        </w:rPr>
        <w:t>purchase</w:t>
      </w:r>
      <w:r w:rsidRPr="005571B2">
        <w:rPr>
          <w:rFonts w:cstheme="minorHAnsi"/>
          <w:spacing w:val="-14"/>
        </w:rPr>
        <w:t xml:space="preserve"> </w:t>
      </w:r>
      <w:r w:rsidRPr="005571B2">
        <w:rPr>
          <w:rFonts w:cstheme="minorHAnsi"/>
        </w:rPr>
        <w:t>orders;</w:t>
      </w:r>
      <w:r w:rsidRPr="005571B2">
        <w:rPr>
          <w:rFonts w:cstheme="minorHAnsi"/>
          <w:spacing w:val="-13"/>
        </w:rPr>
        <w:t xml:space="preserve"> </w:t>
      </w:r>
      <w:r w:rsidRPr="005571B2">
        <w:rPr>
          <w:rFonts w:cstheme="minorHAnsi"/>
        </w:rPr>
        <w:t>suppliers’</w:t>
      </w:r>
      <w:r w:rsidRPr="005571B2">
        <w:rPr>
          <w:rFonts w:cstheme="minorHAnsi"/>
          <w:spacing w:val="-58"/>
        </w:rPr>
        <w:t xml:space="preserve"> </w:t>
      </w:r>
      <w:r w:rsidRPr="005571B2">
        <w:rPr>
          <w:rFonts w:cstheme="minorHAnsi"/>
        </w:rPr>
        <w:t>invoices; contracts (including employment contracts); delivery notes; leases; airline</w:t>
      </w:r>
      <w:r w:rsidRPr="005571B2">
        <w:rPr>
          <w:rFonts w:cstheme="minorHAnsi"/>
          <w:spacing w:val="1"/>
        </w:rPr>
        <w:t xml:space="preserve"> </w:t>
      </w:r>
      <w:r w:rsidRPr="005571B2">
        <w:rPr>
          <w:rFonts w:cstheme="minorHAnsi"/>
        </w:rPr>
        <w:t>tickets; gasoline coupons; ledgers; cancelled checks; deposit slips; bank statements;</w:t>
      </w:r>
      <w:r w:rsidRPr="005571B2">
        <w:rPr>
          <w:rFonts w:cstheme="minorHAnsi"/>
          <w:spacing w:val="1"/>
        </w:rPr>
        <w:t xml:space="preserve"> </w:t>
      </w:r>
      <w:r w:rsidRPr="005571B2">
        <w:rPr>
          <w:rFonts w:cstheme="minorHAnsi"/>
        </w:rPr>
        <w:t>journals; original estimates; estimating work sheets; contract amendments and change</w:t>
      </w:r>
      <w:r w:rsidRPr="005571B2">
        <w:rPr>
          <w:rFonts w:cstheme="minorHAnsi"/>
          <w:spacing w:val="1"/>
        </w:rPr>
        <w:t xml:space="preserve"> </w:t>
      </w:r>
      <w:r w:rsidRPr="005571B2">
        <w:rPr>
          <w:rFonts w:cstheme="minorHAnsi"/>
        </w:rPr>
        <w:t>order</w:t>
      </w:r>
      <w:r w:rsidRPr="005571B2">
        <w:rPr>
          <w:rFonts w:cstheme="minorHAnsi"/>
          <w:spacing w:val="1"/>
        </w:rPr>
        <w:t xml:space="preserve"> </w:t>
      </w:r>
      <w:r w:rsidRPr="005571B2">
        <w:rPr>
          <w:rFonts w:cstheme="minorHAnsi"/>
        </w:rPr>
        <w:t>files;</w:t>
      </w:r>
      <w:r w:rsidRPr="005571B2">
        <w:rPr>
          <w:rFonts w:cstheme="minorHAnsi"/>
          <w:spacing w:val="1"/>
        </w:rPr>
        <w:t xml:space="preserve"> </w:t>
      </w:r>
      <w:proofErr w:type="spellStart"/>
      <w:r w:rsidRPr="005571B2">
        <w:rPr>
          <w:rFonts w:cstheme="minorHAnsi"/>
        </w:rPr>
        <w:t>backcharge</w:t>
      </w:r>
      <w:proofErr w:type="spellEnd"/>
      <w:r w:rsidRPr="005571B2">
        <w:rPr>
          <w:rFonts w:cstheme="minorHAnsi"/>
          <w:spacing w:val="1"/>
        </w:rPr>
        <w:t xml:space="preserve"> </w:t>
      </w:r>
      <w:r w:rsidRPr="005571B2">
        <w:rPr>
          <w:rFonts w:cstheme="minorHAnsi"/>
        </w:rPr>
        <w:t>logs;</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payroll</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timesheets;</w:t>
      </w:r>
      <w:r w:rsidRPr="005571B2">
        <w:rPr>
          <w:rFonts w:cstheme="minorHAnsi"/>
          <w:spacing w:val="1"/>
        </w:rPr>
        <w:t xml:space="preserve"> </w:t>
      </w:r>
      <w:r w:rsidRPr="005571B2">
        <w:rPr>
          <w:rFonts w:cstheme="minorHAnsi"/>
        </w:rPr>
        <w:t>memoranda;</w:t>
      </w:r>
      <w:r w:rsidRPr="005571B2">
        <w:rPr>
          <w:rFonts w:cstheme="minorHAnsi"/>
          <w:spacing w:val="-9"/>
        </w:rPr>
        <w:t xml:space="preserve"> </w:t>
      </w:r>
      <w:r w:rsidRPr="005571B2">
        <w:rPr>
          <w:rFonts w:cstheme="minorHAnsi"/>
        </w:rPr>
        <w:t>correspondence</w:t>
      </w:r>
      <w:r w:rsidRPr="005571B2">
        <w:rPr>
          <w:rFonts w:cstheme="minorHAnsi"/>
          <w:spacing w:val="-11"/>
        </w:rPr>
        <w:t xml:space="preserve"> </w:t>
      </w:r>
      <w:r w:rsidRPr="005571B2">
        <w:rPr>
          <w:rFonts w:cstheme="minorHAnsi"/>
        </w:rPr>
        <w:t>and</w:t>
      </w:r>
      <w:r w:rsidRPr="005571B2">
        <w:rPr>
          <w:rFonts w:cstheme="minorHAnsi"/>
          <w:spacing w:val="-10"/>
        </w:rPr>
        <w:t xml:space="preserve"> </w:t>
      </w:r>
      <w:r w:rsidRPr="005571B2">
        <w:rPr>
          <w:rFonts w:cstheme="minorHAnsi"/>
        </w:rPr>
        <w:t>HR</w:t>
      </w:r>
      <w:r w:rsidRPr="005571B2">
        <w:rPr>
          <w:rFonts w:cstheme="minorHAnsi"/>
          <w:spacing w:val="-9"/>
        </w:rPr>
        <w:t xml:space="preserve"> </w:t>
      </w:r>
      <w:r w:rsidRPr="005571B2">
        <w:rPr>
          <w:rFonts w:cstheme="minorHAnsi"/>
        </w:rPr>
        <w:t>records</w:t>
      </w:r>
      <w:r w:rsidRPr="005571B2">
        <w:rPr>
          <w:rFonts w:cstheme="minorHAnsi"/>
          <w:spacing w:val="-9"/>
        </w:rPr>
        <w:t xml:space="preserve"> </w:t>
      </w:r>
      <w:r w:rsidRPr="005571B2">
        <w:rPr>
          <w:rFonts w:cstheme="minorHAnsi"/>
        </w:rPr>
        <w:t>for</w:t>
      </w:r>
      <w:r w:rsidRPr="005571B2">
        <w:rPr>
          <w:rFonts w:cstheme="minorHAnsi"/>
          <w:spacing w:val="-10"/>
        </w:rPr>
        <w:t xml:space="preserve"> </w:t>
      </w:r>
      <w:r w:rsidRPr="005571B2">
        <w:rPr>
          <w:rFonts w:cstheme="minorHAnsi"/>
        </w:rPr>
        <w:t>personnel</w:t>
      </w:r>
      <w:r w:rsidRPr="005571B2">
        <w:rPr>
          <w:rFonts w:cstheme="minorHAnsi"/>
          <w:spacing w:val="-8"/>
        </w:rPr>
        <w:t xml:space="preserve"> </w:t>
      </w:r>
      <w:r w:rsidRPr="005571B2">
        <w:rPr>
          <w:rFonts w:cstheme="minorHAnsi"/>
        </w:rPr>
        <w:t>hired</w:t>
      </w:r>
      <w:r w:rsidRPr="005571B2">
        <w:rPr>
          <w:rFonts w:cstheme="minorHAnsi"/>
          <w:spacing w:val="-10"/>
        </w:rPr>
        <w:t xml:space="preserve"> </w:t>
      </w:r>
      <w:r w:rsidRPr="005571B2">
        <w:rPr>
          <w:rFonts w:cstheme="minorHAnsi"/>
        </w:rPr>
        <w:t>to</w:t>
      </w:r>
      <w:r w:rsidRPr="005571B2">
        <w:rPr>
          <w:rFonts w:cstheme="minorHAnsi"/>
          <w:spacing w:val="-10"/>
        </w:rPr>
        <w:t xml:space="preserve"> </w:t>
      </w:r>
      <w:r w:rsidRPr="005571B2">
        <w:rPr>
          <w:rFonts w:cstheme="minorHAnsi"/>
        </w:rPr>
        <w:t>assist</w:t>
      </w:r>
      <w:r w:rsidRPr="005571B2">
        <w:rPr>
          <w:rFonts w:cstheme="minorHAnsi"/>
          <w:spacing w:val="-9"/>
        </w:rPr>
        <w:t xml:space="preserve"> </w:t>
      </w:r>
      <w:r w:rsidRPr="005571B2">
        <w:rPr>
          <w:rFonts w:cstheme="minorHAnsi"/>
        </w:rPr>
        <w:t>with</w:t>
      </w:r>
      <w:r w:rsidRPr="005571B2">
        <w:rPr>
          <w:rFonts w:cstheme="minorHAnsi"/>
          <w:spacing w:val="-10"/>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57"/>
        </w:rPr>
        <w:t xml:space="preserve"> </w:t>
      </w:r>
      <w:r w:rsidRPr="005571B2">
        <w:rPr>
          <w:rFonts w:cstheme="minorHAnsi"/>
        </w:rPr>
        <w:t>and</w:t>
      </w:r>
      <w:r w:rsidRPr="005571B2">
        <w:rPr>
          <w:rFonts w:cstheme="minorHAnsi"/>
          <w:spacing w:val="-1"/>
        </w:rPr>
        <w:t xml:space="preserve"> </w:t>
      </w:r>
      <w:r w:rsidRPr="005571B2">
        <w:rPr>
          <w:rFonts w:cstheme="minorHAnsi"/>
        </w:rPr>
        <w:t>any other</w:t>
      </w:r>
      <w:r w:rsidRPr="005571B2">
        <w:rPr>
          <w:rFonts w:cstheme="minorHAnsi"/>
          <w:spacing w:val="1"/>
        </w:rPr>
        <w:t xml:space="preserve"> </w:t>
      </w:r>
      <w:r w:rsidRPr="005571B2">
        <w:rPr>
          <w:rFonts w:cstheme="minorHAnsi"/>
        </w:rPr>
        <w:t>relevant supporting documentation.</w:t>
      </w:r>
    </w:p>
    <w:p w14:paraId="1A68DAAF" w14:textId="77777777" w:rsidR="00750047" w:rsidRPr="005571B2" w:rsidRDefault="00750047" w:rsidP="00750047">
      <w:pPr>
        <w:pStyle w:val="BodyText"/>
        <w:rPr>
          <w:rFonts w:asciiTheme="minorHAnsi" w:hAnsiTheme="minorHAnsi" w:cstheme="minorHAnsi"/>
          <w:sz w:val="22"/>
          <w:szCs w:val="22"/>
        </w:rPr>
      </w:pPr>
    </w:p>
    <w:p w14:paraId="439A2D70" w14:textId="77777777" w:rsidR="00750047" w:rsidRPr="005571B2" w:rsidRDefault="00750047" w:rsidP="00405559">
      <w:pPr>
        <w:pStyle w:val="ListParagraph"/>
        <w:widowControl w:val="0"/>
        <w:numPr>
          <w:ilvl w:val="0"/>
          <w:numId w:val="36"/>
        </w:numPr>
        <w:tabs>
          <w:tab w:val="left" w:pos="1632"/>
        </w:tabs>
        <w:autoSpaceDE w:val="0"/>
        <w:autoSpaceDN w:val="0"/>
        <w:spacing w:after="0" w:line="240" w:lineRule="auto"/>
        <w:ind w:right="464"/>
        <w:contextualSpacing w:val="0"/>
        <w:jc w:val="both"/>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3"/>
        </w:rPr>
        <w:t xml:space="preserve"> </w:t>
      </w:r>
      <w:r w:rsidRPr="005571B2">
        <w:rPr>
          <w:rFonts w:cstheme="minorHAnsi"/>
        </w:rPr>
        <w:t>acknowledges</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agrees</w:t>
      </w:r>
      <w:r w:rsidRPr="005571B2">
        <w:rPr>
          <w:rFonts w:cstheme="minorHAnsi"/>
          <w:spacing w:val="-2"/>
        </w:rPr>
        <w:t xml:space="preserve"> </w:t>
      </w:r>
      <w:r w:rsidRPr="005571B2">
        <w:rPr>
          <w:rFonts w:cstheme="minorHAnsi"/>
        </w:rPr>
        <w:t>that</w:t>
      </w:r>
      <w:r w:rsidRPr="005571B2">
        <w:rPr>
          <w:rFonts w:cstheme="minorHAnsi"/>
          <w:spacing w:val="-2"/>
        </w:rPr>
        <w:t xml:space="preserve"> </w:t>
      </w:r>
      <w:r w:rsidRPr="005571B2">
        <w:rPr>
          <w:rFonts w:cstheme="minorHAnsi"/>
        </w:rPr>
        <w:t>a</w:t>
      </w:r>
      <w:r w:rsidRPr="005571B2">
        <w:rPr>
          <w:rFonts w:cstheme="minorHAnsi"/>
          <w:spacing w:val="-3"/>
        </w:rPr>
        <w:t xml:space="preserve"> </w:t>
      </w:r>
      <w:r w:rsidRPr="005571B2">
        <w:rPr>
          <w:rFonts w:cstheme="minorHAnsi"/>
        </w:rPr>
        <w:t>written</w:t>
      </w:r>
      <w:r w:rsidRPr="005571B2">
        <w:rPr>
          <w:rFonts w:cstheme="minorHAnsi"/>
          <w:spacing w:val="-1"/>
        </w:rPr>
        <w:t xml:space="preserve"> </w:t>
      </w:r>
      <w:r w:rsidRPr="005571B2">
        <w:rPr>
          <w:rFonts w:cstheme="minorHAnsi"/>
        </w:rPr>
        <w:t>statement</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money</w:t>
      </w:r>
      <w:r w:rsidRPr="005571B2">
        <w:rPr>
          <w:rFonts w:cstheme="minorHAnsi"/>
          <w:spacing w:val="-57"/>
        </w:rPr>
        <w:t xml:space="preserve"> </w:t>
      </w:r>
      <w:r w:rsidRPr="005571B2">
        <w:rPr>
          <w:rFonts w:cstheme="minorHAnsi"/>
        </w:rPr>
        <w:t>has been spent is insufficient and cannot replace the original documentation to support</w:t>
      </w:r>
      <w:r w:rsidRPr="005571B2">
        <w:rPr>
          <w:rFonts w:cstheme="minorHAnsi"/>
          <w:spacing w:val="1"/>
        </w:rPr>
        <w:t xml:space="preserve"> </w:t>
      </w:r>
      <w:r w:rsidRPr="005571B2">
        <w:rPr>
          <w:rFonts w:cstheme="minorHAnsi"/>
        </w:rPr>
        <w:t>expenditures.</w:t>
      </w:r>
    </w:p>
    <w:p w14:paraId="0CCDEE91" w14:textId="77777777" w:rsidR="00750047" w:rsidRPr="005571B2" w:rsidRDefault="00750047" w:rsidP="00750047">
      <w:pPr>
        <w:pStyle w:val="BodyText"/>
        <w:rPr>
          <w:rFonts w:asciiTheme="minorHAnsi" w:hAnsiTheme="minorHAnsi" w:cstheme="minorHAnsi"/>
          <w:sz w:val="22"/>
          <w:szCs w:val="22"/>
        </w:rPr>
      </w:pPr>
    </w:p>
    <w:p w14:paraId="5345F216" w14:textId="77777777" w:rsidR="00750047" w:rsidRPr="005571B2" w:rsidRDefault="00750047" w:rsidP="00405559">
      <w:pPr>
        <w:pStyle w:val="ListParagraph"/>
        <w:widowControl w:val="0"/>
        <w:numPr>
          <w:ilvl w:val="0"/>
          <w:numId w:val="36"/>
        </w:numPr>
        <w:tabs>
          <w:tab w:val="left" w:pos="1632"/>
        </w:tabs>
        <w:autoSpaceDE w:val="0"/>
        <w:autoSpaceDN w:val="0"/>
        <w:spacing w:before="1" w:after="0" w:line="240" w:lineRule="auto"/>
        <w:ind w:right="466"/>
        <w:contextualSpacing w:val="0"/>
        <w:jc w:val="both"/>
        <w:rPr>
          <w:rFonts w:cstheme="minorHAnsi"/>
        </w:rPr>
      </w:pPr>
      <w:r w:rsidRPr="005571B2">
        <w:rPr>
          <w:rFonts w:cstheme="minorHAnsi"/>
        </w:rPr>
        <w:t>If any necessary and supporting documentation or detailed inventory of Property is not</w:t>
      </w:r>
      <w:r w:rsidRPr="005571B2">
        <w:rPr>
          <w:rFonts w:cstheme="minorHAnsi"/>
          <w:spacing w:val="1"/>
        </w:rPr>
        <w:t xml:space="preserve"> </w:t>
      </w:r>
      <w:r w:rsidRPr="005571B2">
        <w:rPr>
          <w:rFonts w:cstheme="minorHAnsi"/>
        </w:rPr>
        <w:t>properly maintained and available for review, or was lost or prematurely destroyed, UN</w:t>
      </w:r>
      <w:r w:rsidRPr="005571B2">
        <w:rPr>
          <w:rFonts w:cstheme="minorHAnsi"/>
          <w:spacing w:val="-57"/>
        </w:rPr>
        <w:t xml:space="preserve"> </w:t>
      </w:r>
      <w:r w:rsidRPr="005571B2">
        <w:rPr>
          <w:rFonts w:cstheme="minorHAnsi"/>
        </w:rPr>
        <w:t>Women may stop any further payment under the Agreement and demand refund of such</w:t>
      </w:r>
      <w:r w:rsidRPr="005571B2">
        <w:rPr>
          <w:rFonts w:cstheme="minorHAnsi"/>
          <w:spacing w:val="-57"/>
        </w:rPr>
        <w:t xml:space="preserve"> </w:t>
      </w:r>
      <w:r w:rsidRPr="005571B2">
        <w:rPr>
          <w:rFonts w:cstheme="minorHAnsi"/>
        </w:rPr>
        <w:t>amounts as set forth in Article 14.1 f of the General Terms and Conditions for Partner</w:t>
      </w:r>
      <w:r w:rsidRPr="005571B2">
        <w:rPr>
          <w:rFonts w:cstheme="minorHAnsi"/>
          <w:spacing w:val="1"/>
        </w:rPr>
        <w:t xml:space="preserve"> </w:t>
      </w:r>
      <w:r w:rsidRPr="005571B2">
        <w:rPr>
          <w:rFonts w:cstheme="minorHAnsi"/>
        </w:rPr>
        <w:t>Agreements.</w:t>
      </w:r>
    </w:p>
    <w:p w14:paraId="3D6525C9"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6C676A28" w14:textId="77777777" w:rsidR="00750047" w:rsidRPr="005571B2" w:rsidRDefault="00750047" w:rsidP="00405559">
      <w:pPr>
        <w:pStyle w:val="ListParagraph"/>
        <w:widowControl w:val="0"/>
        <w:numPr>
          <w:ilvl w:val="0"/>
          <w:numId w:val="36"/>
        </w:numPr>
        <w:tabs>
          <w:tab w:val="left" w:pos="1632"/>
        </w:tabs>
        <w:autoSpaceDE w:val="0"/>
        <w:autoSpaceDN w:val="0"/>
        <w:spacing w:before="80" w:after="0" w:line="240" w:lineRule="auto"/>
        <w:ind w:right="463"/>
        <w:contextualSpacing w:val="0"/>
        <w:jc w:val="both"/>
        <w:rPr>
          <w:rFonts w:cstheme="minorHAnsi"/>
        </w:rPr>
      </w:pPr>
      <w:r w:rsidRPr="005571B2">
        <w:rPr>
          <w:rFonts w:cstheme="minorHAnsi"/>
        </w:rPr>
        <w:lastRenderedPageBreak/>
        <w:t>The Partner acknowledges and agrees that UN Women has the right to conduct audits,</w:t>
      </w:r>
      <w:r w:rsidRPr="005571B2">
        <w:rPr>
          <w:rFonts w:cstheme="minorHAnsi"/>
          <w:spacing w:val="1"/>
        </w:rPr>
        <w:t xml:space="preserve"> </w:t>
      </w:r>
      <w:r w:rsidRPr="005571B2">
        <w:rPr>
          <w:rFonts w:cstheme="minorHAnsi"/>
        </w:rPr>
        <w:t>site/field visits, spot checks and investigations in accordance with Article 14 of 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 Conditions for</w:t>
      </w:r>
      <w:r w:rsidRPr="005571B2">
        <w:rPr>
          <w:rFonts w:cstheme="minorHAnsi"/>
          <w:spacing w:val="-1"/>
        </w:rPr>
        <w:t xml:space="preserve"> </w:t>
      </w:r>
      <w:r w:rsidRPr="005571B2">
        <w:rPr>
          <w:rFonts w:cstheme="minorHAnsi"/>
        </w:rPr>
        <w:t>Partner</w:t>
      </w:r>
      <w:r w:rsidRPr="005571B2">
        <w:rPr>
          <w:rFonts w:cstheme="minorHAnsi"/>
          <w:spacing w:val="-2"/>
        </w:rPr>
        <w:t xml:space="preserve"> </w:t>
      </w:r>
      <w:r w:rsidRPr="005571B2">
        <w:rPr>
          <w:rFonts w:cstheme="minorHAnsi"/>
        </w:rPr>
        <w:t>Agreements.</w:t>
      </w:r>
    </w:p>
    <w:p w14:paraId="56606E13" w14:textId="77777777" w:rsidR="00750047" w:rsidRPr="005571B2" w:rsidRDefault="00750047" w:rsidP="00750047">
      <w:pPr>
        <w:pStyle w:val="BodyText"/>
        <w:spacing w:before="11"/>
        <w:rPr>
          <w:rFonts w:asciiTheme="minorHAnsi" w:hAnsiTheme="minorHAnsi" w:cstheme="minorHAnsi"/>
          <w:sz w:val="22"/>
          <w:szCs w:val="22"/>
        </w:rPr>
      </w:pPr>
    </w:p>
    <w:p w14:paraId="4C6BBE52" w14:textId="77777777" w:rsidR="00750047" w:rsidRPr="005571B2" w:rsidRDefault="00750047" w:rsidP="00750047">
      <w:pPr>
        <w:pStyle w:val="Heading1"/>
        <w:ind w:left="3846" w:right="3214" w:firstLine="940"/>
        <w:rPr>
          <w:rFonts w:asciiTheme="minorHAnsi" w:hAnsiTheme="minorHAnsi" w:cstheme="minorHAnsi"/>
          <w:i w:val="0"/>
          <w:iCs/>
          <w:sz w:val="22"/>
        </w:rPr>
      </w:pPr>
      <w:r w:rsidRPr="005571B2">
        <w:rPr>
          <w:rFonts w:asciiTheme="minorHAnsi" w:hAnsiTheme="minorHAnsi" w:cstheme="minorHAnsi"/>
          <w:i w:val="0"/>
          <w:iCs/>
          <w:sz w:val="22"/>
        </w:rPr>
        <w:t>ARTICLE VIII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REPORTING</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REQUIREMENTS</w:t>
      </w:r>
    </w:p>
    <w:p w14:paraId="5C712D73" w14:textId="77777777" w:rsidR="00750047" w:rsidRPr="005571B2" w:rsidRDefault="00750047" w:rsidP="00750047">
      <w:pPr>
        <w:pStyle w:val="BodyText"/>
        <w:rPr>
          <w:rFonts w:asciiTheme="minorHAnsi" w:hAnsiTheme="minorHAnsi" w:cstheme="minorHAnsi"/>
          <w:b/>
          <w:sz w:val="22"/>
          <w:szCs w:val="22"/>
        </w:rPr>
      </w:pPr>
    </w:p>
    <w:p w14:paraId="7CE97090" w14:textId="77777777" w:rsidR="00750047" w:rsidRPr="005571B2" w:rsidRDefault="00750047" w:rsidP="00750047">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Financial</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229031B6" w14:textId="77777777" w:rsidR="00750047" w:rsidRPr="005571B2" w:rsidRDefault="00750047" w:rsidP="00750047">
      <w:pPr>
        <w:pStyle w:val="BodyText"/>
        <w:spacing w:before="2"/>
        <w:rPr>
          <w:rFonts w:asciiTheme="minorHAnsi" w:hAnsiTheme="minorHAnsi" w:cstheme="minorHAnsi"/>
          <w:sz w:val="22"/>
          <w:szCs w:val="22"/>
        </w:rPr>
      </w:pPr>
    </w:p>
    <w:p w14:paraId="10CFCE17" w14:textId="77777777" w:rsidR="00750047" w:rsidRPr="005571B2" w:rsidRDefault="00750047" w:rsidP="00405559">
      <w:pPr>
        <w:pStyle w:val="ListParagraph"/>
        <w:widowControl w:val="0"/>
        <w:numPr>
          <w:ilvl w:val="0"/>
          <w:numId w:val="37"/>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The Partner shall submit to UN Women the reports detailed below signed by the Partner</w:t>
      </w:r>
      <w:r w:rsidRPr="005571B2">
        <w:rPr>
          <w:rFonts w:cstheme="minorHAnsi"/>
          <w:spacing w:val="-58"/>
        </w:rPr>
        <w:t xml:space="preserve"> </w:t>
      </w:r>
      <w:r w:rsidRPr="005571B2">
        <w:rPr>
          <w:rFonts w:cstheme="minorHAnsi"/>
        </w:rPr>
        <w:t>Authorized Official. Such reports shall be in English. When UN Women has reviewed</w:t>
      </w:r>
      <w:r w:rsidRPr="005571B2">
        <w:rPr>
          <w:rFonts w:cstheme="minorHAnsi"/>
          <w:spacing w:val="1"/>
        </w:rPr>
        <w:t xml:space="preserve"> </w:t>
      </w:r>
      <w:r w:rsidRPr="005571B2">
        <w:rPr>
          <w:rFonts w:cstheme="minorHAnsi"/>
        </w:rPr>
        <w:t>the</w:t>
      </w:r>
      <w:r w:rsidRPr="005571B2">
        <w:rPr>
          <w:rFonts w:cstheme="minorHAnsi"/>
          <w:spacing w:val="-12"/>
        </w:rPr>
        <w:t xml:space="preserve"> </w:t>
      </w:r>
      <w:r w:rsidRPr="005571B2">
        <w:rPr>
          <w:rFonts w:cstheme="minorHAnsi"/>
        </w:rPr>
        <w:t>reports,</w:t>
      </w:r>
      <w:r w:rsidRPr="005571B2">
        <w:rPr>
          <w:rFonts w:cstheme="minorHAnsi"/>
          <w:spacing w:val="-11"/>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9"/>
        </w:rPr>
        <w:t xml:space="preserve"> </w:t>
      </w:r>
      <w:r w:rsidRPr="005571B2">
        <w:rPr>
          <w:rFonts w:cstheme="minorHAnsi"/>
        </w:rPr>
        <w:t>will</w:t>
      </w:r>
      <w:r w:rsidRPr="005571B2">
        <w:rPr>
          <w:rFonts w:cstheme="minorHAnsi"/>
          <w:spacing w:val="-11"/>
        </w:rPr>
        <w:t xml:space="preserve"> </w:t>
      </w:r>
      <w:r w:rsidRPr="005571B2">
        <w:rPr>
          <w:rFonts w:cstheme="minorHAnsi"/>
        </w:rPr>
        <w:t>determine</w:t>
      </w:r>
      <w:r w:rsidRPr="005571B2">
        <w:rPr>
          <w:rFonts w:cstheme="minorHAnsi"/>
          <w:spacing w:val="-12"/>
        </w:rPr>
        <w:t xml:space="preserve"> </w:t>
      </w:r>
      <w:r w:rsidRPr="005571B2">
        <w:rPr>
          <w:rFonts w:cstheme="minorHAnsi"/>
        </w:rPr>
        <w:t>to</w:t>
      </w:r>
      <w:r w:rsidRPr="005571B2">
        <w:rPr>
          <w:rFonts w:cstheme="minorHAnsi"/>
          <w:spacing w:val="-11"/>
        </w:rPr>
        <w:t xml:space="preserve"> </w:t>
      </w:r>
      <w:r w:rsidRPr="005571B2">
        <w:rPr>
          <w:rFonts w:cstheme="minorHAnsi"/>
        </w:rPr>
        <w:t>what</w:t>
      </w:r>
      <w:r w:rsidRPr="005571B2">
        <w:rPr>
          <w:rFonts w:cstheme="minorHAnsi"/>
          <w:spacing w:val="-11"/>
        </w:rPr>
        <w:t xml:space="preserve"> </w:t>
      </w:r>
      <w:r w:rsidRPr="005571B2">
        <w:rPr>
          <w:rFonts w:cstheme="minorHAnsi"/>
        </w:rPr>
        <w:t>extent</w:t>
      </w:r>
      <w:r w:rsidRPr="005571B2">
        <w:rPr>
          <w:rFonts w:cstheme="minorHAnsi"/>
          <w:spacing w:val="-11"/>
        </w:rPr>
        <w:t xml:space="preserve"> </w:t>
      </w:r>
      <w:r w:rsidRPr="005571B2">
        <w:rPr>
          <w:rFonts w:cstheme="minorHAnsi"/>
        </w:rPr>
        <w:t>it</w:t>
      </w:r>
      <w:r w:rsidRPr="005571B2">
        <w:rPr>
          <w:rFonts w:cstheme="minorHAnsi"/>
          <w:spacing w:val="-11"/>
        </w:rPr>
        <w:t xml:space="preserve"> </w:t>
      </w:r>
      <w:r w:rsidRPr="005571B2">
        <w:rPr>
          <w:rFonts w:cstheme="minorHAnsi"/>
        </w:rPr>
        <w:t>will</w:t>
      </w:r>
      <w:r w:rsidRPr="005571B2">
        <w:rPr>
          <w:rFonts w:cstheme="minorHAnsi"/>
          <w:spacing w:val="-11"/>
        </w:rPr>
        <w:t xml:space="preserve"> </w:t>
      </w:r>
      <w:r w:rsidRPr="005571B2">
        <w:rPr>
          <w:rFonts w:cstheme="minorHAnsi"/>
        </w:rPr>
        <w:t>approve</w:t>
      </w:r>
      <w:r w:rsidRPr="005571B2">
        <w:rPr>
          <w:rFonts w:cstheme="minorHAnsi"/>
          <w:spacing w:val="-12"/>
        </w:rPr>
        <w:t xml:space="preserve"> </w:t>
      </w:r>
      <w:r w:rsidRPr="005571B2">
        <w:rPr>
          <w:rFonts w:cstheme="minorHAnsi"/>
        </w:rPr>
        <w:t>the</w:t>
      </w:r>
      <w:r w:rsidRPr="005571B2">
        <w:rPr>
          <w:rFonts w:cstheme="minorHAnsi"/>
          <w:spacing w:val="-12"/>
        </w:rPr>
        <w:t xml:space="preserve"> </w:t>
      </w:r>
      <w:r w:rsidRPr="005571B2">
        <w:rPr>
          <w:rFonts w:cstheme="minorHAnsi"/>
        </w:rPr>
        <w:t>expenditure</w:t>
      </w:r>
      <w:r w:rsidRPr="005571B2">
        <w:rPr>
          <w:rFonts w:cstheme="minorHAnsi"/>
          <w:spacing w:val="-12"/>
        </w:rPr>
        <w:t xml:space="preserve"> </w:t>
      </w:r>
      <w:r w:rsidRPr="005571B2">
        <w:rPr>
          <w:rFonts w:cstheme="minorHAnsi"/>
        </w:rPr>
        <w:t>and</w:t>
      </w:r>
      <w:r w:rsidRPr="005571B2">
        <w:rPr>
          <w:rFonts w:cstheme="minorHAnsi"/>
          <w:spacing w:val="-57"/>
        </w:rPr>
        <w:t xml:space="preserve"> </w:t>
      </w:r>
      <w:r w:rsidRPr="005571B2">
        <w:rPr>
          <w:rFonts w:cstheme="minorHAnsi"/>
        </w:rPr>
        <w:t>further process fund transfers. UN Women’s approval of the expenditure at this stage of</w:t>
      </w:r>
      <w:r w:rsidRPr="005571B2">
        <w:rPr>
          <w:rFonts w:cstheme="minorHAnsi"/>
          <w:spacing w:val="-57"/>
        </w:rPr>
        <w:t xml:space="preserve"> </w:t>
      </w:r>
      <w:r w:rsidRPr="005571B2">
        <w:rPr>
          <w:rFonts w:cstheme="minorHAnsi"/>
        </w:rPr>
        <w:t>the</w:t>
      </w:r>
      <w:r w:rsidRPr="005571B2">
        <w:rPr>
          <w:rFonts w:cstheme="minorHAnsi"/>
          <w:spacing w:val="-5"/>
        </w:rPr>
        <w:t xml:space="preserve"> </w:t>
      </w:r>
      <w:r w:rsidRPr="005571B2">
        <w:rPr>
          <w:rFonts w:cstheme="minorHAnsi"/>
        </w:rPr>
        <w:t>process</w:t>
      </w:r>
      <w:r w:rsidRPr="005571B2">
        <w:rPr>
          <w:rFonts w:cstheme="minorHAnsi"/>
          <w:spacing w:val="-3"/>
        </w:rPr>
        <w:t xml:space="preserve"> </w:t>
      </w:r>
      <w:r w:rsidRPr="005571B2">
        <w:rPr>
          <w:rFonts w:cstheme="minorHAnsi"/>
        </w:rPr>
        <w:t>does</w:t>
      </w:r>
      <w:r w:rsidRPr="005571B2">
        <w:rPr>
          <w:rFonts w:cstheme="minorHAnsi"/>
          <w:spacing w:val="-3"/>
        </w:rPr>
        <w:t xml:space="preserve"> </w:t>
      </w:r>
      <w:r w:rsidRPr="005571B2">
        <w:rPr>
          <w:rFonts w:cstheme="minorHAnsi"/>
        </w:rPr>
        <w:t>not</w:t>
      </w:r>
      <w:r w:rsidRPr="005571B2">
        <w:rPr>
          <w:rFonts w:cstheme="minorHAnsi"/>
          <w:spacing w:val="-1"/>
        </w:rPr>
        <w:t xml:space="preserve"> </w:t>
      </w:r>
      <w:r w:rsidRPr="005571B2">
        <w:rPr>
          <w:rFonts w:cstheme="minorHAnsi"/>
        </w:rPr>
        <w:t>preclude</w:t>
      </w:r>
      <w:r w:rsidRPr="005571B2">
        <w:rPr>
          <w:rFonts w:cstheme="minorHAnsi"/>
          <w:spacing w:val="-4"/>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from</w:t>
      </w:r>
      <w:r w:rsidRPr="005571B2">
        <w:rPr>
          <w:rFonts w:cstheme="minorHAnsi"/>
          <w:spacing w:val="-2"/>
        </w:rPr>
        <w:t xml:space="preserve"> </w:t>
      </w:r>
      <w:r w:rsidRPr="005571B2">
        <w:rPr>
          <w:rFonts w:cstheme="minorHAnsi"/>
        </w:rPr>
        <w:t>claiming</w:t>
      </w:r>
      <w:r w:rsidRPr="005571B2">
        <w:rPr>
          <w:rFonts w:cstheme="minorHAnsi"/>
          <w:spacing w:val="-3"/>
        </w:rPr>
        <w:t xml:space="preserve"> </w:t>
      </w:r>
      <w:r w:rsidRPr="005571B2">
        <w:rPr>
          <w:rFonts w:cstheme="minorHAnsi"/>
        </w:rPr>
        <w:t>a</w:t>
      </w:r>
      <w:r w:rsidRPr="005571B2">
        <w:rPr>
          <w:rFonts w:cstheme="minorHAnsi"/>
          <w:spacing w:val="-5"/>
        </w:rPr>
        <w:t xml:space="preserve"> </w:t>
      </w:r>
      <w:r w:rsidRPr="005571B2">
        <w:rPr>
          <w:rFonts w:cstheme="minorHAnsi"/>
        </w:rPr>
        <w:t>refund</w:t>
      </w:r>
      <w:r w:rsidRPr="005571B2">
        <w:rPr>
          <w:rFonts w:cstheme="minorHAnsi"/>
          <w:spacing w:val="-3"/>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5"/>
        </w:rPr>
        <w:t xml:space="preserve"> </w:t>
      </w:r>
      <w:r w:rsidRPr="005571B2">
        <w:rPr>
          <w:rFonts w:cstheme="minorHAnsi"/>
        </w:rPr>
        <w:t>same</w:t>
      </w:r>
      <w:r w:rsidRPr="005571B2">
        <w:rPr>
          <w:rFonts w:cstheme="minorHAnsi"/>
          <w:spacing w:val="-4"/>
        </w:rPr>
        <w:t xml:space="preserve"> </w:t>
      </w:r>
      <w:r w:rsidRPr="005571B2">
        <w:rPr>
          <w:rFonts w:cstheme="minorHAnsi"/>
        </w:rPr>
        <w:t>amount</w:t>
      </w:r>
      <w:r w:rsidRPr="005571B2">
        <w:rPr>
          <w:rFonts w:cstheme="minorHAnsi"/>
          <w:spacing w:val="-2"/>
        </w:rPr>
        <w:t xml:space="preserve"> </w:t>
      </w:r>
      <w:r w:rsidRPr="005571B2">
        <w:rPr>
          <w:rFonts w:cstheme="minorHAnsi"/>
        </w:rPr>
        <w:t>if</w:t>
      </w:r>
      <w:r w:rsidRPr="005571B2">
        <w:rPr>
          <w:rFonts w:cstheme="minorHAnsi"/>
          <w:spacing w:val="-58"/>
        </w:rPr>
        <w:t xml:space="preserve"> </w:t>
      </w:r>
      <w:r w:rsidRPr="005571B2">
        <w:rPr>
          <w:rFonts w:cstheme="minorHAnsi"/>
        </w:rPr>
        <w:t>it is later shown, including by an audit, site/field visit, spot check or investigation, that</w:t>
      </w:r>
      <w:r w:rsidRPr="005571B2">
        <w:rPr>
          <w:rFonts w:cstheme="minorHAnsi"/>
          <w:spacing w:val="1"/>
        </w:rPr>
        <w:t xml:space="preserve"> </w:t>
      </w:r>
      <w:r w:rsidRPr="005571B2">
        <w:rPr>
          <w:rFonts w:cstheme="minorHAnsi"/>
        </w:rPr>
        <w:t>the initially approved expenditure was not in accordance with this Agreement or relates</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misuse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funds including fraud or</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0F21F9F6" w14:textId="77777777" w:rsidR="00750047" w:rsidRPr="005571B2" w:rsidRDefault="00750047" w:rsidP="00750047">
      <w:pPr>
        <w:pStyle w:val="BodyText"/>
        <w:spacing w:before="9"/>
        <w:rPr>
          <w:rFonts w:asciiTheme="minorHAnsi" w:hAnsiTheme="minorHAnsi" w:cstheme="minorHAnsi"/>
          <w:sz w:val="22"/>
          <w:szCs w:val="22"/>
        </w:rPr>
      </w:pPr>
    </w:p>
    <w:p w14:paraId="257F0F49" w14:textId="77777777" w:rsidR="00750047" w:rsidRPr="005571B2" w:rsidRDefault="00750047" w:rsidP="00405559">
      <w:pPr>
        <w:pStyle w:val="ListParagraph"/>
        <w:widowControl w:val="0"/>
        <w:numPr>
          <w:ilvl w:val="0"/>
          <w:numId w:val="37"/>
        </w:numPr>
        <w:tabs>
          <w:tab w:val="left" w:pos="1632"/>
        </w:tabs>
        <w:autoSpaceDE w:val="0"/>
        <w:autoSpaceDN w:val="0"/>
        <w:spacing w:before="1" w:after="0" w:line="240" w:lineRule="auto"/>
        <w:ind w:right="469"/>
        <w:contextualSpacing w:val="0"/>
        <w:jc w:val="both"/>
        <w:rPr>
          <w:rFonts w:cstheme="minorHAnsi"/>
        </w:rPr>
      </w:pPr>
      <w:r w:rsidRPr="005571B2">
        <w:rPr>
          <w:rFonts w:cstheme="minorHAnsi"/>
        </w:rPr>
        <w:t>All financial reporting to UN Women shall be performed by the Partner in the currency</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which the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was made.</w:t>
      </w:r>
    </w:p>
    <w:p w14:paraId="167A30D9" w14:textId="77777777" w:rsidR="00750047" w:rsidRPr="005571B2" w:rsidRDefault="00750047" w:rsidP="00750047">
      <w:pPr>
        <w:pStyle w:val="BodyText"/>
        <w:spacing w:before="11"/>
        <w:rPr>
          <w:rFonts w:asciiTheme="minorHAnsi" w:hAnsiTheme="minorHAnsi" w:cstheme="minorHAnsi"/>
          <w:sz w:val="22"/>
          <w:szCs w:val="22"/>
        </w:rPr>
      </w:pPr>
    </w:p>
    <w:p w14:paraId="68B0B9B0" w14:textId="77777777" w:rsidR="00750047" w:rsidRPr="005571B2" w:rsidRDefault="00750047" w:rsidP="00405559">
      <w:pPr>
        <w:pStyle w:val="ListParagraph"/>
        <w:widowControl w:val="0"/>
        <w:numPr>
          <w:ilvl w:val="0"/>
          <w:numId w:val="37"/>
        </w:numPr>
        <w:tabs>
          <w:tab w:val="left" w:pos="1632"/>
        </w:tabs>
        <w:autoSpaceDE w:val="0"/>
        <w:autoSpaceDN w:val="0"/>
        <w:spacing w:after="0" w:line="240" w:lineRule="auto"/>
        <w:ind w:right="466"/>
        <w:contextualSpacing w:val="0"/>
        <w:jc w:val="both"/>
        <w:rPr>
          <w:rFonts w:cstheme="minorHAnsi"/>
        </w:rPr>
      </w:pPr>
      <w:r w:rsidRPr="005571B2">
        <w:rPr>
          <w:rFonts w:cstheme="minorHAnsi"/>
        </w:rPr>
        <w:t>The Partner shall, using the FACE Form, submit financial reports no later than 20</w:t>
      </w:r>
      <w:r w:rsidRPr="005571B2">
        <w:rPr>
          <w:rFonts w:cstheme="minorHAnsi"/>
          <w:spacing w:val="1"/>
        </w:rPr>
        <w:t xml:space="preserve"> </w:t>
      </w:r>
      <w:r w:rsidRPr="005571B2">
        <w:rPr>
          <w:rFonts w:cstheme="minorHAnsi"/>
        </w:rPr>
        <w:t>calendar days after the end of every three-month period starting three months after UN</w:t>
      </w:r>
      <w:r w:rsidRPr="005571B2">
        <w:rPr>
          <w:rFonts w:cstheme="minorHAnsi"/>
          <w:spacing w:val="1"/>
        </w:rPr>
        <w:t xml:space="preserve"> </w:t>
      </w:r>
      <w:r w:rsidRPr="005571B2">
        <w:rPr>
          <w:rFonts w:cstheme="minorHAnsi"/>
        </w:rPr>
        <w:t>Women disbursed the first fund transfer, or every time the Partner is requesting 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are</w:t>
      </w:r>
      <w:r w:rsidRPr="005571B2">
        <w:rPr>
          <w:rFonts w:cstheme="minorHAnsi"/>
          <w:spacing w:val="-2"/>
        </w:rPr>
        <w:t xml:space="preserve"> </w:t>
      </w:r>
      <w:r w:rsidRPr="005571B2">
        <w:rPr>
          <w:rFonts w:cstheme="minorHAnsi"/>
        </w:rPr>
        <w:t>made</w:t>
      </w:r>
      <w:r w:rsidRPr="005571B2">
        <w:rPr>
          <w:rFonts w:cstheme="minorHAnsi"/>
          <w:spacing w:val="-1"/>
        </w:rPr>
        <w:t xml:space="preserve"> </w:t>
      </w:r>
      <w:r w:rsidRPr="005571B2">
        <w:rPr>
          <w:rFonts w:cstheme="minorHAnsi"/>
        </w:rPr>
        <w:t>more</w:t>
      </w:r>
      <w:r w:rsidRPr="005571B2">
        <w:rPr>
          <w:rFonts w:cstheme="minorHAnsi"/>
          <w:spacing w:val="-2"/>
        </w:rPr>
        <w:t xml:space="preserve"> </w:t>
      </w:r>
      <w:r w:rsidRPr="005571B2">
        <w:rPr>
          <w:rFonts w:cstheme="minorHAnsi"/>
        </w:rPr>
        <w:t>frequently</w:t>
      </w:r>
      <w:r w:rsidRPr="005571B2">
        <w:rPr>
          <w:rFonts w:cstheme="minorHAnsi"/>
          <w:spacing w:val="-1"/>
        </w:rPr>
        <w:t xml:space="preserve"> </w:t>
      </w:r>
      <w:r w:rsidRPr="005571B2">
        <w:rPr>
          <w:rFonts w:cstheme="minorHAnsi"/>
        </w:rPr>
        <w:t>than every</w:t>
      </w:r>
      <w:r w:rsidRPr="005571B2">
        <w:rPr>
          <w:rFonts w:cstheme="minorHAnsi"/>
          <w:spacing w:val="-1"/>
        </w:rPr>
        <w:t xml:space="preserve"> </w:t>
      </w:r>
      <w:r w:rsidRPr="005571B2">
        <w:rPr>
          <w:rFonts w:cstheme="minorHAnsi"/>
        </w:rPr>
        <w:t>three-month</w:t>
      </w:r>
      <w:r w:rsidRPr="005571B2">
        <w:rPr>
          <w:rFonts w:cstheme="minorHAnsi"/>
          <w:spacing w:val="1"/>
        </w:rPr>
        <w:t xml:space="preserve"> </w:t>
      </w:r>
      <w:r w:rsidRPr="005571B2">
        <w:rPr>
          <w:rFonts w:cstheme="minorHAnsi"/>
        </w:rPr>
        <w:t>period.</w:t>
      </w:r>
    </w:p>
    <w:p w14:paraId="5ED0925E" w14:textId="77777777" w:rsidR="00750047" w:rsidRPr="005571B2" w:rsidRDefault="00750047" w:rsidP="00750047">
      <w:pPr>
        <w:pStyle w:val="BodyText"/>
        <w:rPr>
          <w:rFonts w:asciiTheme="minorHAnsi" w:hAnsiTheme="minorHAnsi" w:cstheme="minorHAnsi"/>
          <w:sz w:val="22"/>
          <w:szCs w:val="22"/>
        </w:rPr>
      </w:pPr>
    </w:p>
    <w:p w14:paraId="028BFC8A" w14:textId="77777777" w:rsidR="00750047" w:rsidRPr="005571B2" w:rsidRDefault="00750047" w:rsidP="00750047">
      <w:pPr>
        <w:pStyle w:val="BodyText"/>
        <w:ind w:left="1631"/>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FACE Form:</w:t>
      </w:r>
    </w:p>
    <w:p w14:paraId="4F63EC2F" w14:textId="77777777" w:rsidR="00750047" w:rsidRPr="005571B2" w:rsidRDefault="00750047" w:rsidP="00750047">
      <w:pPr>
        <w:pStyle w:val="BodyText"/>
        <w:rPr>
          <w:rFonts w:asciiTheme="minorHAnsi" w:hAnsiTheme="minorHAnsi" w:cstheme="minorHAnsi"/>
          <w:sz w:val="22"/>
          <w:szCs w:val="22"/>
        </w:rPr>
      </w:pPr>
    </w:p>
    <w:p w14:paraId="4768ADCE" w14:textId="77777777" w:rsidR="00750047" w:rsidRPr="005571B2" w:rsidRDefault="00750047" w:rsidP="00405559">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only</w:t>
      </w:r>
      <w:r w:rsidRPr="005571B2">
        <w:rPr>
          <w:rFonts w:cstheme="minorHAnsi"/>
          <w:spacing w:val="1"/>
        </w:rPr>
        <w:t xml:space="preserve"> </w:t>
      </w:r>
      <w:r w:rsidRPr="005571B2">
        <w:rPr>
          <w:rFonts w:cstheme="minorHAnsi"/>
        </w:rPr>
        <w:t>eligible</w:t>
      </w:r>
      <w:r w:rsidRPr="005571B2">
        <w:rPr>
          <w:rFonts w:cstheme="minorHAnsi"/>
          <w:spacing w:val="1"/>
        </w:rPr>
        <w:t xml:space="preserve"> </w:t>
      </w:r>
      <w:r w:rsidRPr="005571B2">
        <w:rPr>
          <w:rFonts w:cstheme="minorHAnsi"/>
        </w:rPr>
        <w:t>expenditures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form</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identifiable and verifiable. Direct Costs are identifiable when the expenditures are</w:t>
      </w:r>
      <w:r w:rsidRPr="005571B2">
        <w:rPr>
          <w:rFonts w:cstheme="minorHAnsi"/>
          <w:spacing w:val="1"/>
        </w:rPr>
        <w:t xml:space="preserve"> </w:t>
      </w:r>
      <w:r w:rsidRPr="005571B2">
        <w:rPr>
          <w:rFonts w:cstheme="minorHAnsi"/>
        </w:rPr>
        <w:t>recorded</w:t>
      </w:r>
      <w:r w:rsidRPr="005571B2">
        <w:rPr>
          <w:rFonts w:cstheme="minorHAnsi"/>
          <w:spacing w:val="-12"/>
        </w:rPr>
        <w:t xml:space="preserve"> </w:t>
      </w:r>
      <w:r w:rsidRPr="005571B2">
        <w:rPr>
          <w:rFonts w:cstheme="minorHAnsi"/>
        </w:rPr>
        <w:t>in</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Partner’s</w:t>
      </w:r>
      <w:r w:rsidRPr="005571B2">
        <w:rPr>
          <w:rFonts w:cstheme="minorHAnsi"/>
          <w:spacing w:val="-8"/>
        </w:rPr>
        <w:t xml:space="preserve"> </w:t>
      </w:r>
      <w:r w:rsidRPr="005571B2">
        <w:rPr>
          <w:rFonts w:cstheme="minorHAnsi"/>
        </w:rPr>
        <w:t>accounting</w:t>
      </w:r>
      <w:r w:rsidRPr="005571B2">
        <w:rPr>
          <w:rFonts w:cstheme="minorHAnsi"/>
          <w:spacing w:val="-12"/>
        </w:rPr>
        <w:t xml:space="preserve"> </w:t>
      </w:r>
      <w:r w:rsidRPr="005571B2">
        <w:rPr>
          <w:rFonts w:cstheme="minorHAnsi"/>
        </w:rPr>
        <w:t>system</w:t>
      </w:r>
      <w:r w:rsidRPr="005571B2">
        <w:rPr>
          <w:rFonts w:cstheme="minorHAnsi"/>
          <w:spacing w:val="-11"/>
        </w:rPr>
        <w:t xml:space="preserve"> </w:t>
      </w:r>
      <w:r w:rsidRPr="005571B2">
        <w:rPr>
          <w:rFonts w:cstheme="minorHAnsi"/>
        </w:rPr>
        <w:t>and</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accounting</w:t>
      </w:r>
      <w:r w:rsidRPr="005571B2">
        <w:rPr>
          <w:rFonts w:cstheme="minorHAnsi"/>
          <w:spacing w:val="-11"/>
        </w:rPr>
        <w:t xml:space="preserve"> </w:t>
      </w:r>
      <w:r w:rsidRPr="005571B2">
        <w:rPr>
          <w:rFonts w:cstheme="minorHAnsi"/>
        </w:rPr>
        <w:t>system</w:t>
      </w:r>
      <w:r w:rsidRPr="005571B2">
        <w:rPr>
          <w:rFonts w:cstheme="minorHAnsi"/>
          <w:spacing w:val="-12"/>
        </w:rPr>
        <w:t xml:space="preserve"> </w:t>
      </w:r>
      <w:r w:rsidRPr="005571B2">
        <w:rPr>
          <w:rFonts w:cstheme="minorHAnsi"/>
        </w:rPr>
        <w:t>shows</w:t>
      </w:r>
      <w:r w:rsidRPr="005571B2">
        <w:rPr>
          <w:rFonts w:cstheme="minorHAnsi"/>
          <w:spacing w:val="-11"/>
        </w:rPr>
        <w:t xml:space="preserve"> </w:t>
      </w:r>
      <w:r w:rsidRPr="005571B2">
        <w:rPr>
          <w:rFonts w:cstheme="minorHAnsi"/>
        </w:rPr>
        <w:t>which</w:t>
      </w:r>
      <w:r w:rsidRPr="005571B2">
        <w:rPr>
          <w:rFonts w:cstheme="minorHAnsi"/>
          <w:spacing w:val="-57"/>
        </w:rPr>
        <w:t xml:space="preserve"> </w:t>
      </w:r>
      <w:r w:rsidRPr="005571B2">
        <w:rPr>
          <w:rFonts w:cstheme="minorHAnsi"/>
        </w:rPr>
        <w:t>transactions represent the Direct Costs reported for each line on the FACE Form.</w:t>
      </w:r>
      <w:r w:rsidRPr="005571B2">
        <w:rPr>
          <w:rFonts w:cstheme="minorHAnsi"/>
          <w:spacing w:val="1"/>
        </w:rPr>
        <w:t xml:space="preserve"> </w:t>
      </w:r>
      <w:r w:rsidRPr="005571B2">
        <w:rPr>
          <w:rFonts w:cstheme="minorHAnsi"/>
        </w:rPr>
        <w:t>The</w:t>
      </w:r>
      <w:r w:rsidRPr="005571B2">
        <w:rPr>
          <w:rFonts w:cstheme="minorHAnsi"/>
          <w:spacing w:val="-8"/>
        </w:rPr>
        <w:t xml:space="preserve"> </w:t>
      </w:r>
      <w:r w:rsidRPr="005571B2">
        <w:rPr>
          <w:rFonts w:cstheme="minorHAnsi"/>
        </w:rPr>
        <w:t>Direct</w:t>
      </w:r>
      <w:r w:rsidRPr="005571B2">
        <w:rPr>
          <w:rFonts w:cstheme="minorHAnsi"/>
          <w:spacing w:val="-6"/>
        </w:rPr>
        <w:t xml:space="preserve"> </w:t>
      </w:r>
      <w:r w:rsidRPr="005571B2">
        <w:rPr>
          <w:rFonts w:cstheme="minorHAnsi"/>
        </w:rPr>
        <w:t>Cost</w:t>
      </w:r>
      <w:r w:rsidRPr="005571B2">
        <w:rPr>
          <w:rFonts w:cstheme="minorHAnsi"/>
          <w:spacing w:val="-6"/>
        </w:rPr>
        <w:t xml:space="preserve"> </w:t>
      </w:r>
      <w:r w:rsidRPr="005571B2">
        <w:rPr>
          <w:rFonts w:cstheme="minorHAnsi"/>
        </w:rPr>
        <w:t>is</w:t>
      </w:r>
      <w:r w:rsidRPr="005571B2">
        <w:rPr>
          <w:rFonts w:cstheme="minorHAnsi"/>
          <w:spacing w:val="-6"/>
        </w:rPr>
        <w:t xml:space="preserve"> </w:t>
      </w:r>
      <w:r w:rsidRPr="005571B2">
        <w:rPr>
          <w:rFonts w:cstheme="minorHAnsi"/>
        </w:rPr>
        <w:t>verifiable</w:t>
      </w:r>
      <w:r w:rsidRPr="005571B2">
        <w:rPr>
          <w:rFonts w:cstheme="minorHAnsi"/>
          <w:spacing w:val="-7"/>
        </w:rPr>
        <w:t xml:space="preserve"> </w:t>
      </w:r>
      <w:r w:rsidRPr="005571B2">
        <w:rPr>
          <w:rFonts w:cstheme="minorHAnsi"/>
        </w:rPr>
        <w:t>when</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expenditures</w:t>
      </w:r>
      <w:r w:rsidRPr="005571B2">
        <w:rPr>
          <w:rFonts w:cstheme="minorHAnsi"/>
          <w:spacing w:val="-6"/>
        </w:rPr>
        <w:t xml:space="preserve"> </w:t>
      </w:r>
      <w:r w:rsidRPr="005571B2">
        <w:rPr>
          <w:rFonts w:cstheme="minorHAnsi"/>
        </w:rPr>
        <w:t>can</w:t>
      </w:r>
      <w:r w:rsidRPr="005571B2">
        <w:rPr>
          <w:rFonts w:cstheme="minorHAnsi"/>
          <w:spacing w:val="-7"/>
        </w:rPr>
        <w:t xml:space="preserve"> </w:t>
      </w:r>
      <w:r w:rsidRPr="005571B2">
        <w:rPr>
          <w:rFonts w:cstheme="minorHAnsi"/>
        </w:rPr>
        <w:t>be</w:t>
      </w:r>
      <w:r w:rsidRPr="005571B2">
        <w:rPr>
          <w:rFonts w:cstheme="minorHAnsi"/>
          <w:spacing w:val="-5"/>
        </w:rPr>
        <w:t xml:space="preserve"> </w:t>
      </w:r>
      <w:r w:rsidRPr="005571B2">
        <w:rPr>
          <w:rFonts w:cstheme="minorHAnsi"/>
        </w:rPr>
        <w:t>confirmed</w:t>
      </w:r>
      <w:r w:rsidRPr="005571B2">
        <w:rPr>
          <w:rFonts w:cstheme="minorHAnsi"/>
          <w:spacing w:val="-4"/>
        </w:rPr>
        <w:t xml:space="preserve"> </w:t>
      </w:r>
      <w:r w:rsidRPr="005571B2">
        <w:rPr>
          <w:rFonts w:cstheme="minorHAnsi"/>
        </w:rPr>
        <w:t>by</w:t>
      </w:r>
      <w:r w:rsidRPr="005571B2">
        <w:rPr>
          <w:rFonts w:cstheme="minorHAnsi"/>
          <w:spacing w:val="-6"/>
        </w:rPr>
        <w:t xml:space="preserve"> </w:t>
      </w:r>
      <w:r w:rsidRPr="005571B2">
        <w:rPr>
          <w:rFonts w:cstheme="minorHAnsi"/>
        </w:rPr>
        <w:t>supporting</w:t>
      </w:r>
      <w:r w:rsidRPr="005571B2">
        <w:rPr>
          <w:rFonts w:cstheme="minorHAnsi"/>
          <w:spacing w:val="-58"/>
        </w:rPr>
        <w:t xml:space="preserve"> </w:t>
      </w:r>
      <w:r w:rsidRPr="005571B2">
        <w:rPr>
          <w:rFonts w:cstheme="minorHAnsi"/>
        </w:rPr>
        <w:t>documentation</w:t>
      </w:r>
      <w:r w:rsidRPr="005571B2">
        <w:rPr>
          <w:rFonts w:cstheme="minorHAnsi"/>
          <w:spacing w:val="-1"/>
        </w:rPr>
        <w:t xml:space="preserve"> </w:t>
      </w:r>
      <w:r w:rsidRPr="005571B2">
        <w:rPr>
          <w:rFonts w:cstheme="minorHAnsi"/>
        </w:rPr>
        <w:t>as set forth in Article</w:t>
      </w:r>
      <w:r w:rsidRPr="005571B2">
        <w:rPr>
          <w:rFonts w:cstheme="minorHAnsi"/>
          <w:spacing w:val="-1"/>
        </w:rPr>
        <w:t xml:space="preserve"> </w:t>
      </w:r>
      <w:r w:rsidRPr="005571B2">
        <w:rPr>
          <w:rFonts w:cstheme="minorHAnsi"/>
        </w:rPr>
        <w:t>VII;</w:t>
      </w:r>
    </w:p>
    <w:p w14:paraId="15E08371" w14:textId="77777777" w:rsidR="00750047" w:rsidRPr="005571B2" w:rsidRDefault="00750047" w:rsidP="00750047">
      <w:pPr>
        <w:pStyle w:val="BodyText"/>
        <w:rPr>
          <w:rFonts w:asciiTheme="minorHAnsi" w:hAnsiTheme="minorHAnsi" w:cstheme="minorHAnsi"/>
          <w:sz w:val="22"/>
          <w:szCs w:val="22"/>
        </w:rPr>
      </w:pPr>
    </w:p>
    <w:p w14:paraId="611F4417" w14:textId="77777777" w:rsidR="00750047" w:rsidRPr="005571B2" w:rsidRDefault="00750047" w:rsidP="00405559">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 include only expenditures that have been paid by the Partner. The financial</w:t>
      </w:r>
      <w:r w:rsidRPr="005571B2">
        <w:rPr>
          <w:rFonts w:cstheme="minorHAnsi"/>
          <w:spacing w:val="1"/>
        </w:rPr>
        <w:t xml:space="preserve"> </w:t>
      </w:r>
      <w:r w:rsidRPr="005571B2">
        <w:rPr>
          <w:rFonts w:cstheme="minorHAnsi"/>
        </w:rPr>
        <w:t>report has been designed to reflect transactions on a cash basis. For this reason,</w:t>
      </w:r>
      <w:r w:rsidRPr="005571B2">
        <w:rPr>
          <w:rFonts w:cstheme="minorHAnsi"/>
          <w:spacing w:val="1"/>
        </w:rPr>
        <w:t xml:space="preserve"> </w:t>
      </w:r>
      <w:r w:rsidRPr="005571B2">
        <w:rPr>
          <w:rFonts w:cstheme="minorHAnsi"/>
        </w:rPr>
        <w:t>unliquidated</w:t>
      </w:r>
      <w:r w:rsidRPr="005571B2">
        <w:rPr>
          <w:rFonts w:cstheme="minorHAnsi"/>
          <w:spacing w:val="-11"/>
        </w:rPr>
        <w:t xml:space="preserve"> </w:t>
      </w:r>
      <w:r w:rsidRPr="005571B2">
        <w:rPr>
          <w:rFonts w:cstheme="minorHAnsi"/>
        </w:rPr>
        <w:t>obligations</w:t>
      </w:r>
      <w:r w:rsidRPr="005571B2">
        <w:rPr>
          <w:rFonts w:cstheme="minorHAnsi"/>
          <w:spacing w:val="-11"/>
        </w:rPr>
        <w:t xml:space="preserve"> </w:t>
      </w:r>
      <w:r w:rsidRPr="005571B2">
        <w:rPr>
          <w:rFonts w:cstheme="minorHAnsi"/>
        </w:rPr>
        <w:t>or</w:t>
      </w:r>
      <w:r w:rsidRPr="005571B2">
        <w:rPr>
          <w:rFonts w:cstheme="minorHAnsi"/>
          <w:spacing w:val="-12"/>
        </w:rPr>
        <w:t xml:space="preserve"> </w:t>
      </w:r>
      <w:r w:rsidRPr="005571B2">
        <w:rPr>
          <w:rFonts w:cstheme="minorHAnsi"/>
        </w:rPr>
        <w:t>commitments</w:t>
      </w:r>
      <w:r w:rsidRPr="005571B2">
        <w:rPr>
          <w:rFonts w:cstheme="minorHAnsi"/>
          <w:spacing w:val="-11"/>
        </w:rPr>
        <w:t xml:space="preserve"> </w:t>
      </w:r>
      <w:r w:rsidRPr="005571B2">
        <w:rPr>
          <w:rFonts w:cstheme="minorHAnsi"/>
        </w:rPr>
        <w:t>should</w:t>
      </w:r>
      <w:r w:rsidRPr="005571B2">
        <w:rPr>
          <w:rFonts w:cstheme="minorHAnsi"/>
          <w:spacing w:val="-10"/>
        </w:rPr>
        <w:t xml:space="preserve"> </w:t>
      </w:r>
      <w:r w:rsidRPr="005571B2">
        <w:rPr>
          <w:rFonts w:cstheme="minorHAnsi"/>
        </w:rPr>
        <w:t>not</w:t>
      </w:r>
      <w:r w:rsidRPr="005571B2">
        <w:rPr>
          <w:rFonts w:cstheme="minorHAnsi"/>
          <w:spacing w:val="-11"/>
        </w:rPr>
        <w:t xml:space="preserve"> </w:t>
      </w:r>
      <w:r w:rsidRPr="005571B2">
        <w:rPr>
          <w:rFonts w:cstheme="minorHAnsi"/>
        </w:rPr>
        <w:t>be</w:t>
      </w:r>
      <w:r w:rsidRPr="005571B2">
        <w:rPr>
          <w:rFonts w:cstheme="minorHAnsi"/>
          <w:spacing w:val="-12"/>
        </w:rPr>
        <w:t xml:space="preserve"> </w:t>
      </w:r>
      <w:r w:rsidRPr="005571B2">
        <w:rPr>
          <w:rFonts w:cstheme="minorHAnsi"/>
        </w:rPr>
        <w:t>reported</w:t>
      </w:r>
      <w:r w:rsidRPr="005571B2">
        <w:rPr>
          <w:rFonts w:cstheme="minorHAnsi"/>
          <w:spacing w:val="-11"/>
        </w:rPr>
        <w:t xml:space="preserve"> </w:t>
      </w:r>
      <w:r w:rsidRPr="005571B2">
        <w:rPr>
          <w:rFonts w:cstheme="minorHAnsi"/>
        </w:rPr>
        <w:t>to</w:t>
      </w:r>
      <w:r w:rsidRPr="005571B2">
        <w:rPr>
          <w:rFonts w:cstheme="minorHAnsi"/>
          <w:spacing w:val="-11"/>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11"/>
        </w:rPr>
        <w:t xml:space="preserve"> </w:t>
      </w:r>
      <w:r w:rsidRPr="005571B2">
        <w:rPr>
          <w:rFonts w:cstheme="minorHAnsi"/>
        </w:rPr>
        <w:t>i.e.,</w:t>
      </w:r>
      <w:r w:rsidRPr="005571B2">
        <w:rPr>
          <w:rFonts w:cstheme="minorHAnsi"/>
          <w:spacing w:val="-58"/>
        </w:rPr>
        <w:t xml:space="preserve"> </w:t>
      </w:r>
      <w:r w:rsidRPr="005571B2">
        <w:rPr>
          <w:rFonts w:cstheme="minorHAnsi"/>
        </w:rPr>
        <w:t>the reports should be prepared on a "cash basis", not on an accrual basis, and thus</w:t>
      </w:r>
      <w:r w:rsidRPr="005571B2">
        <w:rPr>
          <w:rFonts w:cstheme="minorHAnsi"/>
          <w:spacing w:val="1"/>
        </w:rPr>
        <w:t xml:space="preserve"> </w:t>
      </w:r>
      <w:r w:rsidRPr="005571B2">
        <w:rPr>
          <w:rFonts w:cstheme="minorHAnsi"/>
        </w:rPr>
        <w:t>will include only expenses paid by the Partner and not commitments. Any cash</w:t>
      </w:r>
      <w:r w:rsidRPr="005571B2">
        <w:rPr>
          <w:rFonts w:cstheme="minorHAnsi"/>
          <w:spacing w:val="1"/>
        </w:rPr>
        <w:t xml:space="preserve"> </w:t>
      </w:r>
      <w:r w:rsidRPr="005571B2">
        <w:rPr>
          <w:rFonts w:cstheme="minorHAnsi"/>
        </w:rPr>
        <w:t>disbursement</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sub-partners,</w:t>
      </w:r>
      <w:r w:rsidRPr="005571B2">
        <w:rPr>
          <w:rFonts w:cstheme="minorHAnsi"/>
          <w:spacing w:val="1"/>
        </w:rPr>
        <w:t xml:space="preserve"> </w:t>
      </w:r>
      <w:r w:rsidRPr="005571B2">
        <w:rPr>
          <w:rFonts w:cstheme="minorHAnsi"/>
        </w:rPr>
        <w:t>sub-contractors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vendors</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reported</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expenses in the financial report only after the sub-contractor, sub-partner or vendor</w:t>
      </w:r>
      <w:r w:rsidRPr="005571B2">
        <w:rPr>
          <w:rFonts w:cstheme="minorHAnsi"/>
          <w:spacing w:val="-57"/>
        </w:rPr>
        <w:t xml:space="preserve"> </w:t>
      </w:r>
      <w:r w:rsidRPr="005571B2">
        <w:rPr>
          <w:rFonts w:cstheme="minorHAnsi"/>
        </w:rPr>
        <w:t>complete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which</w:t>
      </w:r>
      <w:r w:rsidRPr="005571B2">
        <w:rPr>
          <w:rFonts w:cstheme="minorHAnsi"/>
          <w:spacing w:val="-1"/>
        </w:rPr>
        <w:t xml:space="preserve"> </w:t>
      </w:r>
      <w:r w:rsidRPr="005571B2">
        <w:rPr>
          <w:rFonts w:cstheme="minorHAnsi"/>
        </w:rPr>
        <w:t>these</w:t>
      </w:r>
      <w:r w:rsidRPr="005571B2">
        <w:rPr>
          <w:rFonts w:cstheme="minorHAnsi"/>
          <w:spacing w:val="1"/>
        </w:rPr>
        <w:t xml:space="preserve"> </w:t>
      </w:r>
      <w:r w:rsidRPr="005571B2">
        <w:rPr>
          <w:rFonts w:cstheme="minorHAnsi"/>
        </w:rPr>
        <w:t>funds have been transferred;</w:t>
      </w:r>
    </w:p>
    <w:p w14:paraId="07840F7C" w14:textId="77777777" w:rsidR="00750047" w:rsidRPr="005571B2" w:rsidRDefault="00750047" w:rsidP="00750047">
      <w:pPr>
        <w:pStyle w:val="BodyText"/>
        <w:rPr>
          <w:rFonts w:asciiTheme="minorHAnsi" w:hAnsiTheme="minorHAnsi" w:cstheme="minorHAnsi"/>
          <w:sz w:val="22"/>
          <w:szCs w:val="22"/>
        </w:rPr>
      </w:pPr>
    </w:p>
    <w:p w14:paraId="38DDD469" w14:textId="23405E98" w:rsidR="00905FE5" w:rsidRPr="005571B2" w:rsidRDefault="00750047" w:rsidP="00405559">
      <w:pPr>
        <w:pStyle w:val="ListParagraph"/>
        <w:widowControl w:val="0"/>
        <w:numPr>
          <w:ilvl w:val="1"/>
          <w:numId w:val="25"/>
        </w:numPr>
        <w:tabs>
          <w:tab w:val="left" w:pos="2083"/>
        </w:tabs>
        <w:autoSpaceDE w:val="0"/>
        <w:autoSpaceDN w:val="0"/>
        <w:spacing w:before="90" w:after="0" w:line="240" w:lineRule="auto"/>
        <w:ind w:right="466"/>
        <w:contextualSpacing w:val="0"/>
        <w:jc w:val="both"/>
        <w:rPr>
          <w:rFonts w:cstheme="minorHAnsi"/>
        </w:rPr>
      </w:pPr>
      <w:r w:rsidRPr="005571B2">
        <w:rPr>
          <w:rFonts w:cstheme="minorHAnsi"/>
        </w:rPr>
        <w:t>Shall not include any expenditures that are ineligible for fund transfer, as stipulated</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section 5 below</w:t>
      </w:r>
      <w:r w:rsidR="00905FE5" w:rsidRPr="005571B2">
        <w:rPr>
          <w:rFonts w:cstheme="minorHAnsi"/>
        </w:rPr>
        <w:t xml:space="preserve"> Shall include the balance of any unspent funds remaining from any previous fund</w:t>
      </w:r>
      <w:r w:rsidR="00905FE5" w:rsidRPr="005571B2">
        <w:rPr>
          <w:rFonts w:cstheme="minorHAnsi"/>
          <w:spacing w:val="1"/>
        </w:rPr>
        <w:t xml:space="preserve"> </w:t>
      </w:r>
      <w:r w:rsidR="00905FE5" w:rsidRPr="005571B2">
        <w:rPr>
          <w:rFonts w:cstheme="minorHAnsi"/>
        </w:rPr>
        <w:t>transfers;</w:t>
      </w:r>
    </w:p>
    <w:p w14:paraId="312A7F9C" w14:textId="77777777" w:rsidR="00905FE5" w:rsidRPr="005571B2" w:rsidRDefault="00905FE5" w:rsidP="00905FE5">
      <w:pPr>
        <w:pStyle w:val="BodyText"/>
        <w:rPr>
          <w:rFonts w:asciiTheme="minorHAnsi" w:hAnsiTheme="minorHAnsi" w:cstheme="minorHAnsi"/>
          <w:sz w:val="22"/>
          <w:szCs w:val="22"/>
        </w:rPr>
      </w:pPr>
    </w:p>
    <w:p w14:paraId="466E57BE" w14:textId="77777777" w:rsidR="00905FE5" w:rsidRPr="005571B2" w:rsidRDefault="00905FE5" w:rsidP="00405559">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lastRenderedPageBreak/>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refunds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adjustments</w:t>
      </w:r>
      <w:r w:rsidRPr="005571B2">
        <w:rPr>
          <w:rFonts w:cstheme="minorHAnsi"/>
          <w:spacing w:val="1"/>
        </w:rPr>
        <w:t xml:space="preserve"> </w:t>
      </w:r>
      <w:r w:rsidRPr="005571B2">
        <w:rPr>
          <w:rFonts w:cstheme="minorHAnsi"/>
        </w:rPr>
        <w:t>received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against</w:t>
      </w:r>
      <w:r w:rsidRPr="005571B2">
        <w:rPr>
          <w:rFonts w:cstheme="minorHAnsi"/>
          <w:spacing w:val="1"/>
        </w:rPr>
        <w:t xml:space="preserve"> </w:t>
      </w:r>
      <w:r w:rsidRPr="005571B2">
        <w:rPr>
          <w:rFonts w:cstheme="minorHAnsi"/>
        </w:rPr>
        <w:t>any</w:t>
      </w:r>
      <w:r w:rsidRPr="005571B2">
        <w:rPr>
          <w:rFonts w:cstheme="minorHAnsi"/>
          <w:spacing w:val="-57"/>
        </w:rPr>
        <w:t xml:space="preserve"> </w:t>
      </w:r>
      <w:r w:rsidRPr="005571B2">
        <w:rPr>
          <w:rFonts w:cstheme="minorHAnsi"/>
        </w:rPr>
        <w:t>previous</w:t>
      </w:r>
      <w:r w:rsidRPr="005571B2">
        <w:rPr>
          <w:rFonts w:cstheme="minorHAnsi"/>
          <w:spacing w:val="-1"/>
        </w:rPr>
        <w:t xml:space="preserve"> </w:t>
      </w:r>
      <w:r w:rsidRPr="005571B2">
        <w:rPr>
          <w:rFonts w:cstheme="minorHAnsi"/>
        </w:rPr>
        <w:t>fund transfers;</w:t>
      </w:r>
    </w:p>
    <w:p w14:paraId="1228E639" w14:textId="77777777" w:rsidR="00905FE5" w:rsidRPr="005571B2" w:rsidRDefault="00905FE5" w:rsidP="00905FE5">
      <w:pPr>
        <w:pStyle w:val="BodyText"/>
        <w:rPr>
          <w:rFonts w:asciiTheme="minorHAnsi" w:hAnsiTheme="minorHAnsi" w:cstheme="minorHAnsi"/>
          <w:sz w:val="22"/>
          <w:szCs w:val="22"/>
        </w:rPr>
      </w:pPr>
    </w:p>
    <w:p w14:paraId="4614D626" w14:textId="77777777" w:rsidR="00905FE5" w:rsidRPr="005571B2" w:rsidRDefault="00905FE5" w:rsidP="00405559">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 include interest earned on any unspent balance remaining from any previous</w:t>
      </w:r>
      <w:r w:rsidRPr="005571B2">
        <w:rPr>
          <w:rFonts w:cstheme="minorHAnsi"/>
          <w:spacing w:val="1"/>
        </w:rPr>
        <w:t xml:space="preserve"> </w:t>
      </w:r>
      <w:r w:rsidRPr="005571B2">
        <w:rPr>
          <w:rFonts w:cstheme="minorHAnsi"/>
        </w:rPr>
        <w:t>fund</w:t>
      </w:r>
      <w:r w:rsidRPr="005571B2">
        <w:rPr>
          <w:rFonts w:cstheme="minorHAnsi"/>
          <w:spacing w:val="-1"/>
        </w:rPr>
        <w:t xml:space="preserve"> </w:t>
      </w:r>
      <w:r w:rsidRPr="005571B2">
        <w:rPr>
          <w:rFonts w:cstheme="minorHAnsi"/>
        </w:rPr>
        <w:t>transfers;</w:t>
      </w:r>
    </w:p>
    <w:p w14:paraId="2868478C" w14:textId="77777777" w:rsidR="00905FE5" w:rsidRPr="005571B2" w:rsidRDefault="00905FE5" w:rsidP="00905FE5">
      <w:pPr>
        <w:pStyle w:val="BodyText"/>
        <w:rPr>
          <w:rFonts w:asciiTheme="minorHAnsi" w:hAnsiTheme="minorHAnsi" w:cstheme="minorHAnsi"/>
          <w:sz w:val="22"/>
          <w:szCs w:val="22"/>
        </w:rPr>
      </w:pPr>
    </w:p>
    <w:p w14:paraId="438D943C" w14:textId="77777777" w:rsidR="00905FE5" w:rsidRPr="005571B2" w:rsidRDefault="00905FE5" w:rsidP="00405559">
      <w:pPr>
        <w:pStyle w:val="ListParagraph"/>
        <w:widowControl w:val="0"/>
        <w:numPr>
          <w:ilvl w:val="1"/>
          <w:numId w:val="25"/>
        </w:numPr>
        <w:tabs>
          <w:tab w:val="left" w:pos="2083"/>
        </w:tabs>
        <w:autoSpaceDE w:val="0"/>
        <w:autoSpaceDN w:val="0"/>
        <w:spacing w:after="0" w:line="240" w:lineRule="auto"/>
        <w:contextualSpacing w:val="0"/>
        <w:rPr>
          <w:rFonts w:cstheme="minorHAnsi"/>
        </w:rPr>
      </w:pPr>
      <w:r w:rsidRPr="005571B2">
        <w:rPr>
          <w:rFonts w:cstheme="minorHAnsi"/>
        </w:rPr>
        <w:t>Shall</w:t>
      </w:r>
      <w:r w:rsidRPr="005571B2">
        <w:rPr>
          <w:rFonts w:cstheme="minorHAnsi"/>
          <w:spacing w:val="-2"/>
        </w:rPr>
        <w:t xml:space="preserve"> </w:t>
      </w:r>
      <w:r w:rsidRPr="005571B2">
        <w:rPr>
          <w:rFonts w:cstheme="minorHAnsi"/>
        </w:rPr>
        <w:t>include</w:t>
      </w:r>
      <w:r w:rsidRPr="005571B2">
        <w:rPr>
          <w:rFonts w:cstheme="minorHAnsi"/>
          <w:spacing w:val="-2"/>
        </w:rPr>
        <w:t xml:space="preserve"> </w:t>
      </w:r>
      <w:r w:rsidRPr="005571B2">
        <w:rPr>
          <w:rFonts w:cstheme="minorHAnsi"/>
        </w:rPr>
        <w:t>any</w:t>
      </w:r>
      <w:r w:rsidRPr="005571B2">
        <w:rPr>
          <w:rFonts w:cstheme="minorHAnsi"/>
          <w:spacing w:val="-2"/>
        </w:rPr>
        <w:t xml:space="preserve"> </w:t>
      </w:r>
      <w:r w:rsidRPr="005571B2">
        <w:rPr>
          <w:rFonts w:cstheme="minorHAnsi"/>
        </w:rPr>
        <w:t>income earned when</w:t>
      </w:r>
      <w:r w:rsidRPr="005571B2">
        <w:rPr>
          <w:rFonts w:cstheme="minorHAnsi"/>
          <w:spacing w:val="-1"/>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2"/>
        </w:rPr>
        <w:t xml:space="preserve"> </w:t>
      </w:r>
      <w:r w:rsidRPr="005571B2">
        <w:rPr>
          <w:rFonts w:cstheme="minorHAnsi"/>
        </w:rPr>
        <w:t>and,</w:t>
      </w:r>
    </w:p>
    <w:p w14:paraId="297C9B7D" w14:textId="77777777" w:rsidR="00905FE5" w:rsidRPr="005571B2" w:rsidRDefault="00905FE5" w:rsidP="00905FE5">
      <w:pPr>
        <w:pStyle w:val="BodyText"/>
        <w:rPr>
          <w:rFonts w:asciiTheme="minorHAnsi" w:hAnsiTheme="minorHAnsi" w:cstheme="minorHAnsi"/>
          <w:sz w:val="22"/>
          <w:szCs w:val="22"/>
        </w:rPr>
      </w:pPr>
    </w:p>
    <w:p w14:paraId="2C65CE26" w14:textId="77777777" w:rsidR="00905FE5" w:rsidRPr="005571B2" w:rsidRDefault="00905FE5" w:rsidP="00405559">
      <w:pPr>
        <w:pStyle w:val="ListParagraph"/>
        <w:widowControl w:val="0"/>
        <w:numPr>
          <w:ilvl w:val="1"/>
          <w:numId w:val="25"/>
        </w:numPr>
        <w:tabs>
          <w:tab w:val="left" w:pos="2083"/>
        </w:tabs>
        <w:autoSpaceDE w:val="0"/>
        <w:autoSpaceDN w:val="0"/>
        <w:spacing w:after="0" w:line="240" w:lineRule="auto"/>
        <w:contextualSpacing w:val="0"/>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Support</w:t>
      </w:r>
      <w:r w:rsidRPr="005571B2">
        <w:rPr>
          <w:rFonts w:cstheme="minorHAnsi"/>
          <w:spacing w:val="-1"/>
        </w:rPr>
        <w:t xml:space="preserve"> </w:t>
      </w:r>
      <w:r w:rsidRPr="005571B2">
        <w:rPr>
          <w:rFonts w:cstheme="minorHAnsi"/>
        </w:rPr>
        <w:t>Costs.</w:t>
      </w:r>
    </w:p>
    <w:p w14:paraId="58A24312" w14:textId="77777777" w:rsidR="00905FE5" w:rsidRPr="005571B2" w:rsidRDefault="00905FE5" w:rsidP="00905FE5">
      <w:pPr>
        <w:pStyle w:val="BodyText"/>
        <w:rPr>
          <w:rFonts w:asciiTheme="minorHAnsi" w:hAnsiTheme="minorHAnsi" w:cstheme="minorHAnsi"/>
          <w:sz w:val="22"/>
          <w:szCs w:val="22"/>
        </w:rPr>
      </w:pPr>
    </w:p>
    <w:p w14:paraId="63F3FD60" w14:textId="04375D1C" w:rsidR="00905FE5" w:rsidRPr="005571B2" w:rsidRDefault="00905FE5" w:rsidP="00405559">
      <w:pPr>
        <w:pStyle w:val="ListParagraph"/>
        <w:widowControl w:val="0"/>
        <w:numPr>
          <w:ilvl w:val="0"/>
          <w:numId w:val="37"/>
        </w:numPr>
        <w:tabs>
          <w:tab w:val="left" w:pos="1632"/>
        </w:tabs>
        <w:autoSpaceDE w:val="0"/>
        <w:autoSpaceDN w:val="0"/>
        <w:spacing w:after="0" w:line="240" w:lineRule="auto"/>
        <w:ind w:right="466"/>
        <w:jc w:val="both"/>
        <w:rPr>
          <w:rFonts w:cstheme="minorHAnsi"/>
        </w:rPr>
      </w:pPr>
      <w:r w:rsidRPr="005571B2">
        <w:rPr>
          <w:rFonts w:cstheme="minorHAnsi"/>
        </w:rPr>
        <w:t>The Partner shall submit an Excel sheet listing all documents supporting the liquidation</w:t>
      </w:r>
      <w:r w:rsidRPr="005571B2">
        <w:rPr>
          <w:rFonts w:cstheme="minorHAnsi"/>
          <w:spacing w:val="1"/>
        </w:rPr>
        <w:t xml:space="preserve"> </w:t>
      </w:r>
      <w:r w:rsidRPr="005571B2">
        <w:rPr>
          <w:rFonts w:cstheme="minorHAnsi"/>
        </w:rPr>
        <w:t>of expenditure in the FACE Form and at a minimum specifying the name of the vendor</w:t>
      </w:r>
      <w:r w:rsidRPr="005571B2">
        <w:rPr>
          <w:rFonts w:cstheme="minorHAnsi"/>
          <w:spacing w:val="1"/>
        </w:rPr>
        <w:t xml:space="preserve"> </w:t>
      </w:r>
      <w:r w:rsidRPr="005571B2">
        <w:rPr>
          <w:rFonts w:cstheme="minorHAnsi"/>
        </w:rPr>
        <w:t>or supplier, the date and a description of the goods or service and provide any original</w:t>
      </w:r>
      <w:r w:rsidRPr="005571B2">
        <w:rPr>
          <w:rFonts w:cstheme="minorHAnsi"/>
          <w:spacing w:val="1"/>
        </w:rPr>
        <w:t xml:space="preserve"> </w:t>
      </w:r>
      <w:r w:rsidRPr="005571B2">
        <w:rPr>
          <w:rFonts w:cstheme="minorHAnsi"/>
        </w:rPr>
        <w:t>supporting documentation to UN Women immediately upon written request by UN</w:t>
      </w:r>
      <w:r w:rsidRPr="005571B2">
        <w:rPr>
          <w:rFonts w:cstheme="minorHAnsi"/>
          <w:spacing w:val="1"/>
        </w:rPr>
        <w:t xml:space="preserve"> </w:t>
      </w:r>
      <w:r w:rsidRPr="005571B2">
        <w:rPr>
          <w:rFonts w:cstheme="minorHAnsi"/>
        </w:rPr>
        <w:t>Women.</w:t>
      </w:r>
    </w:p>
    <w:p w14:paraId="224C4509" w14:textId="77777777" w:rsidR="00905FE5" w:rsidRPr="005571B2" w:rsidRDefault="00905FE5" w:rsidP="00905FE5">
      <w:pPr>
        <w:pStyle w:val="BodyText"/>
        <w:spacing w:before="9"/>
        <w:rPr>
          <w:rFonts w:asciiTheme="minorHAnsi" w:hAnsiTheme="minorHAnsi" w:cstheme="minorHAnsi"/>
          <w:sz w:val="22"/>
          <w:szCs w:val="22"/>
        </w:rPr>
      </w:pPr>
    </w:p>
    <w:p w14:paraId="63013918" w14:textId="77777777" w:rsidR="00905FE5" w:rsidRPr="005571B2" w:rsidRDefault="00905FE5" w:rsidP="00405559">
      <w:pPr>
        <w:pStyle w:val="ListParagraph"/>
        <w:widowControl w:val="0"/>
        <w:numPr>
          <w:ilvl w:val="0"/>
          <w:numId w:val="37"/>
        </w:numPr>
        <w:tabs>
          <w:tab w:val="left" w:pos="1632"/>
        </w:tabs>
        <w:autoSpaceDE w:val="0"/>
        <w:autoSpaceDN w:val="0"/>
        <w:spacing w:before="1" w:after="0" w:line="240" w:lineRule="auto"/>
        <w:ind w:right="469"/>
        <w:contextualSpacing w:val="0"/>
        <w:jc w:val="both"/>
        <w:rPr>
          <w:rFonts w:cstheme="minorHAnsi"/>
        </w:rPr>
      </w:pPr>
      <w:r w:rsidRPr="005571B2">
        <w:rPr>
          <w:rFonts w:cstheme="minorHAnsi"/>
        </w:rPr>
        <w:t>The following are non-exhaustive examples of ineligible expenditures and, therefore,</w:t>
      </w:r>
      <w:r w:rsidRPr="005571B2">
        <w:rPr>
          <w:rFonts w:cstheme="minorHAnsi"/>
          <w:spacing w:val="1"/>
        </w:rPr>
        <w:t xml:space="preserve"> </w:t>
      </w:r>
      <w:r w:rsidRPr="005571B2">
        <w:rPr>
          <w:rFonts w:cstheme="minorHAnsi"/>
        </w:rPr>
        <w:t>shall not be included in the FACE Form and UN Women shall be entitled to reject any</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p>
    <w:p w14:paraId="40F82ADB" w14:textId="77777777" w:rsidR="00905FE5" w:rsidRPr="005571B2" w:rsidRDefault="00905FE5" w:rsidP="00905FE5">
      <w:pPr>
        <w:pStyle w:val="BodyText"/>
        <w:spacing w:before="11"/>
        <w:rPr>
          <w:rFonts w:asciiTheme="minorHAnsi" w:hAnsiTheme="minorHAnsi" w:cstheme="minorHAnsi"/>
          <w:sz w:val="22"/>
          <w:szCs w:val="22"/>
        </w:rPr>
      </w:pPr>
    </w:p>
    <w:p w14:paraId="0B90E4EF"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ind w:right="465"/>
        <w:contextualSpacing w:val="0"/>
        <w:jc w:val="both"/>
        <w:rPr>
          <w:rFonts w:cstheme="minorHAnsi"/>
        </w:rPr>
      </w:pPr>
      <w:r w:rsidRPr="005571B2">
        <w:rPr>
          <w:rFonts w:cstheme="minorHAnsi"/>
        </w:rPr>
        <w:t>Expenditures</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made</w:t>
      </w:r>
      <w:r w:rsidRPr="005571B2">
        <w:rPr>
          <w:rFonts w:cstheme="minorHAnsi"/>
          <w:spacing w:val="-4"/>
        </w:rPr>
        <w:t xml:space="preserve"> </w:t>
      </w:r>
      <w:r w:rsidRPr="005571B2">
        <w:rPr>
          <w:rFonts w:cstheme="minorHAnsi"/>
        </w:rPr>
        <w:t>for</w:t>
      </w:r>
      <w:r w:rsidRPr="005571B2">
        <w:rPr>
          <w:rFonts w:cstheme="minorHAnsi"/>
          <w:spacing w:val="-7"/>
        </w:rPr>
        <w:t xml:space="preserve"> </w:t>
      </w:r>
      <w:r w:rsidRPr="005571B2">
        <w:rPr>
          <w:rFonts w:cstheme="minorHAnsi"/>
        </w:rPr>
        <w:t>the</w:t>
      </w:r>
      <w:r w:rsidRPr="005571B2">
        <w:rPr>
          <w:rFonts w:cstheme="minorHAnsi"/>
          <w:spacing w:val="-6"/>
        </w:rPr>
        <w:t xml:space="preserve"> </w:t>
      </w:r>
      <w:r w:rsidRPr="005571B2">
        <w:rPr>
          <w:rFonts w:cstheme="minorHAnsi"/>
        </w:rPr>
        <w:t>Work,</w:t>
      </w:r>
      <w:r w:rsidRPr="005571B2">
        <w:rPr>
          <w:rFonts w:cstheme="minorHAnsi"/>
          <w:spacing w:val="-6"/>
        </w:rPr>
        <w:t xml:space="preserve"> </w:t>
      </w:r>
      <w:r w:rsidRPr="005571B2">
        <w:rPr>
          <w:rFonts w:cstheme="minorHAnsi"/>
        </w:rPr>
        <w:t>or</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necessary</w:t>
      </w:r>
      <w:r w:rsidRPr="005571B2">
        <w:rPr>
          <w:rFonts w:cstheme="minorHAnsi"/>
          <w:spacing w:val="-5"/>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6"/>
        </w:rPr>
        <w:t xml:space="preserve"> </w:t>
      </w:r>
      <w:r w:rsidRPr="005571B2">
        <w:rPr>
          <w:rFonts w:cstheme="minorHAnsi"/>
        </w:rPr>
        <w:t>to</w:t>
      </w:r>
      <w:r w:rsidRPr="005571B2">
        <w:rPr>
          <w:rFonts w:cstheme="minorHAnsi"/>
          <w:spacing w:val="-6"/>
        </w:rPr>
        <w:t xml:space="preserve"> </w:t>
      </w:r>
      <w:r w:rsidRPr="005571B2">
        <w:rPr>
          <w:rFonts w:cstheme="minorHAnsi"/>
        </w:rPr>
        <w:t>perform</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Work</w:t>
      </w:r>
      <w:r w:rsidRPr="005571B2">
        <w:rPr>
          <w:rFonts w:cstheme="minorHAnsi"/>
          <w:spacing w:val="-2"/>
        </w:rPr>
        <w:t xml:space="preserve"> </w:t>
      </w:r>
      <w:r w:rsidRPr="005571B2">
        <w:rPr>
          <w:rFonts w:cstheme="minorHAnsi"/>
        </w:rPr>
        <w:t>as set forth in this Agreement;</w:t>
      </w:r>
    </w:p>
    <w:p w14:paraId="50AB6257" w14:textId="77777777" w:rsidR="00905FE5" w:rsidRPr="005571B2" w:rsidRDefault="00905FE5" w:rsidP="00905FE5">
      <w:pPr>
        <w:pStyle w:val="BodyText"/>
        <w:rPr>
          <w:rFonts w:asciiTheme="minorHAnsi" w:hAnsiTheme="minorHAnsi" w:cstheme="minorHAnsi"/>
          <w:sz w:val="22"/>
          <w:szCs w:val="22"/>
        </w:rPr>
      </w:pPr>
    </w:p>
    <w:p w14:paraId="59E88250"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ind w:right="465"/>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value-added</w:t>
      </w:r>
      <w:r w:rsidRPr="005571B2">
        <w:rPr>
          <w:rFonts w:cstheme="minorHAnsi"/>
          <w:spacing w:val="1"/>
        </w:rPr>
        <w:t xml:space="preserve"> </w:t>
      </w:r>
      <w:r w:rsidRPr="005571B2">
        <w:rPr>
          <w:rFonts w:cstheme="minorHAnsi"/>
        </w:rPr>
        <w:t>tax</w:t>
      </w:r>
      <w:r w:rsidRPr="005571B2">
        <w:rPr>
          <w:rFonts w:cstheme="minorHAnsi"/>
          <w:spacing w:val="1"/>
        </w:rPr>
        <w:t xml:space="preserve"> </w:t>
      </w:r>
      <w:r w:rsidRPr="005571B2">
        <w:rPr>
          <w:rFonts w:cstheme="minorHAnsi"/>
        </w:rPr>
        <w:t>unless</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demonstrate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satisfaction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it is</w:t>
      </w:r>
      <w:r w:rsidRPr="005571B2">
        <w:rPr>
          <w:rFonts w:cstheme="minorHAnsi"/>
          <w:spacing w:val="-1"/>
        </w:rPr>
        <w:t xml:space="preserve"> </w:t>
      </w:r>
      <w:r w:rsidRPr="005571B2">
        <w:rPr>
          <w:rFonts w:cstheme="minorHAnsi"/>
        </w:rPr>
        <w:t>unable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recover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value-added</w:t>
      </w:r>
      <w:r w:rsidRPr="005571B2">
        <w:rPr>
          <w:rFonts w:cstheme="minorHAnsi"/>
          <w:spacing w:val="-1"/>
        </w:rPr>
        <w:t xml:space="preserve"> </w:t>
      </w:r>
      <w:r w:rsidRPr="005571B2">
        <w:rPr>
          <w:rFonts w:cstheme="minorHAnsi"/>
        </w:rPr>
        <w:t>tax;</w:t>
      </w:r>
    </w:p>
    <w:p w14:paraId="47DC27AE" w14:textId="77777777" w:rsidR="00905FE5" w:rsidRPr="005571B2" w:rsidRDefault="00905FE5" w:rsidP="00905FE5">
      <w:pPr>
        <w:pStyle w:val="BodyText"/>
        <w:rPr>
          <w:rFonts w:asciiTheme="minorHAnsi" w:hAnsiTheme="minorHAnsi" w:cstheme="minorHAnsi"/>
          <w:sz w:val="22"/>
          <w:szCs w:val="22"/>
        </w:rPr>
      </w:pPr>
    </w:p>
    <w:p w14:paraId="63EB1846"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paid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reimbursed</w:t>
      </w:r>
      <w:r w:rsidRPr="005571B2">
        <w:rPr>
          <w:rFonts w:cstheme="minorHAnsi"/>
          <w:spacing w:val="-1"/>
        </w:rPr>
        <w:t xml:space="preserve"> </w:t>
      </w:r>
      <w:r w:rsidRPr="005571B2">
        <w:rPr>
          <w:rFonts w:cstheme="minorHAnsi"/>
        </w:rPr>
        <w:t>to the</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another</w:t>
      </w:r>
      <w:r w:rsidRPr="005571B2">
        <w:rPr>
          <w:rFonts w:cstheme="minorHAnsi"/>
          <w:spacing w:val="-2"/>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entity;</w:t>
      </w:r>
    </w:p>
    <w:p w14:paraId="4D0F1C02" w14:textId="77777777" w:rsidR="00905FE5" w:rsidRPr="005571B2" w:rsidRDefault="00905FE5" w:rsidP="00905FE5">
      <w:pPr>
        <w:pStyle w:val="BodyText"/>
        <w:rPr>
          <w:rFonts w:asciiTheme="minorHAnsi" w:hAnsiTheme="minorHAnsi" w:cstheme="minorHAnsi"/>
          <w:sz w:val="22"/>
          <w:szCs w:val="22"/>
        </w:rPr>
      </w:pPr>
    </w:p>
    <w:p w14:paraId="57B245C0"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ind w:right="464"/>
        <w:contextualSpacing w:val="0"/>
        <w:jc w:val="both"/>
        <w:rPr>
          <w:rFonts w:cstheme="minorHAnsi"/>
        </w:rPr>
      </w:pPr>
      <w:r w:rsidRPr="005571B2">
        <w:rPr>
          <w:rFonts w:cstheme="minorHAnsi"/>
        </w:rPr>
        <w:t>Expenditures in relation to which the Partner has received an in-kind contribution</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another</w:t>
      </w:r>
      <w:r w:rsidRPr="005571B2">
        <w:rPr>
          <w:rFonts w:cstheme="minorHAnsi"/>
          <w:spacing w:val="-1"/>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entity;</w:t>
      </w:r>
    </w:p>
    <w:p w14:paraId="6D2ACC76" w14:textId="77777777" w:rsidR="00905FE5" w:rsidRPr="005571B2" w:rsidRDefault="00905FE5" w:rsidP="00905FE5">
      <w:pPr>
        <w:pStyle w:val="BodyText"/>
        <w:rPr>
          <w:rFonts w:asciiTheme="minorHAnsi" w:hAnsiTheme="minorHAnsi" w:cstheme="minorHAnsi"/>
          <w:sz w:val="22"/>
          <w:szCs w:val="22"/>
        </w:rPr>
      </w:pPr>
    </w:p>
    <w:p w14:paraId="1DF2B26C"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Any</w:t>
      </w:r>
      <w:r w:rsidRPr="005571B2">
        <w:rPr>
          <w:rFonts w:cstheme="minorHAnsi"/>
          <w:spacing w:val="-2"/>
        </w:rPr>
        <w:t xml:space="preserve"> </w:t>
      </w:r>
      <w:r w:rsidRPr="005571B2">
        <w:rPr>
          <w:rFonts w:cstheme="minorHAnsi"/>
        </w:rPr>
        <w:t>expenditure for</w:t>
      </w:r>
      <w:r w:rsidRPr="005571B2">
        <w:rPr>
          <w:rFonts w:cstheme="minorHAnsi"/>
          <w:spacing w:val="-2"/>
        </w:rPr>
        <w:t xml:space="preserve"> </w:t>
      </w:r>
      <w:r w:rsidRPr="005571B2">
        <w:rPr>
          <w:rFonts w:cstheme="minorHAnsi"/>
        </w:rPr>
        <w:t>indirect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excess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 Support</w:t>
      </w:r>
      <w:r w:rsidRPr="005571B2">
        <w:rPr>
          <w:rFonts w:cstheme="minorHAnsi"/>
          <w:spacing w:val="-1"/>
        </w:rPr>
        <w:t xml:space="preserve"> </w:t>
      </w:r>
      <w:r w:rsidRPr="005571B2">
        <w:rPr>
          <w:rFonts w:cstheme="minorHAnsi"/>
        </w:rPr>
        <w:t>Cost</w:t>
      </w:r>
      <w:r w:rsidRPr="005571B2">
        <w:rPr>
          <w:rFonts w:cstheme="minorHAnsi"/>
          <w:spacing w:val="-1"/>
        </w:rPr>
        <w:t xml:space="preserve"> </w:t>
      </w:r>
      <w:r w:rsidRPr="005571B2">
        <w:rPr>
          <w:rFonts w:cstheme="minorHAnsi"/>
        </w:rPr>
        <w:t>Rate;</w:t>
      </w:r>
    </w:p>
    <w:p w14:paraId="02B38DEA" w14:textId="77777777" w:rsidR="00905FE5" w:rsidRPr="005571B2" w:rsidRDefault="00905FE5" w:rsidP="00905FE5">
      <w:pPr>
        <w:pStyle w:val="BodyText"/>
        <w:rPr>
          <w:rFonts w:asciiTheme="minorHAnsi" w:hAnsiTheme="minorHAnsi" w:cstheme="minorHAnsi"/>
          <w:sz w:val="22"/>
          <w:szCs w:val="22"/>
        </w:rPr>
      </w:pPr>
    </w:p>
    <w:p w14:paraId="3D57F1B8"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ind w:right="466"/>
        <w:contextualSpacing w:val="0"/>
        <w:jc w:val="both"/>
        <w:rPr>
          <w:rFonts w:cstheme="minorHAnsi"/>
        </w:rPr>
      </w:pPr>
      <w:r w:rsidRPr="005571B2">
        <w:rPr>
          <w:rFonts w:cstheme="minorHAnsi"/>
        </w:rPr>
        <w:t>Expenditures that are not verifiable by supporting documentation as provided in</w:t>
      </w:r>
      <w:r w:rsidRPr="005571B2">
        <w:rPr>
          <w:rFonts w:cstheme="minorHAnsi"/>
          <w:spacing w:val="1"/>
        </w:rPr>
        <w:t xml:space="preserve"> </w:t>
      </w:r>
      <w:r w:rsidRPr="005571B2">
        <w:rPr>
          <w:rFonts w:cstheme="minorHAnsi"/>
        </w:rPr>
        <w:t>Article</w:t>
      </w:r>
      <w:r w:rsidRPr="005571B2">
        <w:rPr>
          <w:rFonts w:cstheme="minorHAnsi"/>
          <w:spacing w:val="-2"/>
        </w:rPr>
        <w:t xml:space="preserve"> </w:t>
      </w:r>
      <w:r w:rsidRPr="005571B2">
        <w:rPr>
          <w:rFonts w:cstheme="minorHAnsi"/>
        </w:rPr>
        <w:t>VII</w:t>
      </w:r>
      <w:r w:rsidRPr="005571B2">
        <w:rPr>
          <w:rFonts w:cstheme="minorHAnsi"/>
          <w:spacing w:val="-4"/>
        </w:rPr>
        <w:t xml:space="preserve"> </w:t>
      </w:r>
      <w:r w:rsidRPr="005571B2">
        <w:rPr>
          <w:rFonts w:cstheme="minorHAnsi"/>
        </w:rPr>
        <w:t>of</w:t>
      </w:r>
      <w:r w:rsidRPr="005571B2">
        <w:rPr>
          <w:rFonts w:cstheme="minorHAnsi"/>
          <w:spacing w:val="-1"/>
        </w:rPr>
        <w:t xml:space="preserve"> </w:t>
      </w:r>
      <w:r w:rsidRPr="005571B2">
        <w:rPr>
          <w:rFonts w:cstheme="minorHAnsi"/>
        </w:rPr>
        <w:t>this Agreement;</w:t>
      </w:r>
    </w:p>
    <w:p w14:paraId="71E10406" w14:textId="77777777" w:rsidR="00905FE5" w:rsidRPr="005571B2" w:rsidRDefault="00905FE5" w:rsidP="00905FE5">
      <w:pPr>
        <w:pStyle w:val="BodyText"/>
        <w:rPr>
          <w:rFonts w:asciiTheme="minorHAnsi" w:hAnsiTheme="minorHAnsi" w:cstheme="minorHAnsi"/>
          <w:sz w:val="22"/>
          <w:szCs w:val="22"/>
        </w:rPr>
      </w:pPr>
    </w:p>
    <w:p w14:paraId="60644567" w14:textId="77777777" w:rsidR="00905FE5" w:rsidRPr="005571B2" w:rsidRDefault="00905FE5" w:rsidP="00405559">
      <w:pPr>
        <w:pStyle w:val="ListParagraph"/>
        <w:widowControl w:val="0"/>
        <w:numPr>
          <w:ilvl w:val="1"/>
          <w:numId w:val="37"/>
        </w:numPr>
        <w:tabs>
          <w:tab w:val="left" w:pos="2083"/>
        </w:tabs>
        <w:autoSpaceDE w:val="0"/>
        <w:autoSpaceDN w:val="0"/>
        <w:spacing w:before="1" w:after="0" w:line="240" w:lineRule="auto"/>
        <w:ind w:right="463"/>
        <w:contextualSpacing w:val="0"/>
        <w:jc w:val="both"/>
        <w:rPr>
          <w:rFonts w:cstheme="minorHAnsi"/>
        </w:rPr>
      </w:pPr>
      <w:r w:rsidRPr="005571B2">
        <w:rPr>
          <w:rFonts w:cstheme="minorHAnsi"/>
        </w:rPr>
        <w:t>Salaries for Partner’s employees, if the Partner is not a government, exceeding the</w:t>
      </w:r>
      <w:r w:rsidRPr="005571B2">
        <w:rPr>
          <w:rFonts w:cstheme="minorHAnsi"/>
          <w:spacing w:val="1"/>
        </w:rPr>
        <w:t xml:space="preserve"> </w:t>
      </w:r>
      <w:r w:rsidRPr="005571B2">
        <w:rPr>
          <w:rFonts w:cstheme="minorHAnsi"/>
        </w:rPr>
        <w:t>rates</w:t>
      </w:r>
      <w:r w:rsidRPr="005571B2">
        <w:rPr>
          <w:rFonts w:cstheme="minorHAnsi"/>
          <w:spacing w:val="1"/>
        </w:rPr>
        <w:t xml:space="preserve"> </w:t>
      </w:r>
      <w:r w:rsidRPr="005571B2">
        <w:rPr>
          <w:rFonts w:cstheme="minorHAnsi"/>
        </w:rPr>
        <w:t>payable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comparable</w:t>
      </w:r>
      <w:r w:rsidRPr="005571B2">
        <w:rPr>
          <w:rFonts w:cstheme="minorHAnsi"/>
          <w:spacing w:val="1"/>
        </w:rPr>
        <w:t xml:space="preserve"> </w:t>
      </w:r>
      <w:r w:rsidRPr="005571B2">
        <w:rPr>
          <w:rFonts w:cstheme="minorHAnsi"/>
        </w:rPr>
        <w:t>functions</w:t>
      </w:r>
      <w:r w:rsidRPr="005571B2">
        <w:rPr>
          <w:rFonts w:cstheme="minorHAnsi"/>
          <w:spacing w:val="1"/>
        </w:rPr>
        <w:t xml:space="preserve"> </w:t>
      </w:r>
      <w:r w:rsidRPr="005571B2">
        <w:rPr>
          <w:rFonts w:cstheme="minorHAnsi"/>
        </w:rPr>
        <w:t>performed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locally</w:t>
      </w:r>
      <w:r w:rsidRPr="005571B2">
        <w:rPr>
          <w:rFonts w:cstheme="minorHAnsi"/>
          <w:spacing w:val="1"/>
        </w:rPr>
        <w:t xml:space="preserve"> </w:t>
      </w:r>
      <w:r w:rsidRPr="005571B2">
        <w:rPr>
          <w:rFonts w:cstheme="minorHAnsi"/>
        </w:rPr>
        <w:t>recruited</w:t>
      </w:r>
      <w:r w:rsidRPr="005571B2">
        <w:rPr>
          <w:rFonts w:cstheme="minorHAnsi"/>
          <w:spacing w:val="-1"/>
        </w:rPr>
        <w:t xml:space="preserve"> </w:t>
      </w:r>
      <w:r w:rsidRPr="005571B2">
        <w:rPr>
          <w:rFonts w:cstheme="minorHAnsi"/>
        </w:rPr>
        <w:t>staff</w:t>
      </w:r>
      <w:r w:rsidRPr="005571B2">
        <w:rPr>
          <w:rFonts w:cstheme="minorHAnsi"/>
          <w:spacing w:val="-1"/>
        </w:rPr>
        <w:t xml:space="preserve"> </w:t>
      </w:r>
      <w:r w:rsidRPr="005571B2">
        <w:rPr>
          <w:rFonts w:cstheme="minorHAnsi"/>
        </w:rPr>
        <w:t>members at 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duty station;</w:t>
      </w:r>
    </w:p>
    <w:p w14:paraId="01C75790" w14:textId="77777777" w:rsidR="00905FE5" w:rsidRPr="005571B2" w:rsidRDefault="00905FE5" w:rsidP="00905FE5">
      <w:pPr>
        <w:pStyle w:val="BodyText"/>
        <w:spacing w:before="11"/>
        <w:rPr>
          <w:rFonts w:asciiTheme="minorHAnsi" w:hAnsiTheme="minorHAnsi" w:cstheme="minorHAnsi"/>
          <w:sz w:val="22"/>
          <w:szCs w:val="22"/>
        </w:rPr>
      </w:pPr>
    </w:p>
    <w:p w14:paraId="5776EC4E"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ind w:right="463"/>
        <w:contextualSpacing w:val="0"/>
        <w:jc w:val="both"/>
        <w:rPr>
          <w:rFonts w:cstheme="minorHAnsi"/>
        </w:rPr>
      </w:pPr>
      <w:r w:rsidRPr="005571B2">
        <w:rPr>
          <w:rFonts w:cstheme="minorHAnsi"/>
        </w:rPr>
        <w:t>Salaries for Partner’s employees, if the Partner is a government, exceeding the</w:t>
      </w:r>
      <w:r w:rsidRPr="005571B2">
        <w:rPr>
          <w:rFonts w:cstheme="minorHAnsi"/>
          <w:spacing w:val="1"/>
        </w:rPr>
        <w:t xml:space="preserve"> </w:t>
      </w:r>
      <w:r w:rsidRPr="005571B2">
        <w:rPr>
          <w:rFonts w:cstheme="minorHAnsi"/>
        </w:rPr>
        <w:t>established</w:t>
      </w:r>
      <w:r w:rsidRPr="005571B2">
        <w:rPr>
          <w:rFonts w:cstheme="minorHAnsi"/>
          <w:spacing w:val="1"/>
        </w:rPr>
        <w:t xml:space="preserve"> </w:t>
      </w:r>
      <w:r w:rsidRPr="005571B2">
        <w:rPr>
          <w:rFonts w:cstheme="minorHAnsi"/>
        </w:rPr>
        <w:t>salary</w:t>
      </w:r>
      <w:r w:rsidRPr="005571B2">
        <w:rPr>
          <w:rFonts w:cstheme="minorHAnsi"/>
          <w:spacing w:val="3"/>
        </w:rPr>
        <w:t xml:space="preserve"> </w:t>
      </w:r>
      <w:r w:rsidRPr="005571B2">
        <w:rPr>
          <w:rFonts w:cstheme="minorHAnsi"/>
        </w:rPr>
        <w:t>or pay</w:t>
      </w:r>
      <w:r w:rsidRPr="005571B2">
        <w:rPr>
          <w:rFonts w:cstheme="minorHAnsi"/>
          <w:spacing w:val="3"/>
        </w:rPr>
        <w:t xml:space="preserve"> </w:t>
      </w:r>
      <w:r w:rsidRPr="005571B2">
        <w:rPr>
          <w:rFonts w:cstheme="minorHAnsi"/>
        </w:rPr>
        <w:t>scale rates</w:t>
      </w:r>
      <w:r w:rsidRPr="005571B2">
        <w:rPr>
          <w:rFonts w:cstheme="minorHAnsi"/>
          <w:spacing w:val="2"/>
        </w:rPr>
        <w:t xml:space="preserve"> </w:t>
      </w:r>
      <w:r w:rsidRPr="005571B2">
        <w:rPr>
          <w:rFonts w:cstheme="minorHAnsi"/>
        </w:rPr>
        <w:t>of the Partner</w:t>
      </w:r>
      <w:r w:rsidRPr="005571B2">
        <w:rPr>
          <w:rFonts w:cstheme="minorHAnsi"/>
          <w:spacing w:val="3"/>
        </w:rPr>
        <w:t xml:space="preserve"> </w:t>
      </w:r>
      <w:r w:rsidRPr="005571B2">
        <w:rPr>
          <w:rFonts w:cstheme="minorHAnsi"/>
        </w:rPr>
        <w:t>for comparable</w:t>
      </w:r>
      <w:r w:rsidRPr="005571B2">
        <w:rPr>
          <w:rFonts w:cstheme="minorHAnsi"/>
          <w:spacing w:val="3"/>
        </w:rPr>
        <w:t xml:space="preserve"> </w:t>
      </w:r>
      <w:r w:rsidRPr="005571B2">
        <w:rPr>
          <w:rFonts w:cstheme="minorHAnsi"/>
        </w:rPr>
        <w:t>functions,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in</w:t>
      </w:r>
    </w:p>
    <w:p w14:paraId="37BE19E0" w14:textId="77777777" w:rsidR="003C6A09" w:rsidRPr="005571B2" w:rsidRDefault="003C6A09" w:rsidP="003C6A09">
      <w:pPr>
        <w:pStyle w:val="BodyText"/>
        <w:spacing w:before="80"/>
        <w:ind w:left="2082" w:right="463"/>
        <w:rPr>
          <w:rFonts w:asciiTheme="minorHAnsi" w:hAnsiTheme="minorHAnsi" w:cstheme="minorHAnsi"/>
          <w:sz w:val="22"/>
          <w:szCs w:val="22"/>
        </w:rPr>
      </w:pPr>
      <w:r w:rsidRPr="005571B2">
        <w:rPr>
          <w:rFonts w:asciiTheme="minorHAnsi" w:hAnsiTheme="minorHAnsi" w:cstheme="minorHAnsi"/>
          <w:sz w:val="22"/>
          <w:szCs w:val="22"/>
        </w:rPr>
        <w:t>no</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case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rates</w:t>
      </w:r>
      <w:r w:rsidRPr="005571B2">
        <w:rPr>
          <w:rFonts w:asciiTheme="minorHAnsi" w:hAnsiTheme="minorHAnsi" w:cstheme="minorHAnsi"/>
          <w:spacing w:val="52"/>
          <w:sz w:val="22"/>
          <w:szCs w:val="22"/>
        </w:rPr>
        <w:t xml:space="preserve"> </w:t>
      </w:r>
      <w:r w:rsidRPr="005571B2">
        <w:rPr>
          <w:rFonts w:asciiTheme="minorHAnsi" w:hAnsiTheme="minorHAnsi" w:cstheme="minorHAnsi"/>
          <w:sz w:val="22"/>
          <w:szCs w:val="22"/>
        </w:rPr>
        <w:t>payable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comparable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functions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locally recruited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staff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members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at 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relevant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duty station;</w:t>
      </w:r>
    </w:p>
    <w:p w14:paraId="12F37FEB" w14:textId="77777777" w:rsidR="003C6A09" w:rsidRPr="005571B2" w:rsidRDefault="003C6A09" w:rsidP="003C6A09">
      <w:pPr>
        <w:pStyle w:val="BodyText"/>
        <w:spacing w:before="11"/>
        <w:rPr>
          <w:rFonts w:asciiTheme="minorHAnsi" w:hAnsiTheme="minorHAnsi" w:cstheme="minorHAnsi"/>
          <w:sz w:val="22"/>
          <w:szCs w:val="22"/>
        </w:rPr>
      </w:pPr>
    </w:p>
    <w:p w14:paraId="227F102C" w14:textId="77777777" w:rsidR="003C6A09" w:rsidRPr="005571B2" w:rsidRDefault="003C6A09" w:rsidP="00405559">
      <w:pPr>
        <w:pStyle w:val="ListParagraph"/>
        <w:widowControl w:val="0"/>
        <w:numPr>
          <w:ilvl w:val="1"/>
          <w:numId w:val="37"/>
        </w:numPr>
        <w:tabs>
          <w:tab w:val="left" w:pos="2083"/>
        </w:tabs>
        <w:autoSpaceDE w:val="0"/>
        <w:autoSpaceDN w:val="0"/>
        <w:spacing w:after="0" w:line="240" w:lineRule="auto"/>
        <w:ind w:right="466"/>
        <w:contextualSpacing w:val="0"/>
        <w:jc w:val="both"/>
        <w:rPr>
          <w:rFonts w:cstheme="minorHAnsi"/>
        </w:rPr>
      </w:pPr>
      <w:r w:rsidRPr="005571B2">
        <w:rPr>
          <w:rFonts w:cstheme="minorHAnsi"/>
        </w:rPr>
        <w:t>Expenditures in respect of fees for individual consultants retained by the Partner</w:t>
      </w:r>
      <w:r w:rsidRPr="005571B2">
        <w:rPr>
          <w:rFonts w:cstheme="minorHAnsi"/>
          <w:spacing w:val="1"/>
        </w:rPr>
        <w:t xml:space="preserve"> </w:t>
      </w:r>
      <w:r w:rsidRPr="005571B2">
        <w:rPr>
          <w:rFonts w:cstheme="minorHAnsi"/>
        </w:rPr>
        <w:t>exceeding the rates payable by UN Women for comparable services rendered by</w:t>
      </w:r>
      <w:r w:rsidRPr="005571B2">
        <w:rPr>
          <w:rFonts w:cstheme="minorHAnsi"/>
          <w:spacing w:val="1"/>
        </w:rPr>
        <w:t xml:space="preserve"> </w:t>
      </w:r>
      <w:r w:rsidRPr="005571B2">
        <w:rPr>
          <w:rFonts w:cstheme="minorHAnsi"/>
        </w:rPr>
        <w:t>individual</w:t>
      </w:r>
      <w:r w:rsidRPr="005571B2">
        <w:rPr>
          <w:rFonts w:cstheme="minorHAnsi"/>
          <w:spacing w:val="-1"/>
        </w:rPr>
        <w:t xml:space="preserve"> </w:t>
      </w:r>
      <w:r w:rsidRPr="005571B2">
        <w:rPr>
          <w:rFonts w:cstheme="minorHAnsi"/>
        </w:rPr>
        <w:t>consultants;</w:t>
      </w:r>
    </w:p>
    <w:p w14:paraId="7F9C2B7E" w14:textId="77777777" w:rsidR="003C6A09" w:rsidRPr="005571B2" w:rsidRDefault="003C6A09" w:rsidP="003C6A09">
      <w:pPr>
        <w:pStyle w:val="BodyText"/>
        <w:rPr>
          <w:rFonts w:asciiTheme="minorHAnsi" w:hAnsiTheme="minorHAnsi" w:cstheme="minorHAnsi"/>
          <w:sz w:val="22"/>
          <w:szCs w:val="22"/>
        </w:rPr>
      </w:pPr>
    </w:p>
    <w:p w14:paraId="253D73DE" w14:textId="77777777" w:rsidR="003C6A09" w:rsidRPr="005571B2" w:rsidRDefault="003C6A09" w:rsidP="00405559">
      <w:pPr>
        <w:pStyle w:val="ListParagraph"/>
        <w:widowControl w:val="0"/>
        <w:numPr>
          <w:ilvl w:val="1"/>
          <w:numId w:val="37"/>
        </w:numPr>
        <w:tabs>
          <w:tab w:val="left" w:pos="2083"/>
        </w:tabs>
        <w:autoSpaceDE w:val="0"/>
        <w:autoSpaceDN w:val="0"/>
        <w:spacing w:after="0" w:line="240" w:lineRule="auto"/>
        <w:ind w:right="463"/>
        <w:contextualSpacing w:val="0"/>
        <w:jc w:val="both"/>
        <w:rPr>
          <w:rFonts w:cstheme="minorHAnsi"/>
        </w:rPr>
      </w:pPr>
      <w:r w:rsidRPr="005571B2">
        <w:rPr>
          <w:rFonts w:cstheme="minorHAnsi"/>
        </w:rPr>
        <w:lastRenderedPageBreak/>
        <w:t>Expenditures for travel, daily subsistence and related allowances for the Partner’s</w:t>
      </w:r>
      <w:r w:rsidRPr="005571B2">
        <w:rPr>
          <w:rFonts w:cstheme="minorHAnsi"/>
          <w:spacing w:val="1"/>
        </w:rPr>
        <w:t xml:space="preserve"> </w:t>
      </w:r>
      <w:r w:rsidRPr="005571B2">
        <w:rPr>
          <w:rFonts w:cstheme="minorHAnsi"/>
        </w:rPr>
        <w:t>employees or consultants exceeding the rates payable by UN Women to its staff</w:t>
      </w:r>
      <w:r w:rsidRPr="005571B2">
        <w:rPr>
          <w:rFonts w:cstheme="minorHAnsi"/>
          <w:spacing w:val="1"/>
        </w:rPr>
        <w:t xml:space="preserve"> </w:t>
      </w:r>
      <w:r w:rsidRPr="005571B2">
        <w:rPr>
          <w:rFonts w:cstheme="minorHAnsi"/>
        </w:rPr>
        <w:t>members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consultants,</w:t>
      </w:r>
      <w:r w:rsidRPr="005571B2">
        <w:rPr>
          <w:rFonts w:cstheme="minorHAnsi"/>
          <w:spacing w:val="2"/>
        </w:rPr>
        <w:t xml:space="preserve"> </w:t>
      </w:r>
      <w:r w:rsidRPr="005571B2">
        <w:rPr>
          <w:rFonts w:cstheme="minorHAnsi"/>
        </w:rPr>
        <w:t>as applicable;</w:t>
      </w:r>
    </w:p>
    <w:p w14:paraId="4192BF20" w14:textId="77777777" w:rsidR="003C6A09" w:rsidRPr="005571B2" w:rsidRDefault="003C6A09" w:rsidP="003C6A09">
      <w:pPr>
        <w:pStyle w:val="BodyText"/>
        <w:rPr>
          <w:rFonts w:asciiTheme="minorHAnsi" w:hAnsiTheme="minorHAnsi" w:cstheme="minorHAnsi"/>
          <w:sz w:val="22"/>
          <w:szCs w:val="22"/>
        </w:rPr>
      </w:pPr>
    </w:p>
    <w:p w14:paraId="35BB004C" w14:textId="77777777" w:rsidR="003C6A09" w:rsidRPr="005571B2" w:rsidRDefault="003C6A09" w:rsidP="00405559">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been</w:t>
      </w:r>
      <w:r w:rsidRPr="005571B2">
        <w:rPr>
          <w:rFonts w:cstheme="minorHAnsi"/>
          <w:spacing w:val="-1"/>
        </w:rPr>
        <w:t xml:space="preserve"> </w:t>
      </w:r>
      <w:r w:rsidRPr="005571B2">
        <w:rPr>
          <w:rFonts w:cstheme="minorHAnsi"/>
        </w:rPr>
        <w:t>incurred</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not</w:t>
      </w:r>
      <w:r w:rsidRPr="005571B2">
        <w:rPr>
          <w:rFonts w:cstheme="minorHAnsi"/>
          <w:spacing w:val="-1"/>
        </w:rPr>
        <w:t xml:space="preserve"> </w:t>
      </w:r>
      <w:r w:rsidRPr="005571B2">
        <w:rPr>
          <w:rFonts w:cstheme="minorHAnsi"/>
        </w:rPr>
        <w:t>actually</w:t>
      </w:r>
      <w:r w:rsidRPr="005571B2">
        <w:rPr>
          <w:rFonts w:cstheme="minorHAnsi"/>
          <w:spacing w:val="-1"/>
        </w:rPr>
        <w:t xml:space="preserve"> </w:t>
      </w:r>
      <w:r w:rsidRPr="005571B2">
        <w:rPr>
          <w:rFonts w:cstheme="minorHAnsi"/>
        </w:rPr>
        <w:t>been</w:t>
      </w:r>
      <w:r w:rsidRPr="005571B2">
        <w:rPr>
          <w:rFonts w:cstheme="minorHAnsi"/>
          <w:spacing w:val="-1"/>
        </w:rPr>
        <w:t xml:space="preserve"> </w:t>
      </w:r>
      <w:r w:rsidRPr="005571B2">
        <w:rPr>
          <w:rFonts w:cstheme="minorHAnsi"/>
        </w:rPr>
        <w:t>paid (see</w:t>
      </w:r>
      <w:r w:rsidRPr="005571B2">
        <w:rPr>
          <w:rFonts w:cstheme="minorHAnsi"/>
          <w:spacing w:val="-2"/>
        </w:rPr>
        <w:t xml:space="preserve"> </w:t>
      </w:r>
      <w:r w:rsidRPr="005571B2">
        <w:rPr>
          <w:rFonts w:cstheme="minorHAnsi"/>
        </w:rPr>
        <w:t>section</w:t>
      </w:r>
      <w:r w:rsidRPr="005571B2">
        <w:rPr>
          <w:rFonts w:cstheme="minorHAnsi"/>
          <w:spacing w:val="-1"/>
        </w:rPr>
        <w:t xml:space="preserve"> </w:t>
      </w:r>
      <w:r w:rsidRPr="005571B2">
        <w:rPr>
          <w:rFonts w:cstheme="minorHAnsi"/>
        </w:rPr>
        <w:t>3</w:t>
      </w:r>
    </w:p>
    <w:p w14:paraId="62073CFF" w14:textId="77777777" w:rsidR="003C6A09" w:rsidRPr="005571B2" w:rsidRDefault="003C6A09" w:rsidP="003C6A09">
      <w:pPr>
        <w:pStyle w:val="BodyText"/>
        <w:ind w:left="2082"/>
        <w:rPr>
          <w:rFonts w:asciiTheme="minorHAnsi" w:hAnsiTheme="minorHAnsi" w:cstheme="minorHAnsi"/>
          <w:sz w:val="22"/>
          <w:szCs w:val="22"/>
        </w:rPr>
      </w:pPr>
      <w:r w:rsidRPr="005571B2">
        <w:rPr>
          <w:rFonts w:asciiTheme="minorHAnsi" w:hAnsiTheme="minorHAnsi" w:cstheme="minorHAnsi"/>
          <w:sz w:val="22"/>
          <w:szCs w:val="22"/>
        </w:rPr>
        <w:t>(b)</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above);</w:t>
      </w:r>
    </w:p>
    <w:p w14:paraId="4ABBF73A" w14:textId="77777777" w:rsidR="003C6A09" w:rsidRPr="005571B2" w:rsidRDefault="003C6A09" w:rsidP="003C6A09">
      <w:pPr>
        <w:pStyle w:val="BodyText"/>
        <w:rPr>
          <w:rFonts w:asciiTheme="minorHAnsi" w:hAnsiTheme="minorHAnsi" w:cstheme="minorHAnsi"/>
          <w:sz w:val="22"/>
          <w:szCs w:val="22"/>
        </w:rPr>
      </w:pPr>
    </w:p>
    <w:p w14:paraId="280837D3" w14:textId="77777777" w:rsidR="003C6A09" w:rsidRPr="005571B2" w:rsidRDefault="003C6A09" w:rsidP="00405559">
      <w:pPr>
        <w:pStyle w:val="ListParagraph"/>
        <w:widowControl w:val="0"/>
        <w:numPr>
          <w:ilvl w:val="1"/>
          <w:numId w:val="37"/>
        </w:numPr>
        <w:tabs>
          <w:tab w:val="left" w:pos="2083"/>
        </w:tabs>
        <w:autoSpaceDE w:val="0"/>
        <w:autoSpaceDN w:val="0"/>
        <w:spacing w:after="0" w:line="240" w:lineRule="auto"/>
        <w:ind w:right="517"/>
        <w:contextualSpacing w:val="0"/>
        <w:jc w:val="both"/>
        <w:rPr>
          <w:rFonts w:cstheme="minorHAnsi"/>
        </w:rPr>
      </w:pPr>
      <w:r w:rsidRPr="005571B2">
        <w:rPr>
          <w:rFonts w:cstheme="minorHAnsi"/>
        </w:rPr>
        <w:t>Expenditures that merely represent financial transfers between administrative units</w:t>
      </w:r>
      <w:r w:rsidRPr="005571B2">
        <w:rPr>
          <w:rFonts w:cstheme="minorHAnsi"/>
          <w:spacing w:val="-57"/>
        </w:rPr>
        <w:t xml:space="preserve"> </w:t>
      </w:r>
      <w:r w:rsidRPr="005571B2">
        <w:rPr>
          <w:rFonts w:cstheme="minorHAnsi"/>
        </w:rPr>
        <w:t>or</w:t>
      </w:r>
      <w:r w:rsidRPr="005571B2">
        <w:rPr>
          <w:rFonts w:cstheme="minorHAnsi"/>
          <w:spacing w:val="-2"/>
        </w:rPr>
        <w:t xml:space="preserve"> </w:t>
      </w:r>
      <w:r w:rsidRPr="005571B2">
        <w:rPr>
          <w:rFonts w:cstheme="minorHAnsi"/>
        </w:rPr>
        <w:t>locations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5E5265A1" w14:textId="77777777" w:rsidR="003C6A09" w:rsidRPr="005571B2" w:rsidRDefault="003C6A09" w:rsidP="003C6A09">
      <w:pPr>
        <w:pStyle w:val="BodyText"/>
        <w:spacing w:before="9"/>
        <w:rPr>
          <w:rFonts w:asciiTheme="minorHAnsi" w:hAnsiTheme="minorHAnsi" w:cstheme="minorHAnsi"/>
          <w:sz w:val="22"/>
          <w:szCs w:val="22"/>
        </w:rPr>
      </w:pPr>
    </w:p>
    <w:p w14:paraId="1A11B260" w14:textId="77777777" w:rsidR="003C6A09" w:rsidRPr="005571B2" w:rsidRDefault="003C6A09" w:rsidP="00405559">
      <w:pPr>
        <w:pStyle w:val="ListParagraph"/>
        <w:widowControl w:val="0"/>
        <w:numPr>
          <w:ilvl w:val="1"/>
          <w:numId w:val="37"/>
        </w:numPr>
        <w:tabs>
          <w:tab w:val="left" w:pos="2083"/>
        </w:tabs>
        <w:autoSpaceDE w:val="0"/>
        <w:autoSpaceDN w:val="0"/>
        <w:spacing w:before="1" w:after="0" w:line="240" w:lineRule="auto"/>
        <w:ind w:right="467"/>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relate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obligations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were</w:t>
      </w:r>
      <w:r w:rsidRPr="005571B2">
        <w:rPr>
          <w:rFonts w:cstheme="minorHAnsi"/>
          <w:spacing w:val="1"/>
        </w:rPr>
        <w:t xml:space="preserve"> </w:t>
      </w:r>
      <w:r w:rsidRPr="005571B2">
        <w:rPr>
          <w:rFonts w:cstheme="minorHAnsi"/>
        </w:rPr>
        <w:t>entered</w:t>
      </w:r>
      <w:r w:rsidRPr="005571B2">
        <w:rPr>
          <w:rFonts w:cstheme="minorHAnsi"/>
          <w:spacing w:val="1"/>
        </w:rPr>
        <w:t xml:space="preserve"> </w:t>
      </w:r>
      <w:r w:rsidRPr="005571B2">
        <w:rPr>
          <w:rFonts w:cstheme="minorHAnsi"/>
        </w:rPr>
        <w:t>into</w:t>
      </w:r>
      <w:r w:rsidRPr="005571B2">
        <w:rPr>
          <w:rFonts w:cstheme="minorHAnsi"/>
          <w:spacing w:val="1"/>
        </w:rPr>
        <w:t xml:space="preserve"> </w:t>
      </w:r>
      <w:r w:rsidRPr="005571B2">
        <w:rPr>
          <w:rFonts w:cstheme="minorHAnsi"/>
        </w:rPr>
        <w:t>before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commencement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w:t>
      </w:r>
      <w:r w:rsidRPr="005571B2">
        <w:rPr>
          <w:rFonts w:cstheme="minorHAnsi"/>
          <w:spacing w:val="-1"/>
        </w:rPr>
        <w:t xml:space="preserve"> </w:t>
      </w:r>
      <w:r w:rsidRPr="005571B2">
        <w:rPr>
          <w:rFonts w:cstheme="minorHAnsi"/>
        </w:rPr>
        <w:t>date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or,</w:t>
      </w:r>
    </w:p>
    <w:p w14:paraId="33F4BB08" w14:textId="77777777" w:rsidR="003C6A09" w:rsidRPr="005571B2" w:rsidRDefault="003C6A09" w:rsidP="003C6A09">
      <w:pPr>
        <w:pStyle w:val="BodyText"/>
        <w:spacing w:before="11"/>
        <w:rPr>
          <w:rFonts w:asciiTheme="minorHAnsi" w:hAnsiTheme="minorHAnsi" w:cstheme="minorHAnsi"/>
          <w:sz w:val="22"/>
          <w:szCs w:val="22"/>
        </w:rPr>
      </w:pPr>
    </w:p>
    <w:p w14:paraId="4EB7F78C" w14:textId="77777777" w:rsidR="003C6A09" w:rsidRPr="005571B2" w:rsidRDefault="003C6A09" w:rsidP="00405559">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Debt</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debt</w:t>
      </w:r>
      <w:r w:rsidRPr="005571B2">
        <w:rPr>
          <w:rFonts w:cstheme="minorHAnsi"/>
          <w:spacing w:val="-2"/>
        </w:rPr>
        <w:t xml:space="preserve"> </w:t>
      </w:r>
      <w:r w:rsidRPr="005571B2">
        <w:rPr>
          <w:rFonts w:cstheme="minorHAnsi"/>
        </w:rPr>
        <w:t>service charges.</w:t>
      </w:r>
    </w:p>
    <w:p w14:paraId="02A0A74E" w14:textId="77777777" w:rsidR="003C6A09" w:rsidRPr="005571B2" w:rsidRDefault="003C6A09" w:rsidP="003C6A09">
      <w:pPr>
        <w:pStyle w:val="BodyText"/>
        <w:rPr>
          <w:rFonts w:asciiTheme="minorHAnsi" w:hAnsiTheme="minorHAnsi" w:cstheme="minorHAnsi"/>
          <w:sz w:val="22"/>
          <w:szCs w:val="22"/>
        </w:rPr>
      </w:pPr>
    </w:p>
    <w:p w14:paraId="63F76D08" w14:textId="77777777" w:rsidR="003C6A09" w:rsidRPr="005571B2" w:rsidRDefault="003C6A09" w:rsidP="003C6A09">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Progress</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261EAC57" w14:textId="77777777" w:rsidR="003C6A09" w:rsidRPr="005571B2" w:rsidRDefault="003C6A09" w:rsidP="003C6A09">
      <w:pPr>
        <w:pStyle w:val="BodyText"/>
        <w:spacing w:before="2"/>
        <w:rPr>
          <w:rFonts w:asciiTheme="minorHAnsi" w:hAnsiTheme="minorHAnsi" w:cstheme="minorHAnsi"/>
          <w:sz w:val="22"/>
          <w:szCs w:val="22"/>
        </w:rPr>
      </w:pPr>
    </w:p>
    <w:p w14:paraId="01C656AF" w14:textId="77777777" w:rsidR="003C6A09" w:rsidRPr="005571B2" w:rsidRDefault="003C6A09" w:rsidP="00405559">
      <w:pPr>
        <w:pStyle w:val="ListParagraph"/>
        <w:widowControl w:val="0"/>
        <w:numPr>
          <w:ilvl w:val="0"/>
          <w:numId w:val="37"/>
        </w:numPr>
        <w:tabs>
          <w:tab w:val="left" w:pos="1632"/>
        </w:tabs>
        <w:autoSpaceDE w:val="0"/>
        <w:autoSpaceDN w:val="0"/>
        <w:spacing w:before="90" w:after="0" w:line="240" w:lineRule="auto"/>
        <w:ind w:right="467"/>
        <w:contextualSpacing w:val="0"/>
        <w:jc w:val="both"/>
        <w:rPr>
          <w:rFonts w:cstheme="minorHAnsi"/>
        </w:rPr>
      </w:pPr>
      <w:r w:rsidRPr="005571B2">
        <w:rPr>
          <w:rFonts w:cstheme="minorHAnsi"/>
        </w:rPr>
        <w:t>The Partner shall, using the Progress Report Form, submit narrative progress reports no</w:t>
      </w:r>
      <w:r w:rsidRPr="005571B2">
        <w:rPr>
          <w:rFonts w:cstheme="minorHAnsi"/>
          <w:spacing w:val="1"/>
        </w:rPr>
        <w:t xml:space="preserve"> </w:t>
      </w:r>
      <w:r w:rsidRPr="005571B2">
        <w:rPr>
          <w:rFonts w:cstheme="minorHAnsi"/>
        </w:rPr>
        <w:t>later than 20 calendar days after the end of every three-month period starting three</w:t>
      </w:r>
      <w:r w:rsidRPr="005571B2">
        <w:rPr>
          <w:rFonts w:cstheme="minorHAnsi"/>
          <w:spacing w:val="1"/>
        </w:rPr>
        <w:t xml:space="preserve"> </w:t>
      </w:r>
      <w:r w:rsidRPr="005571B2">
        <w:rPr>
          <w:rFonts w:cstheme="minorHAnsi"/>
        </w:rPr>
        <w:t>months after UN Women disbursed the first fund transfer, or every time the Partner is</w:t>
      </w:r>
      <w:r w:rsidRPr="005571B2">
        <w:rPr>
          <w:rFonts w:cstheme="minorHAnsi"/>
          <w:spacing w:val="1"/>
        </w:rPr>
        <w:t xml:space="preserve"> </w:t>
      </w:r>
      <w:r w:rsidRPr="005571B2">
        <w:rPr>
          <w:rFonts w:cstheme="minorHAnsi"/>
        </w:rPr>
        <w:t>requesting fund transfers, if the requests are made more frequently than every three-</w:t>
      </w:r>
      <w:r w:rsidRPr="005571B2">
        <w:rPr>
          <w:rFonts w:cstheme="minorHAnsi"/>
          <w:spacing w:val="1"/>
        </w:rPr>
        <w:t xml:space="preserve"> </w:t>
      </w:r>
      <w:r w:rsidRPr="005571B2">
        <w:rPr>
          <w:rFonts w:cstheme="minorHAnsi"/>
        </w:rPr>
        <w:t>month</w:t>
      </w:r>
      <w:r w:rsidRPr="005571B2">
        <w:rPr>
          <w:rFonts w:cstheme="minorHAnsi"/>
          <w:spacing w:val="-1"/>
        </w:rPr>
        <w:t xml:space="preserve"> </w:t>
      </w:r>
      <w:r w:rsidRPr="005571B2">
        <w:rPr>
          <w:rFonts w:cstheme="minorHAnsi"/>
        </w:rPr>
        <w:t>period.</w:t>
      </w:r>
    </w:p>
    <w:p w14:paraId="30F81938" w14:textId="77777777" w:rsidR="003C6A09" w:rsidRPr="005571B2" w:rsidRDefault="003C6A09" w:rsidP="003C6A09">
      <w:pPr>
        <w:pStyle w:val="BodyText"/>
        <w:rPr>
          <w:rFonts w:asciiTheme="minorHAnsi" w:hAnsiTheme="minorHAnsi" w:cstheme="minorHAnsi"/>
          <w:sz w:val="22"/>
          <w:szCs w:val="22"/>
        </w:rPr>
      </w:pPr>
    </w:p>
    <w:p w14:paraId="38EC422D" w14:textId="77777777" w:rsidR="003C6A09" w:rsidRPr="005571B2" w:rsidRDefault="003C6A09" w:rsidP="00405559">
      <w:pPr>
        <w:pStyle w:val="ListParagraph"/>
        <w:widowControl w:val="0"/>
        <w:numPr>
          <w:ilvl w:val="0"/>
          <w:numId w:val="37"/>
        </w:numPr>
        <w:tabs>
          <w:tab w:val="left" w:pos="1631"/>
          <w:tab w:val="left" w:pos="1632"/>
        </w:tabs>
        <w:autoSpaceDE w:val="0"/>
        <w:autoSpaceDN w:val="0"/>
        <w:spacing w:after="0" w:line="240" w:lineRule="auto"/>
        <w:ind w:right="610"/>
        <w:contextualSpacing w:val="0"/>
        <w:rPr>
          <w:rFonts w:cstheme="minorHAnsi"/>
        </w:rPr>
      </w:pPr>
      <w:r w:rsidRPr="005571B2">
        <w:rPr>
          <w:rFonts w:cstheme="minorHAnsi"/>
        </w:rPr>
        <w:t>The Partner shall always submit the progress report together with the financial report</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such</w:t>
      </w:r>
      <w:r w:rsidRPr="005571B2">
        <w:rPr>
          <w:rFonts w:cstheme="minorHAnsi"/>
          <w:spacing w:val="-1"/>
        </w:rPr>
        <w:t xml:space="preserve"> </w:t>
      </w:r>
      <w:r w:rsidRPr="005571B2">
        <w:rPr>
          <w:rFonts w:cstheme="minorHAnsi"/>
        </w:rPr>
        <w:t>progress</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2"/>
        </w:rPr>
        <w:t xml:space="preserve"> </w:t>
      </w:r>
      <w:r w:rsidRPr="005571B2">
        <w:rPr>
          <w:rFonts w:cstheme="minorHAnsi"/>
        </w:rPr>
        <w:t>filled</w:t>
      </w:r>
      <w:r w:rsidRPr="005571B2">
        <w:rPr>
          <w:rFonts w:cstheme="minorHAnsi"/>
          <w:spacing w:val="-1"/>
        </w:rPr>
        <w:t xml:space="preserve"> </w:t>
      </w:r>
      <w:r w:rsidRPr="005571B2">
        <w:rPr>
          <w:rFonts w:cstheme="minorHAnsi"/>
        </w:rPr>
        <w:t>out</w:t>
      </w:r>
      <w:r w:rsidRPr="005571B2">
        <w:rPr>
          <w:rFonts w:cstheme="minorHAnsi"/>
          <w:spacing w:val="-1"/>
        </w:rPr>
        <w:t xml:space="preserve"> </w:t>
      </w:r>
      <w:r w:rsidRPr="005571B2">
        <w:rPr>
          <w:rFonts w:cstheme="minorHAnsi"/>
        </w:rPr>
        <w:t>appropriately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duly</w:t>
      </w:r>
      <w:r w:rsidRPr="005571B2">
        <w:rPr>
          <w:rFonts w:cstheme="minorHAnsi"/>
          <w:spacing w:val="-1"/>
        </w:rPr>
        <w:t xml:space="preserve"> </w:t>
      </w:r>
      <w:r w:rsidRPr="005571B2">
        <w:rPr>
          <w:rFonts w:cstheme="minorHAnsi"/>
        </w:rPr>
        <w:t>signed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1"/>
        </w:rPr>
        <w:t xml:space="preserve"> </w:t>
      </w:r>
      <w:r w:rsidRPr="005571B2">
        <w:rPr>
          <w:rFonts w:cstheme="minorHAnsi"/>
        </w:rPr>
        <w:t>Official.</w:t>
      </w:r>
    </w:p>
    <w:p w14:paraId="5AB3981B" w14:textId="77777777" w:rsidR="003C6A09" w:rsidRPr="005571B2" w:rsidRDefault="003C6A09" w:rsidP="003C6A09">
      <w:pPr>
        <w:pStyle w:val="BodyText"/>
        <w:rPr>
          <w:rFonts w:asciiTheme="minorHAnsi" w:hAnsiTheme="minorHAnsi" w:cstheme="minorHAnsi"/>
          <w:sz w:val="22"/>
          <w:szCs w:val="22"/>
        </w:rPr>
      </w:pPr>
    </w:p>
    <w:p w14:paraId="36DF22E5" w14:textId="77777777" w:rsidR="003C6A09" w:rsidRPr="005571B2" w:rsidRDefault="003C6A09" w:rsidP="003C6A09">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Inventory</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Property</w:t>
      </w:r>
    </w:p>
    <w:p w14:paraId="294A71ED" w14:textId="77777777" w:rsidR="003C6A09" w:rsidRPr="005571B2" w:rsidRDefault="003C6A09" w:rsidP="003C6A09">
      <w:pPr>
        <w:pStyle w:val="BodyText"/>
        <w:spacing w:before="2"/>
        <w:rPr>
          <w:rFonts w:asciiTheme="minorHAnsi" w:hAnsiTheme="minorHAnsi" w:cstheme="minorHAnsi"/>
          <w:sz w:val="22"/>
          <w:szCs w:val="22"/>
        </w:rPr>
      </w:pPr>
    </w:p>
    <w:p w14:paraId="2801568F" w14:textId="77777777" w:rsidR="003C6A09" w:rsidRPr="005571B2" w:rsidRDefault="003C6A09" w:rsidP="00405559">
      <w:pPr>
        <w:pStyle w:val="ListParagraph"/>
        <w:widowControl w:val="0"/>
        <w:numPr>
          <w:ilvl w:val="0"/>
          <w:numId w:val="37"/>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A detailed inventory report of the Property shall be submitted to UN Women within 30</w:t>
      </w:r>
      <w:r w:rsidRPr="005571B2">
        <w:rPr>
          <w:rFonts w:cstheme="minorHAnsi"/>
          <w:spacing w:val="1"/>
        </w:rPr>
        <w:t xml:space="preserve"> </w:t>
      </w:r>
      <w:r w:rsidRPr="005571B2">
        <w:rPr>
          <w:rFonts w:cstheme="minorHAnsi"/>
        </w:rPr>
        <w:t>calendar</w:t>
      </w:r>
      <w:r w:rsidRPr="005571B2">
        <w:rPr>
          <w:rFonts w:cstheme="minorHAnsi"/>
          <w:spacing w:val="-13"/>
        </w:rPr>
        <w:t xml:space="preserve"> </w:t>
      </w:r>
      <w:r w:rsidRPr="005571B2">
        <w:rPr>
          <w:rFonts w:cstheme="minorHAnsi"/>
        </w:rPr>
        <w:t>days</w:t>
      </w:r>
      <w:r w:rsidRPr="005571B2">
        <w:rPr>
          <w:rFonts w:cstheme="minorHAnsi"/>
          <w:spacing w:val="-11"/>
        </w:rPr>
        <w:t xml:space="preserve"> </w:t>
      </w:r>
      <w:r w:rsidRPr="005571B2">
        <w:rPr>
          <w:rFonts w:cstheme="minorHAnsi"/>
        </w:rPr>
        <w:t>after</w:t>
      </w:r>
      <w:r w:rsidRPr="005571B2">
        <w:rPr>
          <w:rFonts w:cstheme="minorHAnsi"/>
          <w:spacing w:val="-13"/>
        </w:rPr>
        <w:t xml:space="preserve"> </w:t>
      </w:r>
      <w:r w:rsidRPr="005571B2">
        <w:rPr>
          <w:rFonts w:cstheme="minorHAnsi"/>
        </w:rPr>
        <w:t>each</w:t>
      </w:r>
      <w:r w:rsidRPr="005571B2">
        <w:rPr>
          <w:rFonts w:cstheme="minorHAnsi"/>
          <w:spacing w:val="-11"/>
        </w:rPr>
        <w:t xml:space="preserve"> </w:t>
      </w:r>
      <w:r w:rsidRPr="005571B2">
        <w:rPr>
          <w:rFonts w:cstheme="minorHAnsi"/>
        </w:rPr>
        <w:t>calendar</w:t>
      </w:r>
      <w:r w:rsidRPr="005571B2">
        <w:rPr>
          <w:rFonts w:cstheme="minorHAnsi"/>
          <w:spacing w:val="-12"/>
        </w:rPr>
        <w:t xml:space="preserve"> </w:t>
      </w:r>
      <w:r w:rsidRPr="005571B2">
        <w:rPr>
          <w:rFonts w:cstheme="minorHAnsi"/>
        </w:rPr>
        <w:t>year,</w:t>
      </w:r>
      <w:r w:rsidRPr="005571B2">
        <w:rPr>
          <w:rFonts w:cstheme="minorHAnsi"/>
          <w:spacing w:val="-12"/>
        </w:rPr>
        <w:t xml:space="preserve"> </w:t>
      </w:r>
      <w:r w:rsidRPr="005571B2">
        <w:rPr>
          <w:rFonts w:cstheme="minorHAnsi"/>
        </w:rPr>
        <w:t>and</w:t>
      </w:r>
      <w:r w:rsidRPr="005571B2">
        <w:rPr>
          <w:rFonts w:cstheme="minorHAnsi"/>
          <w:spacing w:val="-11"/>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3"/>
        </w:rPr>
        <w:t xml:space="preserve"> </w:t>
      </w:r>
      <w:r w:rsidRPr="005571B2">
        <w:rPr>
          <w:rFonts w:cstheme="minorHAnsi"/>
        </w:rPr>
        <w:t>end</w:t>
      </w:r>
      <w:r w:rsidRPr="005571B2">
        <w:rPr>
          <w:rFonts w:cstheme="minorHAnsi"/>
          <w:spacing w:val="-11"/>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9"/>
        </w:rPr>
        <w:t xml:space="preserve"> </w:t>
      </w:r>
      <w:r w:rsidRPr="005571B2">
        <w:rPr>
          <w:rFonts w:cstheme="minorHAnsi"/>
        </w:rPr>
        <w:t>If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57"/>
        </w:rPr>
        <w:t xml:space="preserve"> </w:t>
      </w:r>
      <w:r w:rsidRPr="005571B2">
        <w:rPr>
          <w:rFonts w:cstheme="minorHAnsi"/>
        </w:rPr>
        <w:t>is</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less</w:t>
      </w:r>
      <w:r w:rsidRPr="005571B2">
        <w:rPr>
          <w:rFonts w:cstheme="minorHAnsi"/>
          <w:spacing w:val="-2"/>
        </w:rPr>
        <w:t xml:space="preserve"> </w:t>
      </w:r>
      <w:r w:rsidRPr="005571B2">
        <w:rPr>
          <w:rFonts w:cstheme="minorHAnsi"/>
        </w:rPr>
        <w:t>than</w:t>
      </w:r>
      <w:r w:rsidRPr="005571B2">
        <w:rPr>
          <w:rFonts w:cstheme="minorHAnsi"/>
          <w:spacing w:val="-2"/>
        </w:rPr>
        <w:t xml:space="preserve"> </w:t>
      </w:r>
      <w:r w:rsidRPr="005571B2">
        <w:rPr>
          <w:rFonts w:cstheme="minorHAnsi"/>
        </w:rPr>
        <w:t>one</w:t>
      </w:r>
      <w:r w:rsidRPr="005571B2">
        <w:rPr>
          <w:rFonts w:cstheme="minorHAnsi"/>
          <w:spacing w:val="-5"/>
        </w:rPr>
        <w:t xml:space="preserve"> </w:t>
      </w:r>
      <w:r w:rsidRPr="005571B2">
        <w:rPr>
          <w:rFonts w:cstheme="minorHAnsi"/>
        </w:rPr>
        <w:t>calendar</w:t>
      </w:r>
      <w:r w:rsidRPr="005571B2">
        <w:rPr>
          <w:rFonts w:cstheme="minorHAnsi"/>
          <w:spacing w:val="-2"/>
        </w:rPr>
        <w:t xml:space="preserve"> </w:t>
      </w:r>
      <w:r w:rsidRPr="005571B2">
        <w:rPr>
          <w:rFonts w:cstheme="minorHAnsi"/>
        </w:rPr>
        <w:t>year,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shall</w:t>
      </w:r>
      <w:r w:rsidRPr="005571B2">
        <w:rPr>
          <w:rFonts w:cstheme="minorHAnsi"/>
          <w:spacing w:val="1"/>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inventory</w:t>
      </w:r>
      <w:r w:rsidRPr="005571B2">
        <w:rPr>
          <w:rFonts w:cstheme="minorHAnsi"/>
          <w:spacing w:val="-2"/>
        </w:rPr>
        <w:t xml:space="preserve"> </w:t>
      </w:r>
      <w:r w:rsidRPr="005571B2">
        <w:rPr>
          <w:rFonts w:cstheme="minorHAnsi"/>
        </w:rPr>
        <w:t>report</w:t>
      </w:r>
      <w:r w:rsidRPr="005571B2">
        <w:rPr>
          <w:rFonts w:cstheme="minorHAnsi"/>
          <w:spacing w:val="-1"/>
        </w:rPr>
        <w:t xml:space="preserve"> </w:t>
      </w:r>
      <w:r w:rsidRPr="005571B2">
        <w:rPr>
          <w:rFonts w:cstheme="minorHAnsi"/>
        </w:rPr>
        <w:t>within</w:t>
      </w:r>
      <w:r w:rsidRPr="005571B2">
        <w:rPr>
          <w:rFonts w:cstheme="minorHAnsi"/>
          <w:spacing w:val="-2"/>
        </w:rPr>
        <w:t xml:space="preserve"> </w:t>
      </w:r>
      <w:r w:rsidRPr="005571B2">
        <w:rPr>
          <w:rFonts w:cstheme="minorHAnsi"/>
        </w:rPr>
        <w:t>60</w:t>
      </w:r>
      <w:r w:rsidRPr="005571B2">
        <w:rPr>
          <w:rFonts w:cstheme="minorHAnsi"/>
          <w:spacing w:val="-58"/>
        </w:rPr>
        <w:t xml:space="preserve"> </w:t>
      </w:r>
      <w:r w:rsidRPr="005571B2">
        <w:rPr>
          <w:rFonts w:cstheme="minorHAnsi"/>
        </w:rPr>
        <w:t>calendar</w:t>
      </w:r>
      <w:r w:rsidRPr="005571B2">
        <w:rPr>
          <w:rFonts w:cstheme="minorHAnsi"/>
          <w:spacing w:val="-2"/>
        </w:rPr>
        <w:t xml:space="preserve"> </w:t>
      </w:r>
      <w:r w:rsidRPr="005571B2">
        <w:rPr>
          <w:rFonts w:cstheme="minorHAnsi"/>
        </w:rPr>
        <w:t>days 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56626E09" w14:textId="77777777" w:rsidR="003C6A09" w:rsidRPr="005571B2" w:rsidRDefault="003C6A09" w:rsidP="003C6A09">
      <w:pPr>
        <w:pStyle w:val="BodyText"/>
        <w:rPr>
          <w:rFonts w:asciiTheme="minorHAnsi" w:hAnsiTheme="minorHAnsi" w:cstheme="minorHAnsi"/>
          <w:sz w:val="22"/>
          <w:szCs w:val="22"/>
        </w:rPr>
      </w:pPr>
    </w:p>
    <w:p w14:paraId="1924310E" w14:textId="77777777" w:rsidR="003C6A09" w:rsidRPr="005571B2" w:rsidRDefault="003C6A09" w:rsidP="003C6A09">
      <w:pPr>
        <w:pStyle w:val="Heading1"/>
        <w:spacing w:before="1"/>
        <w:ind w:left="3853" w:right="3221" w:firstLine="1027"/>
        <w:rPr>
          <w:rFonts w:asciiTheme="minorHAnsi" w:hAnsiTheme="minorHAnsi" w:cstheme="minorHAnsi"/>
          <w:i w:val="0"/>
          <w:iCs/>
          <w:sz w:val="22"/>
        </w:rPr>
      </w:pPr>
      <w:r w:rsidRPr="005571B2">
        <w:rPr>
          <w:rFonts w:asciiTheme="minorHAnsi" w:hAnsiTheme="minorHAnsi" w:cstheme="minorHAnsi"/>
          <w:i w:val="0"/>
          <w:iCs/>
          <w:sz w:val="22"/>
        </w:rPr>
        <w:t>ARTICLE IX</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COMPLETION</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THE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WORK</w:t>
      </w:r>
    </w:p>
    <w:p w14:paraId="1C7A9B23" w14:textId="77777777" w:rsidR="003C6A09" w:rsidRPr="005571B2" w:rsidRDefault="003C6A09" w:rsidP="003C6A09">
      <w:pPr>
        <w:pStyle w:val="BodyText"/>
        <w:spacing w:before="11"/>
        <w:rPr>
          <w:rFonts w:asciiTheme="minorHAnsi" w:hAnsiTheme="minorHAnsi" w:cstheme="minorHAnsi"/>
          <w:b/>
          <w:sz w:val="22"/>
          <w:szCs w:val="22"/>
        </w:rPr>
      </w:pPr>
    </w:p>
    <w:p w14:paraId="269E5845" w14:textId="445BC48F" w:rsidR="003C6A09" w:rsidRPr="005571B2" w:rsidRDefault="003C6A09" w:rsidP="00405559">
      <w:pPr>
        <w:pStyle w:val="ListParagraph"/>
        <w:widowControl w:val="0"/>
        <w:numPr>
          <w:ilvl w:val="3"/>
          <w:numId w:val="38"/>
        </w:numPr>
        <w:tabs>
          <w:tab w:val="left" w:pos="1632"/>
        </w:tabs>
        <w:autoSpaceDE w:val="0"/>
        <w:autoSpaceDN w:val="0"/>
        <w:spacing w:after="0" w:line="240" w:lineRule="auto"/>
        <w:ind w:left="1560" w:right="466" w:hanging="426"/>
        <w:jc w:val="both"/>
        <w:rPr>
          <w:rFonts w:cstheme="minorHAnsi"/>
        </w:rPr>
      </w:pPr>
      <w:r w:rsidRPr="005571B2">
        <w:rPr>
          <w:rFonts w:cstheme="minorHAnsi"/>
        </w:rPr>
        <w:t>The Partner shall, no later than 60 calendar days after the Work has been completed or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Agreement expired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is</w:t>
      </w:r>
      <w:r w:rsidRPr="005571B2">
        <w:rPr>
          <w:rFonts w:cstheme="minorHAnsi"/>
          <w:spacing w:val="-1"/>
        </w:rPr>
        <w:t xml:space="preserve"> </w:t>
      </w:r>
      <w:r w:rsidRPr="005571B2">
        <w:rPr>
          <w:rFonts w:cstheme="minorHAnsi"/>
        </w:rPr>
        <w:t>prematurely terminated,</w:t>
      </w:r>
      <w:r w:rsidRPr="005571B2">
        <w:rPr>
          <w:rFonts w:cstheme="minorHAnsi"/>
          <w:spacing w:val="-1"/>
        </w:rPr>
        <w:t xml:space="preserve"> </w:t>
      </w:r>
      <w:r w:rsidRPr="005571B2">
        <w:rPr>
          <w:rFonts w:cstheme="minorHAnsi"/>
        </w:rPr>
        <w:t>whichever</w:t>
      </w:r>
      <w:r w:rsidRPr="005571B2">
        <w:rPr>
          <w:rFonts w:cstheme="minorHAnsi"/>
          <w:spacing w:val="-1"/>
        </w:rPr>
        <w:t xml:space="preserve"> </w:t>
      </w:r>
      <w:r w:rsidRPr="005571B2">
        <w:rPr>
          <w:rFonts w:cstheme="minorHAnsi"/>
        </w:rPr>
        <w:t>happens</w:t>
      </w:r>
      <w:r w:rsidRPr="005571B2">
        <w:rPr>
          <w:rFonts w:cstheme="minorHAnsi"/>
          <w:spacing w:val="-1"/>
        </w:rPr>
        <w:t xml:space="preserve"> </w:t>
      </w:r>
      <w:r w:rsidRPr="005571B2">
        <w:rPr>
          <w:rFonts w:cstheme="minorHAnsi"/>
        </w:rPr>
        <w:t>first:</w:t>
      </w:r>
    </w:p>
    <w:p w14:paraId="56B78176" w14:textId="77777777" w:rsidR="006427B8" w:rsidRPr="005571B2" w:rsidRDefault="006427B8" w:rsidP="006427B8">
      <w:pPr>
        <w:jc w:val="both"/>
        <w:rPr>
          <w:rFonts w:cstheme="minorHAnsi"/>
        </w:rPr>
        <w:sectPr w:rsidR="006427B8" w:rsidRPr="005571B2">
          <w:pgSz w:w="12240" w:h="15840"/>
          <w:pgMar w:top="1380" w:right="1240" w:bottom="1120" w:left="440" w:header="813" w:footer="926" w:gutter="0"/>
          <w:cols w:space="720"/>
        </w:sectPr>
      </w:pPr>
    </w:p>
    <w:p w14:paraId="58EE7C55" w14:textId="77777777" w:rsidR="006427B8" w:rsidRPr="005571B2" w:rsidRDefault="006427B8" w:rsidP="006427B8">
      <w:pPr>
        <w:pStyle w:val="BodyText"/>
        <w:spacing w:before="1"/>
        <w:rPr>
          <w:rFonts w:asciiTheme="minorHAnsi" w:hAnsiTheme="minorHAnsi" w:cstheme="minorHAnsi"/>
          <w:sz w:val="22"/>
          <w:szCs w:val="22"/>
        </w:rPr>
      </w:pPr>
    </w:p>
    <w:p w14:paraId="5024BB5E" w14:textId="28C35161" w:rsidR="006427B8" w:rsidRPr="005571B2" w:rsidRDefault="006427B8" w:rsidP="00405559">
      <w:pPr>
        <w:pStyle w:val="ListParagraph"/>
        <w:widowControl w:val="0"/>
        <w:numPr>
          <w:ilvl w:val="1"/>
          <w:numId w:val="37"/>
        </w:numPr>
        <w:tabs>
          <w:tab w:val="left" w:pos="2083"/>
        </w:tabs>
        <w:autoSpaceDE w:val="0"/>
        <w:autoSpaceDN w:val="0"/>
        <w:spacing w:before="240" w:after="0" w:line="240" w:lineRule="auto"/>
        <w:ind w:right="464"/>
        <w:jc w:val="both"/>
        <w:rPr>
          <w:rFonts w:cstheme="minorHAnsi"/>
        </w:rPr>
      </w:pPr>
      <w:r w:rsidRPr="005571B2">
        <w:rPr>
          <w:rFonts w:cstheme="minorHAnsi"/>
        </w:rPr>
        <w:t>Submit to UN Women an inventory report of the Property. UN Women may decide</w:t>
      </w:r>
      <w:r w:rsidRPr="005571B2">
        <w:rPr>
          <w:rFonts w:cstheme="minorHAnsi"/>
          <w:spacing w:val="-58"/>
        </w:rPr>
        <w:t xml:space="preserve"> </w:t>
      </w:r>
      <w:r w:rsidRPr="005571B2">
        <w:rPr>
          <w:rFonts w:cstheme="minorHAnsi"/>
        </w:rPr>
        <w:t>that the Property shall be: (i) transferred for use by another partner; (ii) transferred</w:t>
      </w:r>
      <w:r w:rsidRPr="005571B2">
        <w:rPr>
          <w:rFonts w:cstheme="minorHAnsi"/>
          <w:spacing w:val="1"/>
        </w:rPr>
        <w:t xml:space="preserve"> </w:t>
      </w:r>
      <w:r w:rsidRPr="005571B2">
        <w:rPr>
          <w:rFonts w:cstheme="minorHAnsi"/>
        </w:rPr>
        <w:t>back</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UN</w:t>
      </w:r>
      <w:r w:rsidRPr="005571B2">
        <w:rPr>
          <w:rFonts w:cstheme="minorHAnsi"/>
          <w:spacing w:val="-7"/>
        </w:rPr>
        <w:t xml:space="preserve"> </w:t>
      </w:r>
      <w:r w:rsidRPr="005571B2">
        <w:rPr>
          <w:rFonts w:cstheme="minorHAnsi"/>
        </w:rPr>
        <w:t>Women;</w:t>
      </w:r>
      <w:r w:rsidRPr="005571B2">
        <w:rPr>
          <w:rFonts w:cstheme="minorHAnsi"/>
          <w:spacing w:val="-6"/>
        </w:rPr>
        <w:t xml:space="preserve"> </w:t>
      </w:r>
      <w:r w:rsidRPr="005571B2">
        <w:rPr>
          <w:rFonts w:cstheme="minorHAnsi"/>
        </w:rPr>
        <w:t>or</w:t>
      </w:r>
      <w:r w:rsidRPr="005571B2">
        <w:rPr>
          <w:rFonts w:cstheme="minorHAnsi"/>
          <w:spacing w:val="-7"/>
        </w:rPr>
        <w:t xml:space="preserve"> </w:t>
      </w:r>
      <w:r w:rsidRPr="005571B2">
        <w:rPr>
          <w:rFonts w:cstheme="minorHAnsi"/>
        </w:rPr>
        <w:t>(iii)</w:t>
      </w:r>
      <w:r w:rsidRPr="005571B2">
        <w:rPr>
          <w:rFonts w:cstheme="minorHAnsi"/>
          <w:spacing w:val="-7"/>
        </w:rPr>
        <w:t xml:space="preserve"> </w:t>
      </w:r>
      <w:r w:rsidRPr="005571B2">
        <w:rPr>
          <w:rFonts w:cstheme="minorHAnsi"/>
        </w:rPr>
        <w:t>donated</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or</w:t>
      </w:r>
      <w:r w:rsidRPr="005571B2">
        <w:rPr>
          <w:rFonts w:cstheme="minorHAnsi"/>
          <w:spacing w:val="-7"/>
        </w:rPr>
        <w:t xml:space="preserve"> </w:t>
      </w:r>
      <w:r w:rsidRPr="005571B2">
        <w:rPr>
          <w:rFonts w:cstheme="minorHAnsi"/>
        </w:rPr>
        <w:t>a</w:t>
      </w:r>
      <w:r w:rsidRPr="005571B2">
        <w:rPr>
          <w:rFonts w:cstheme="minorHAnsi"/>
          <w:spacing w:val="-7"/>
        </w:rPr>
        <w:t xml:space="preserve"> </w:t>
      </w:r>
      <w:r w:rsidRPr="005571B2">
        <w:rPr>
          <w:rFonts w:cstheme="minorHAnsi"/>
        </w:rPr>
        <w:t>third</w:t>
      </w:r>
      <w:r w:rsidRPr="005571B2">
        <w:rPr>
          <w:rFonts w:cstheme="minorHAnsi"/>
          <w:spacing w:val="-7"/>
        </w:rPr>
        <w:t xml:space="preserve"> </w:t>
      </w:r>
      <w:r w:rsidRPr="005571B2">
        <w:rPr>
          <w:rFonts w:cstheme="minorHAnsi"/>
        </w:rPr>
        <w:t>party.</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shall</w:t>
      </w:r>
      <w:r w:rsidRPr="005571B2">
        <w:rPr>
          <w:rFonts w:cstheme="minorHAnsi"/>
          <w:spacing w:val="-58"/>
        </w:rPr>
        <w:t xml:space="preserve"> </w:t>
      </w:r>
      <w:r w:rsidRPr="005571B2">
        <w:rPr>
          <w:rFonts w:cstheme="minorHAnsi"/>
        </w:rPr>
        <w:t>deliver the Property at a reasonable time and place as instructed by UN Women in</w:t>
      </w:r>
      <w:r w:rsidRPr="005571B2">
        <w:rPr>
          <w:rFonts w:cstheme="minorHAnsi"/>
          <w:spacing w:val="1"/>
        </w:rPr>
        <w:t xml:space="preserve"> </w:t>
      </w:r>
      <w:r w:rsidRPr="005571B2">
        <w:rPr>
          <w:rFonts w:cstheme="minorHAnsi"/>
        </w:rPr>
        <w:t>writing and shall fully cooperate with UN Women in good faith in the transfer and</w:t>
      </w:r>
      <w:r w:rsidRPr="005571B2">
        <w:rPr>
          <w:rFonts w:cstheme="minorHAnsi"/>
          <w:spacing w:val="1"/>
        </w:rPr>
        <w:t xml:space="preserve"> </w:t>
      </w:r>
      <w:r w:rsidRPr="005571B2">
        <w:rPr>
          <w:rFonts w:cstheme="minorHAnsi"/>
        </w:rPr>
        <w:t>delivery;</w:t>
      </w:r>
    </w:p>
    <w:p w14:paraId="2C34F3F8" w14:textId="77777777" w:rsidR="006427B8" w:rsidRPr="005571B2" w:rsidRDefault="006427B8" w:rsidP="006427B8">
      <w:pPr>
        <w:pStyle w:val="BodyText"/>
        <w:rPr>
          <w:rFonts w:asciiTheme="minorHAnsi" w:hAnsiTheme="minorHAnsi" w:cstheme="minorHAnsi"/>
          <w:sz w:val="22"/>
          <w:szCs w:val="22"/>
        </w:rPr>
      </w:pPr>
    </w:p>
    <w:p w14:paraId="06803D60" w14:textId="2B22F478" w:rsidR="006427B8" w:rsidRPr="005571B2" w:rsidRDefault="006427B8" w:rsidP="00405559">
      <w:pPr>
        <w:pStyle w:val="ListParagraph"/>
        <w:widowControl w:val="0"/>
        <w:numPr>
          <w:ilvl w:val="1"/>
          <w:numId w:val="37"/>
        </w:numPr>
        <w:tabs>
          <w:tab w:val="left" w:pos="2083"/>
        </w:tabs>
        <w:autoSpaceDE w:val="0"/>
        <w:autoSpaceDN w:val="0"/>
        <w:spacing w:after="0" w:line="240" w:lineRule="auto"/>
        <w:ind w:right="463"/>
        <w:jc w:val="both"/>
        <w:rPr>
          <w:rFonts w:cstheme="minorHAnsi"/>
        </w:rPr>
      </w:pPr>
      <w:r w:rsidRPr="005571B2">
        <w:rPr>
          <w:rFonts w:cstheme="minorHAnsi"/>
        </w:rPr>
        <w:t>Submit to UN Women a final financial report, using the FACE Form, including a</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 of</w:t>
      </w:r>
      <w:r w:rsidRPr="005571B2">
        <w:rPr>
          <w:rFonts w:cstheme="minorHAnsi"/>
          <w:spacing w:val="-1"/>
        </w:rPr>
        <w:t xml:space="preserve"> </w:t>
      </w:r>
      <w:r w:rsidRPr="005571B2">
        <w:rPr>
          <w:rFonts w:cstheme="minorHAnsi"/>
        </w:rPr>
        <w:t>any withheld</w:t>
      </w:r>
      <w:r w:rsidRPr="005571B2">
        <w:rPr>
          <w:rFonts w:cstheme="minorHAnsi"/>
          <w:spacing w:val="-1"/>
        </w:rPr>
        <w:t xml:space="preserve"> </w:t>
      </w:r>
      <w:r w:rsidRPr="005571B2">
        <w:rPr>
          <w:rFonts w:cstheme="minorHAnsi"/>
        </w:rPr>
        <w:t>amount; and,</w:t>
      </w:r>
    </w:p>
    <w:p w14:paraId="00BF3BE9" w14:textId="77777777" w:rsidR="006427B8" w:rsidRPr="005571B2" w:rsidRDefault="006427B8" w:rsidP="006427B8">
      <w:pPr>
        <w:pStyle w:val="BodyText"/>
        <w:rPr>
          <w:rFonts w:asciiTheme="minorHAnsi" w:hAnsiTheme="minorHAnsi" w:cstheme="minorHAnsi"/>
          <w:sz w:val="22"/>
          <w:szCs w:val="22"/>
        </w:rPr>
      </w:pPr>
    </w:p>
    <w:p w14:paraId="4369F751" w14:textId="2C6752EA" w:rsidR="006427B8" w:rsidRPr="005571B2" w:rsidRDefault="006427B8" w:rsidP="00405559">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Submit</w:t>
      </w:r>
      <w:r w:rsidRPr="005571B2">
        <w:rPr>
          <w:rFonts w:cstheme="minorHAnsi"/>
          <w:spacing w:val="39"/>
        </w:rPr>
        <w:t xml:space="preserve"> </w:t>
      </w:r>
      <w:r w:rsidRPr="005571B2">
        <w:rPr>
          <w:rFonts w:cstheme="minorHAnsi"/>
        </w:rPr>
        <w:t>to</w:t>
      </w:r>
      <w:r w:rsidRPr="005571B2">
        <w:rPr>
          <w:rFonts w:cstheme="minorHAnsi"/>
          <w:spacing w:val="39"/>
        </w:rPr>
        <w:t xml:space="preserve"> </w:t>
      </w:r>
      <w:r w:rsidRPr="005571B2">
        <w:rPr>
          <w:rFonts w:cstheme="minorHAnsi"/>
        </w:rPr>
        <w:t>UN</w:t>
      </w:r>
      <w:r w:rsidRPr="005571B2">
        <w:rPr>
          <w:rFonts w:cstheme="minorHAnsi"/>
          <w:spacing w:val="39"/>
        </w:rPr>
        <w:t xml:space="preserve"> </w:t>
      </w:r>
      <w:r w:rsidRPr="005571B2">
        <w:rPr>
          <w:rFonts w:cstheme="minorHAnsi"/>
        </w:rPr>
        <w:t>Women</w:t>
      </w:r>
      <w:r w:rsidRPr="005571B2">
        <w:rPr>
          <w:rFonts w:cstheme="minorHAnsi"/>
          <w:spacing w:val="42"/>
        </w:rPr>
        <w:t xml:space="preserve"> </w:t>
      </w:r>
      <w:r w:rsidRPr="005571B2">
        <w:rPr>
          <w:rFonts w:cstheme="minorHAnsi"/>
        </w:rPr>
        <w:t>a</w:t>
      </w:r>
      <w:r w:rsidRPr="005571B2">
        <w:rPr>
          <w:rFonts w:cstheme="minorHAnsi"/>
          <w:spacing w:val="38"/>
        </w:rPr>
        <w:t xml:space="preserve"> </w:t>
      </w:r>
      <w:r w:rsidRPr="005571B2">
        <w:rPr>
          <w:rFonts w:cstheme="minorHAnsi"/>
        </w:rPr>
        <w:t>final</w:t>
      </w:r>
      <w:r w:rsidRPr="005571B2">
        <w:rPr>
          <w:rFonts w:cstheme="minorHAnsi"/>
          <w:spacing w:val="39"/>
        </w:rPr>
        <w:t xml:space="preserve"> </w:t>
      </w:r>
      <w:r w:rsidRPr="005571B2">
        <w:rPr>
          <w:rFonts w:cstheme="minorHAnsi"/>
        </w:rPr>
        <w:t>progress</w:t>
      </w:r>
      <w:r w:rsidRPr="005571B2">
        <w:rPr>
          <w:rFonts w:cstheme="minorHAnsi"/>
          <w:spacing w:val="42"/>
        </w:rPr>
        <w:t xml:space="preserve"> </w:t>
      </w:r>
      <w:r w:rsidRPr="005571B2">
        <w:rPr>
          <w:rFonts w:cstheme="minorHAnsi"/>
        </w:rPr>
        <w:t>report</w:t>
      </w:r>
      <w:r w:rsidRPr="005571B2">
        <w:rPr>
          <w:rFonts w:cstheme="minorHAnsi"/>
          <w:spacing w:val="42"/>
        </w:rPr>
        <w:t xml:space="preserve"> </w:t>
      </w:r>
      <w:r w:rsidRPr="005571B2">
        <w:rPr>
          <w:rFonts w:cstheme="minorHAnsi"/>
        </w:rPr>
        <w:t>using</w:t>
      </w:r>
      <w:r w:rsidRPr="005571B2">
        <w:rPr>
          <w:rFonts w:cstheme="minorHAnsi"/>
          <w:spacing w:val="39"/>
        </w:rPr>
        <w:t xml:space="preserve"> </w:t>
      </w:r>
      <w:r w:rsidRPr="005571B2">
        <w:rPr>
          <w:rFonts w:cstheme="minorHAnsi"/>
        </w:rPr>
        <w:t>the</w:t>
      </w:r>
      <w:r w:rsidRPr="005571B2">
        <w:rPr>
          <w:rFonts w:cstheme="minorHAnsi"/>
          <w:spacing w:val="38"/>
        </w:rPr>
        <w:t xml:space="preserve"> </w:t>
      </w:r>
      <w:r w:rsidRPr="005571B2">
        <w:rPr>
          <w:rFonts w:cstheme="minorHAnsi"/>
        </w:rPr>
        <w:t>Progress</w:t>
      </w:r>
      <w:r w:rsidRPr="005571B2">
        <w:rPr>
          <w:rFonts w:cstheme="minorHAnsi"/>
          <w:spacing w:val="40"/>
        </w:rPr>
        <w:t xml:space="preserve"> </w:t>
      </w:r>
      <w:r w:rsidRPr="005571B2">
        <w:rPr>
          <w:rFonts w:cstheme="minorHAnsi"/>
        </w:rPr>
        <w:t>Report</w:t>
      </w:r>
      <w:r w:rsidRPr="005571B2">
        <w:rPr>
          <w:rFonts w:cstheme="minorHAnsi"/>
          <w:spacing w:val="39"/>
        </w:rPr>
        <w:t xml:space="preserve"> </w:t>
      </w:r>
      <w:r w:rsidRPr="005571B2">
        <w:rPr>
          <w:rFonts w:cstheme="minorHAnsi"/>
        </w:rPr>
        <w:t>Form.</w:t>
      </w:r>
    </w:p>
    <w:p w14:paraId="5341B591" w14:textId="77777777" w:rsidR="006427B8" w:rsidRPr="005571B2" w:rsidRDefault="006427B8" w:rsidP="006427B8">
      <w:pPr>
        <w:pStyle w:val="BodyText"/>
        <w:rPr>
          <w:rFonts w:asciiTheme="minorHAnsi" w:hAnsiTheme="minorHAnsi" w:cstheme="minorHAnsi"/>
          <w:sz w:val="22"/>
          <w:szCs w:val="22"/>
        </w:rPr>
      </w:pPr>
    </w:p>
    <w:p w14:paraId="1ADF6A7F" w14:textId="101471C4" w:rsidR="006427B8" w:rsidRPr="005571B2" w:rsidRDefault="006427B8" w:rsidP="00405559">
      <w:pPr>
        <w:pStyle w:val="ListParagraph"/>
        <w:widowControl w:val="0"/>
        <w:numPr>
          <w:ilvl w:val="0"/>
          <w:numId w:val="38"/>
        </w:numPr>
        <w:tabs>
          <w:tab w:val="left" w:pos="1560"/>
        </w:tabs>
        <w:autoSpaceDE w:val="0"/>
        <w:autoSpaceDN w:val="0"/>
        <w:spacing w:after="0" w:line="240" w:lineRule="auto"/>
        <w:ind w:left="1560" w:right="462" w:hanging="426"/>
        <w:jc w:val="both"/>
        <w:rPr>
          <w:rFonts w:cstheme="minorHAnsi"/>
        </w:rPr>
      </w:pPr>
      <w:r w:rsidRPr="005571B2">
        <w:rPr>
          <w:rFonts w:cstheme="minorHAnsi"/>
        </w:rPr>
        <w:t>UN Women shall when the Work has been completed or the Agreement expired or is</w:t>
      </w:r>
      <w:r w:rsidRPr="005571B2">
        <w:rPr>
          <w:rFonts w:cstheme="minorHAnsi"/>
          <w:spacing w:val="1"/>
        </w:rPr>
        <w:t xml:space="preserve"> </w:t>
      </w:r>
      <w:r w:rsidRPr="005571B2">
        <w:rPr>
          <w:rFonts w:cstheme="minorHAnsi"/>
        </w:rPr>
        <w:t>prematurely</w:t>
      </w:r>
      <w:r w:rsidRPr="005571B2">
        <w:rPr>
          <w:rFonts w:cstheme="minorHAnsi"/>
          <w:spacing w:val="-5"/>
        </w:rPr>
        <w:t xml:space="preserve"> </w:t>
      </w:r>
      <w:r w:rsidRPr="005571B2">
        <w:rPr>
          <w:rFonts w:cstheme="minorHAnsi"/>
        </w:rPr>
        <w:t>terminated,</w:t>
      </w:r>
      <w:r w:rsidRPr="005571B2">
        <w:rPr>
          <w:rFonts w:cstheme="minorHAnsi"/>
          <w:spacing w:val="-2"/>
        </w:rPr>
        <w:t xml:space="preserve"> </w:t>
      </w:r>
      <w:r w:rsidRPr="005571B2">
        <w:rPr>
          <w:rFonts w:cstheme="minorHAnsi"/>
        </w:rPr>
        <w:t>whichever</w:t>
      </w:r>
      <w:r w:rsidRPr="005571B2">
        <w:rPr>
          <w:rFonts w:cstheme="minorHAnsi"/>
          <w:spacing w:val="-2"/>
        </w:rPr>
        <w:t xml:space="preserve"> </w:t>
      </w:r>
      <w:r w:rsidRPr="005571B2">
        <w:rPr>
          <w:rFonts w:cstheme="minorHAnsi"/>
        </w:rPr>
        <w:t>happens</w:t>
      </w:r>
      <w:r w:rsidRPr="005571B2">
        <w:rPr>
          <w:rFonts w:cstheme="minorHAnsi"/>
          <w:spacing w:val="-2"/>
        </w:rPr>
        <w:t xml:space="preserve"> </w:t>
      </w:r>
      <w:r w:rsidRPr="005571B2">
        <w:rPr>
          <w:rFonts w:cstheme="minorHAnsi"/>
        </w:rPr>
        <w:t>first,</w:t>
      </w:r>
      <w:r w:rsidRPr="005571B2">
        <w:rPr>
          <w:rFonts w:cstheme="minorHAnsi"/>
          <w:spacing w:val="-2"/>
        </w:rPr>
        <w:t xml:space="preserve"> </w:t>
      </w:r>
      <w:r w:rsidRPr="005571B2">
        <w:rPr>
          <w:rFonts w:cstheme="minorHAnsi"/>
        </w:rPr>
        <w:t>make</w:t>
      </w:r>
      <w:r w:rsidRPr="005571B2">
        <w:rPr>
          <w:rFonts w:cstheme="minorHAnsi"/>
          <w:spacing w:val="-5"/>
        </w:rPr>
        <w:t xml:space="preserve"> </w:t>
      </w:r>
      <w:r w:rsidRPr="005571B2">
        <w:rPr>
          <w:rFonts w:cstheme="minorHAnsi"/>
        </w:rPr>
        <w:t>a</w:t>
      </w:r>
      <w:r w:rsidRPr="005571B2">
        <w:rPr>
          <w:rFonts w:cstheme="minorHAnsi"/>
          <w:spacing w:val="-6"/>
        </w:rPr>
        <w:t xml:space="preserve"> </w:t>
      </w:r>
      <w:r w:rsidRPr="005571B2">
        <w:rPr>
          <w:rFonts w:cstheme="minorHAnsi"/>
        </w:rPr>
        <w:t>final</w:t>
      </w:r>
      <w:r w:rsidRPr="005571B2">
        <w:rPr>
          <w:rFonts w:cstheme="minorHAnsi"/>
          <w:spacing w:val="-3"/>
        </w:rPr>
        <w:t xml:space="preserve"> </w:t>
      </w:r>
      <w:r w:rsidRPr="005571B2">
        <w:rPr>
          <w:rFonts w:cstheme="minorHAnsi"/>
        </w:rPr>
        <w:t>liquidation</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6"/>
        </w:rPr>
        <w:t xml:space="preserve"> </w:t>
      </w:r>
      <w:r w:rsidRPr="005571B2">
        <w:rPr>
          <w:rFonts w:cstheme="minorHAnsi"/>
        </w:rPr>
        <w:t>funding</w:t>
      </w:r>
      <w:r w:rsidRPr="005571B2">
        <w:rPr>
          <w:rFonts w:cstheme="minorHAnsi"/>
          <w:spacing w:val="-57"/>
        </w:rPr>
        <w:t xml:space="preserve"> </w:t>
      </w:r>
      <w:r w:rsidRPr="005571B2">
        <w:rPr>
          <w:rFonts w:cstheme="minorHAnsi"/>
        </w:rPr>
        <w:t>provided under this Agreement. If UN Women’s final liquidation shows that the Partner</w:t>
      </w:r>
      <w:r w:rsidRPr="005571B2">
        <w:rPr>
          <w:rFonts w:cstheme="minorHAnsi"/>
          <w:spacing w:val="-57"/>
        </w:rPr>
        <w:t xml:space="preserve"> </w:t>
      </w:r>
      <w:r w:rsidRPr="005571B2">
        <w:rPr>
          <w:rFonts w:cstheme="minorHAnsi"/>
        </w:rPr>
        <w:t>has</w:t>
      </w:r>
      <w:r w:rsidRPr="005571B2">
        <w:rPr>
          <w:rFonts w:cstheme="minorHAnsi"/>
          <w:spacing w:val="-14"/>
        </w:rPr>
        <w:t xml:space="preserve"> </w:t>
      </w:r>
      <w:r w:rsidRPr="005571B2">
        <w:rPr>
          <w:rFonts w:cstheme="minorHAnsi"/>
        </w:rPr>
        <w:t>received</w:t>
      </w:r>
      <w:r w:rsidRPr="005571B2">
        <w:rPr>
          <w:rFonts w:cstheme="minorHAnsi"/>
          <w:spacing w:val="-14"/>
        </w:rPr>
        <w:t xml:space="preserve"> </w:t>
      </w:r>
      <w:r w:rsidRPr="005571B2">
        <w:rPr>
          <w:rFonts w:cstheme="minorHAnsi"/>
        </w:rPr>
        <w:t>more</w:t>
      </w:r>
      <w:r w:rsidRPr="005571B2">
        <w:rPr>
          <w:rFonts w:cstheme="minorHAnsi"/>
          <w:spacing w:val="-12"/>
        </w:rPr>
        <w:t xml:space="preserve"> </w:t>
      </w:r>
      <w:r w:rsidRPr="005571B2">
        <w:rPr>
          <w:rFonts w:cstheme="minorHAnsi"/>
        </w:rPr>
        <w:t>funds</w:t>
      </w:r>
      <w:r w:rsidRPr="005571B2">
        <w:rPr>
          <w:rFonts w:cstheme="minorHAnsi"/>
          <w:spacing w:val="-14"/>
        </w:rPr>
        <w:t xml:space="preserve"> </w:t>
      </w:r>
      <w:r w:rsidRPr="005571B2">
        <w:rPr>
          <w:rFonts w:cstheme="minorHAnsi"/>
        </w:rPr>
        <w:t>than</w:t>
      </w:r>
      <w:r w:rsidRPr="005571B2">
        <w:rPr>
          <w:rFonts w:cstheme="minorHAnsi"/>
          <w:spacing w:val="-13"/>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14"/>
        </w:rPr>
        <w:t xml:space="preserve"> </w:t>
      </w:r>
      <w:r w:rsidRPr="005571B2">
        <w:rPr>
          <w:rFonts w:cstheme="minorHAnsi"/>
        </w:rPr>
        <w:t>is</w:t>
      </w:r>
      <w:r w:rsidRPr="005571B2">
        <w:rPr>
          <w:rFonts w:cstheme="minorHAnsi"/>
          <w:spacing w:val="-14"/>
        </w:rPr>
        <w:t xml:space="preserve"> </w:t>
      </w:r>
      <w:r w:rsidRPr="005571B2">
        <w:rPr>
          <w:rFonts w:cstheme="minorHAnsi"/>
        </w:rPr>
        <w:t>entitled</w:t>
      </w:r>
      <w:r w:rsidRPr="005571B2">
        <w:rPr>
          <w:rFonts w:cstheme="minorHAnsi"/>
          <w:spacing w:val="-11"/>
        </w:rPr>
        <w:t xml:space="preserve"> </w:t>
      </w:r>
      <w:r w:rsidRPr="005571B2">
        <w:rPr>
          <w:rFonts w:cstheme="minorHAnsi"/>
        </w:rPr>
        <w:t>to</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accordance</w:t>
      </w:r>
      <w:r w:rsidRPr="005571B2">
        <w:rPr>
          <w:rFonts w:cstheme="minorHAnsi"/>
          <w:spacing w:val="-15"/>
        </w:rPr>
        <w:t xml:space="preserve"> </w:t>
      </w:r>
      <w:r w:rsidRPr="005571B2">
        <w:rPr>
          <w:rFonts w:cstheme="minorHAnsi"/>
        </w:rPr>
        <w:t>with</w:t>
      </w:r>
      <w:r w:rsidRPr="005571B2">
        <w:rPr>
          <w:rFonts w:cstheme="minorHAnsi"/>
          <w:spacing w:val="-13"/>
        </w:rPr>
        <w:t xml:space="preserve"> </w:t>
      </w:r>
      <w:r w:rsidRPr="005571B2">
        <w:rPr>
          <w:rFonts w:cstheme="minorHAnsi"/>
        </w:rPr>
        <w:t>this</w:t>
      </w:r>
      <w:r w:rsidRPr="005571B2">
        <w:rPr>
          <w:rFonts w:cstheme="minorHAnsi"/>
          <w:spacing w:val="-14"/>
        </w:rPr>
        <w:t xml:space="preserve"> </w:t>
      </w:r>
      <w:r w:rsidRPr="005571B2">
        <w:rPr>
          <w:rFonts w:cstheme="minorHAnsi"/>
        </w:rPr>
        <w:t>Agreement,</w:t>
      </w:r>
      <w:r w:rsidRPr="005571B2">
        <w:rPr>
          <w:rFonts w:cstheme="minorHAnsi"/>
          <w:spacing w:val="-57"/>
        </w:rPr>
        <w:t xml:space="preserve"> </w:t>
      </w:r>
      <w:r w:rsidRPr="005571B2">
        <w:rPr>
          <w:rFonts w:cstheme="minorHAnsi"/>
        </w:rPr>
        <w:t>the Partner shall repay such balance within 30 calendar days of receiving a request for</w:t>
      </w:r>
      <w:r w:rsidRPr="005571B2">
        <w:rPr>
          <w:rFonts w:cstheme="minorHAnsi"/>
          <w:spacing w:val="1"/>
        </w:rPr>
        <w:t xml:space="preserve"> </w:t>
      </w:r>
      <w:r w:rsidRPr="005571B2">
        <w:rPr>
          <w:rFonts w:cstheme="minorHAnsi"/>
        </w:rPr>
        <w:t>repayment.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when</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final</w:t>
      </w:r>
      <w:r w:rsidRPr="005571B2">
        <w:rPr>
          <w:rFonts w:cstheme="minorHAnsi"/>
          <w:spacing w:val="1"/>
        </w:rPr>
        <w:t xml:space="preserve"> </w:t>
      </w:r>
      <w:r w:rsidRPr="005571B2">
        <w:rPr>
          <w:rFonts w:cstheme="minorHAnsi"/>
        </w:rPr>
        <w:t>liquidation</w:t>
      </w:r>
      <w:r w:rsidRPr="005571B2">
        <w:rPr>
          <w:rFonts w:cstheme="minorHAnsi"/>
          <w:spacing w:val="1"/>
        </w:rPr>
        <w:t xml:space="preserve"> </w:t>
      </w:r>
      <w:r w:rsidRPr="005571B2">
        <w:rPr>
          <w:rFonts w:cstheme="minorHAnsi"/>
        </w:rPr>
        <w:t>of the</w:t>
      </w:r>
      <w:r w:rsidRPr="005571B2">
        <w:rPr>
          <w:rFonts w:cstheme="minorHAnsi"/>
          <w:spacing w:val="1"/>
        </w:rPr>
        <w:t xml:space="preserve"> </w:t>
      </w:r>
      <w:r w:rsidRPr="005571B2">
        <w:rPr>
          <w:rFonts w:cstheme="minorHAnsi"/>
        </w:rPr>
        <w:t>funding,</w:t>
      </w:r>
      <w:r w:rsidRPr="005571B2">
        <w:rPr>
          <w:rFonts w:cstheme="minorHAnsi"/>
          <w:spacing w:val="-57"/>
        </w:rPr>
        <w:t xml:space="preserve"> </w:t>
      </w:r>
      <w:r w:rsidRPr="005571B2">
        <w:rPr>
          <w:rFonts w:cstheme="minorHAnsi"/>
        </w:rPr>
        <w:t>consider</w:t>
      </w:r>
      <w:r w:rsidRPr="005571B2">
        <w:rPr>
          <w:rFonts w:cstheme="minorHAnsi"/>
          <w:spacing w:val="1"/>
        </w:rPr>
        <w:t xml:space="preserve"> </w:t>
      </w:r>
      <w:r w:rsidRPr="005571B2">
        <w:rPr>
          <w:rFonts w:cstheme="minorHAnsi"/>
        </w:rPr>
        <w:t>items,</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unspent</w:t>
      </w:r>
      <w:r w:rsidRPr="005571B2">
        <w:rPr>
          <w:rFonts w:cstheme="minorHAnsi"/>
          <w:spacing w:val="1"/>
        </w:rPr>
        <w:t xml:space="preserve"> </w:t>
      </w:r>
      <w:r w:rsidRPr="005571B2">
        <w:rPr>
          <w:rFonts w:cstheme="minorHAnsi"/>
        </w:rPr>
        <w:t>funds,</w:t>
      </w:r>
      <w:r w:rsidRPr="005571B2">
        <w:rPr>
          <w:rFonts w:cstheme="minorHAnsi"/>
          <w:spacing w:val="1"/>
        </w:rPr>
        <w:t xml:space="preserve"> </w:t>
      </w:r>
      <w:r w:rsidRPr="005571B2">
        <w:rPr>
          <w:rFonts w:cstheme="minorHAnsi"/>
        </w:rPr>
        <w:t>interest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income</w:t>
      </w:r>
      <w:r w:rsidRPr="005571B2">
        <w:rPr>
          <w:rFonts w:cstheme="minorHAnsi"/>
          <w:spacing w:val="1"/>
        </w:rPr>
        <w:t xml:space="preserve"> </w:t>
      </w:r>
      <w:r w:rsidRPr="005571B2">
        <w:rPr>
          <w:rFonts w:cstheme="minorHAnsi"/>
        </w:rPr>
        <w:t>earned,</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r w:rsidRPr="005571B2">
        <w:rPr>
          <w:rFonts w:cstheme="minorHAnsi"/>
          <w:spacing w:val="-2"/>
        </w:rPr>
        <w:t xml:space="preserve"> </w:t>
      </w:r>
      <w:r w:rsidRPr="005571B2">
        <w:rPr>
          <w:rFonts w:cstheme="minorHAnsi"/>
        </w:rPr>
        <w:t>or</w:t>
      </w:r>
      <w:r w:rsidRPr="005571B2">
        <w:rPr>
          <w:rFonts w:cstheme="minorHAnsi"/>
          <w:spacing w:val="1"/>
        </w:rPr>
        <w:t xml:space="preserve"> </w:t>
      </w:r>
      <w:r w:rsidRPr="005571B2">
        <w:rPr>
          <w:rFonts w:cstheme="minorHAnsi"/>
        </w:rPr>
        <w:t>funds used</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expenditure</w:t>
      </w:r>
      <w:r w:rsidRPr="005571B2">
        <w:rPr>
          <w:rFonts w:cstheme="minorHAnsi"/>
          <w:spacing w:val="-1"/>
        </w:rPr>
        <w:t xml:space="preserve"> </w:t>
      </w:r>
      <w:r w:rsidRPr="005571B2">
        <w:rPr>
          <w:rFonts w:cstheme="minorHAnsi"/>
        </w:rPr>
        <w:t>not supported</w:t>
      </w:r>
      <w:r w:rsidRPr="005571B2">
        <w:rPr>
          <w:rFonts w:cstheme="minorHAnsi"/>
          <w:spacing w:val="-1"/>
        </w:rPr>
        <w:t xml:space="preserve"> </w:t>
      </w:r>
      <w:r w:rsidRPr="005571B2">
        <w:rPr>
          <w:rFonts w:cstheme="minorHAnsi"/>
        </w:rPr>
        <w:t>by documentation.</w:t>
      </w:r>
    </w:p>
    <w:p w14:paraId="0805566B" w14:textId="77777777" w:rsidR="006427B8" w:rsidRPr="005571B2" w:rsidRDefault="006427B8" w:rsidP="006427B8">
      <w:pPr>
        <w:pStyle w:val="BodyText"/>
        <w:spacing w:before="9"/>
        <w:rPr>
          <w:rFonts w:asciiTheme="minorHAnsi" w:hAnsiTheme="minorHAnsi" w:cstheme="minorHAnsi"/>
          <w:sz w:val="22"/>
          <w:szCs w:val="22"/>
        </w:rPr>
      </w:pPr>
    </w:p>
    <w:p w14:paraId="011BD1D5" w14:textId="234D851D" w:rsidR="006427B8" w:rsidRPr="005571B2" w:rsidRDefault="006427B8" w:rsidP="006427B8">
      <w:pPr>
        <w:pStyle w:val="Heading1"/>
        <w:spacing w:before="1"/>
        <w:ind w:left="2268" w:right="3587" w:firstLine="1276"/>
        <w:jc w:val="center"/>
        <w:rPr>
          <w:rFonts w:asciiTheme="minorHAnsi" w:hAnsiTheme="minorHAnsi" w:cstheme="minorHAnsi"/>
          <w:i w:val="0"/>
          <w:iCs/>
          <w:spacing w:val="1"/>
          <w:sz w:val="22"/>
        </w:rPr>
      </w:pPr>
      <w:r w:rsidRPr="005571B2">
        <w:rPr>
          <w:rFonts w:asciiTheme="minorHAnsi" w:hAnsiTheme="minorHAnsi" w:cstheme="minorHAnsi"/>
          <w:i w:val="0"/>
          <w:iCs/>
          <w:sz w:val="22"/>
        </w:rPr>
        <w:t>ARTICLE X</w:t>
      </w:r>
      <w:r w:rsidRPr="005571B2">
        <w:rPr>
          <w:rFonts w:asciiTheme="minorHAnsi" w:hAnsiTheme="minorHAnsi" w:cstheme="minorHAnsi"/>
          <w:i w:val="0"/>
          <w:iCs/>
          <w:spacing w:val="1"/>
          <w:sz w:val="22"/>
        </w:rPr>
        <w:t xml:space="preserve"> </w:t>
      </w:r>
    </w:p>
    <w:p w14:paraId="4FD0F6E6" w14:textId="30E29FDE" w:rsidR="006427B8" w:rsidRPr="005571B2" w:rsidRDefault="006427B8" w:rsidP="006427B8">
      <w:pPr>
        <w:pStyle w:val="Heading1"/>
        <w:spacing w:before="1"/>
        <w:ind w:left="2268" w:right="3587" w:firstLine="1276"/>
        <w:jc w:val="center"/>
        <w:rPr>
          <w:rFonts w:asciiTheme="minorHAnsi" w:hAnsiTheme="minorHAnsi" w:cstheme="minorHAnsi"/>
          <w:i w:val="0"/>
          <w:iCs/>
          <w:spacing w:val="1"/>
          <w:sz w:val="22"/>
        </w:rPr>
      </w:pPr>
      <w:r w:rsidRPr="005571B2">
        <w:rPr>
          <w:rFonts w:asciiTheme="minorHAnsi" w:hAnsiTheme="minorHAnsi" w:cstheme="minorHAnsi"/>
          <w:i w:val="0"/>
          <w:iCs/>
          <w:spacing w:val="1"/>
          <w:sz w:val="22"/>
        </w:rPr>
        <w:t xml:space="preserve">TERMS OF </w:t>
      </w:r>
      <w:r w:rsidRPr="005571B2">
        <w:rPr>
          <w:rFonts w:asciiTheme="minorHAnsi" w:hAnsiTheme="minorHAnsi" w:cstheme="minorHAnsi"/>
          <w:i w:val="0"/>
          <w:iCs/>
          <w:sz w:val="22"/>
        </w:rPr>
        <w:t>AGREEMENT</w:t>
      </w:r>
    </w:p>
    <w:p w14:paraId="1E9CBFF5" w14:textId="77777777" w:rsidR="006427B8" w:rsidRPr="005571B2" w:rsidRDefault="006427B8" w:rsidP="006427B8">
      <w:pPr>
        <w:pStyle w:val="BodyText"/>
        <w:spacing w:before="11"/>
        <w:rPr>
          <w:rFonts w:asciiTheme="minorHAnsi" w:hAnsiTheme="minorHAnsi" w:cstheme="minorHAnsi"/>
          <w:b/>
          <w:sz w:val="22"/>
          <w:szCs w:val="22"/>
        </w:rPr>
      </w:pPr>
    </w:p>
    <w:p w14:paraId="7E7CCAC7" w14:textId="77777777" w:rsidR="006427B8" w:rsidRPr="005571B2" w:rsidRDefault="006427B8" w:rsidP="006427B8">
      <w:pPr>
        <w:pStyle w:val="BodyText"/>
        <w:ind w:left="1091" w:right="468" w:firstLine="720"/>
        <w:jc w:val="both"/>
        <w:rPr>
          <w:rFonts w:asciiTheme="minorHAnsi" w:hAnsiTheme="minorHAnsi" w:cstheme="minorHAnsi"/>
          <w:sz w:val="22"/>
          <w:szCs w:val="22"/>
        </w:rPr>
      </w:pPr>
      <w:r w:rsidRPr="005571B2">
        <w:rPr>
          <w:rFonts w:asciiTheme="minorHAnsi" w:hAnsiTheme="minorHAnsi" w:cstheme="minorHAnsi"/>
          <w:sz w:val="22"/>
          <w:szCs w:val="22"/>
        </w:rPr>
        <w:t>This Agreement shall enter into force on the date it is signed by both Parties. It shall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expire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automatically</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on</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shd w:val="clear" w:color="auto" w:fill="FFFF00"/>
        </w:rPr>
        <w:t>[fill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in</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date</w:t>
      </w:r>
      <w:r w:rsidRPr="005571B2">
        <w:rPr>
          <w:rFonts w:asciiTheme="minorHAnsi" w:hAnsiTheme="minorHAnsi" w:cstheme="minorHAnsi"/>
          <w:spacing w:val="-10"/>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Work</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shall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be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completed</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according</w:t>
      </w:r>
      <w:r w:rsidRPr="005571B2">
        <w:rPr>
          <w:rFonts w:asciiTheme="minorHAnsi" w:hAnsiTheme="minorHAnsi" w:cstheme="minorHAnsi"/>
          <w:spacing w:val="-8"/>
          <w:sz w:val="22"/>
          <w:szCs w:val="22"/>
          <w:shd w:val="clear" w:color="auto" w:fill="FFFF00"/>
        </w:rPr>
        <w:t xml:space="preserve"> </w:t>
      </w:r>
      <w:r w:rsidRPr="005571B2">
        <w:rPr>
          <w:rFonts w:asciiTheme="minorHAnsi" w:hAnsiTheme="minorHAnsi" w:cstheme="minorHAnsi"/>
          <w:sz w:val="22"/>
          <w:szCs w:val="22"/>
          <w:shd w:val="clear" w:color="auto" w:fill="FFFF00"/>
        </w:rPr>
        <w:t>to</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timeline]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unless</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terminated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earlier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accordance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with</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terms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Agreement.</w:t>
      </w:r>
    </w:p>
    <w:p w14:paraId="147C3E04" w14:textId="77777777" w:rsidR="006427B8" w:rsidRPr="005571B2" w:rsidRDefault="006427B8" w:rsidP="006427B8">
      <w:pPr>
        <w:pStyle w:val="BodyText"/>
        <w:rPr>
          <w:rFonts w:asciiTheme="minorHAnsi" w:hAnsiTheme="minorHAnsi" w:cstheme="minorHAnsi"/>
          <w:sz w:val="22"/>
          <w:szCs w:val="22"/>
        </w:rPr>
      </w:pPr>
    </w:p>
    <w:p w14:paraId="7D63CD88" w14:textId="77777777" w:rsidR="006427B8" w:rsidRPr="005571B2" w:rsidRDefault="006427B8" w:rsidP="006427B8">
      <w:pPr>
        <w:pStyle w:val="BodyText"/>
        <w:ind w:left="1091" w:right="466" w:firstLine="720"/>
        <w:jc w:val="both"/>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WITNESS,</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WHEREOF,</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undersigned,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duly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respective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have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signed this Agreement.</w:t>
      </w:r>
    </w:p>
    <w:p w14:paraId="78D0CF71" w14:textId="77777777" w:rsidR="006427B8" w:rsidRPr="005571B2" w:rsidRDefault="006427B8" w:rsidP="006427B8">
      <w:pPr>
        <w:pStyle w:val="BodyText"/>
        <w:rPr>
          <w:rFonts w:asciiTheme="minorHAnsi" w:hAnsiTheme="minorHAnsi" w:cstheme="minorHAnsi"/>
          <w:sz w:val="22"/>
          <w:szCs w:val="22"/>
        </w:rPr>
      </w:pPr>
    </w:p>
    <w:p w14:paraId="4CC46629" w14:textId="77777777" w:rsidR="006427B8" w:rsidRPr="005571B2" w:rsidRDefault="006427B8" w:rsidP="006427B8">
      <w:pPr>
        <w:pStyle w:val="BodyText"/>
        <w:spacing w:before="10" w:after="1"/>
        <w:rPr>
          <w:rFonts w:asciiTheme="minorHAnsi" w:hAnsiTheme="minorHAnsi" w:cstheme="minorHAnsi"/>
          <w:sz w:val="22"/>
          <w:szCs w:val="22"/>
        </w:rPr>
      </w:pPr>
    </w:p>
    <w:tbl>
      <w:tblPr>
        <w:tblW w:w="0" w:type="auto"/>
        <w:tblInd w:w="1004" w:type="dxa"/>
        <w:tblLayout w:type="fixed"/>
        <w:tblCellMar>
          <w:left w:w="0" w:type="dxa"/>
          <w:right w:w="0" w:type="dxa"/>
        </w:tblCellMar>
        <w:tblLook w:val="01E0" w:firstRow="1" w:lastRow="1" w:firstColumn="1" w:lastColumn="1" w:noHBand="0" w:noVBand="0"/>
      </w:tblPr>
      <w:tblGrid>
        <w:gridCol w:w="4437"/>
        <w:gridCol w:w="4437"/>
      </w:tblGrid>
      <w:tr w:rsidR="006427B8" w:rsidRPr="005571B2" w14:paraId="0488F7DB" w14:textId="77777777" w:rsidTr="00731E6A">
        <w:trPr>
          <w:trHeight w:val="408"/>
        </w:trPr>
        <w:tc>
          <w:tcPr>
            <w:tcW w:w="4437" w:type="dxa"/>
          </w:tcPr>
          <w:p w14:paraId="25901C3F" w14:textId="77777777" w:rsidR="006427B8" w:rsidRPr="005571B2" w:rsidRDefault="006427B8" w:rsidP="00731E6A">
            <w:pPr>
              <w:pStyle w:val="TableParagraph"/>
              <w:spacing w:line="266" w:lineRule="exact"/>
              <w:ind w:left="200"/>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3"/>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Partner:</w:t>
            </w:r>
          </w:p>
        </w:tc>
        <w:tc>
          <w:tcPr>
            <w:tcW w:w="4437" w:type="dxa"/>
          </w:tcPr>
          <w:p w14:paraId="24985F33" w14:textId="77777777" w:rsidR="006427B8" w:rsidRPr="005571B2" w:rsidRDefault="006427B8" w:rsidP="00731E6A">
            <w:pPr>
              <w:pStyle w:val="TableParagraph"/>
              <w:spacing w:line="266" w:lineRule="exact"/>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4"/>
              </w:rPr>
              <w:t xml:space="preserve"> </w:t>
            </w:r>
            <w:r w:rsidRPr="005571B2">
              <w:rPr>
                <w:rFonts w:asciiTheme="minorHAnsi" w:hAnsiTheme="minorHAnsi" w:cstheme="minorHAnsi"/>
              </w:rPr>
              <w:t>UN</w:t>
            </w:r>
            <w:r w:rsidRPr="005571B2">
              <w:rPr>
                <w:rFonts w:asciiTheme="minorHAnsi" w:hAnsiTheme="minorHAnsi" w:cstheme="minorHAnsi"/>
                <w:spacing w:val="-1"/>
              </w:rPr>
              <w:t xml:space="preserve"> </w:t>
            </w:r>
            <w:r w:rsidRPr="005571B2">
              <w:rPr>
                <w:rFonts w:asciiTheme="minorHAnsi" w:hAnsiTheme="minorHAnsi" w:cstheme="minorHAnsi"/>
              </w:rPr>
              <w:t>Women:</w:t>
            </w:r>
          </w:p>
        </w:tc>
      </w:tr>
      <w:tr w:rsidR="006427B8" w:rsidRPr="005571B2" w14:paraId="5B89E8AF" w14:textId="77777777" w:rsidTr="00731E6A">
        <w:trPr>
          <w:trHeight w:val="551"/>
        </w:trPr>
        <w:tc>
          <w:tcPr>
            <w:tcW w:w="4437" w:type="dxa"/>
          </w:tcPr>
          <w:p w14:paraId="1599353F" w14:textId="77777777" w:rsidR="006427B8" w:rsidRPr="005571B2" w:rsidRDefault="006427B8" w:rsidP="00731E6A">
            <w:pPr>
              <w:pStyle w:val="TableParagraph"/>
              <w:ind w:left="200"/>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c>
          <w:tcPr>
            <w:tcW w:w="4437" w:type="dxa"/>
          </w:tcPr>
          <w:p w14:paraId="319C7D91" w14:textId="77777777" w:rsidR="006427B8" w:rsidRPr="005571B2" w:rsidRDefault="006427B8" w:rsidP="00731E6A">
            <w:pPr>
              <w:pStyle w:val="TableParagraph"/>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r>
      <w:tr w:rsidR="006427B8" w:rsidRPr="005571B2" w14:paraId="7CDB36CE" w14:textId="77777777" w:rsidTr="00731E6A">
        <w:trPr>
          <w:trHeight w:val="551"/>
        </w:trPr>
        <w:tc>
          <w:tcPr>
            <w:tcW w:w="4437" w:type="dxa"/>
          </w:tcPr>
          <w:p w14:paraId="54B06694" w14:textId="77777777" w:rsidR="006427B8" w:rsidRPr="005571B2" w:rsidRDefault="006427B8" w:rsidP="00731E6A">
            <w:pPr>
              <w:pStyle w:val="TableParagraph"/>
              <w:ind w:left="200"/>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c>
          <w:tcPr>
            <w:tcW w:w="4437" w:type="dxa"/>
          </w:tcPr>
          <w:p w14:paraId="0E5C0FEA" w14:textId="77777777" w:rsidR="006427B8" w:rsidRPr="005571B2" w:rsidRDefault="006427B8" w:rsidP="00731E6A">
            <w:pPr>
              <w:pStyle w:val="TableParagraph"/>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r>
      <w:tr w:rsidR="006427B8" w:rsidRPr="005571B2" w14:paraId="77563F11" w14:textId="77777777" w:rsidTr="00731E6A">
        <w:trPr>
          <w:trHeight w:val="552"/>
        </w:trPr>
        <w:tc>
          <w:tcPr>
            <w:tcW w:w="4437" w:type="dxa"/>
          </w:tcPr>
          <w:p w14:paraId="00D282E3" w14:textId="77777777" w:rsidR="006427B8" w:rsidRPr="005571B2" w:rsidRDefault="006427B8" w:rsidP="00731E6A">
            <w:pPr>
              <w:pStyle w:val="TableParagraph"/>
              <w:tabs>
                <w:tab w:val="left" w:pos="4246"/>
              </w:tabs>
              <w:ind w:left="200"/>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c>
          <w:tcPr>
            <w:tcW w:w="4437" w:type="dxa"/>
          </w:tcPr>
          <w:p w14:paraId="26F3F04B" w14:textId="77777777" w:rsidR="006427B8" w:rsidRPr="005571B2" w:rsidRDefault="006427B8" w:rsidP="00731E6A">
            <w:pPr>
              <w:pStyle w:val="TableParagraph"/>
              <w:tabs>
                <w:tab w:val="left" w:pos="4237"/>
              </w:tabs>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r>
      <w:tr w:rsidR="006427B8" w:rsidRPr="005571B2" w14:paraId="6FDF175B" w14:textId="77777777" w:rsidTr="00731E6A">
        <w:trPr>
          <w:trHeight w:val="551"/>
        </w:trPr>
        <w:tc>
          <w:tcPr>
            <w:tcW w:w="4437" w:type="dxa"/>
          </w:tcPr>
          <w:p w14:paraId="42BE6201" w14:textId="77777777" w:rsidR="006427B8" w:rsidRPr="005571B2" w:rsidRDefault="006427B8" w:rsidP="00731E6A">
            <w:pPr>
              <w:pStyle w:val="TableParagraph"/>
              <w:ind w:left="200"/>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c>
          <w:tcPr>
            <w:tcW w:w="4437" w:type="dxa"/>
          </w:tcPr>
          <w:p w14:paraId="1CC2951C" w14:textId="77777777" w:rsidR="006427B8" w:rsidRPr="005571B2" w:rsidRDefault="006427B8" w:rsidP="00731E6A">
            <w:pPr>
              <w:pStyle w:val="TableParagraph"/>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r>
      <w:tr w:rsidR="006427B8" w:rsidRPr="005571B2" w14:paraId="6508C9EE" w14:textId="77777777" w:rsidTr="00731E6A">
        <w:trPr>
          <w:trHeight w:val="408"/>
        </w:trPr>
        <w:tc>
          <w:tcPr>
            <w:tcW w:w="4437" w:type="dxa"/>
          </w:tcPr>
          <w:p w14:paraId="5C8FE323" w14:textId="77777777" w:rsidR="006427B8" w:rsidRPr="005571B2" w:rsidRDefault="006427B8" w:rsidP="00731E6A">
            <w:pPr>
              <w:pStyle w:val="TableParagraph"/>
              <w:spacing w:line="256" w:lineRule="exact"/>
              <w:ind w:left="200"/>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c>
          <w:tcPr>
            <w:tcW w:w="4437" w:type="dxa"/>
          </w:tcPr>
          <w:p w14:paraId="170990E8" w14:textId="77777777" w:rsidR="006427B8" w:rsidRPr="005571B2" w:rsidRDefault="006427B8" w:rsidP="00731E6A">
            <w:pPr>
              <w:pStyle w:val="TableParagraph"/>
              <w:spacing w:line="256" w:lineRule="exact"/>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r>
    </w:tbl>
    <w:p w14:paraId="3007FFD4" w14:textId="085440A3" w:rsidR="00750047" w:rsidRPr="005F0EE8" w:rsidRDefault="00750047" w:rsidP="005F0EE8">
      <w:pPr>
        <w:widowControl w:val="0"/>
        <w:tabs>
          <w:tab w:val="left" w:pos="2083"/>
        </w:tabs>
        <w:autoSpaceDE w:val="0"/>
        <w:autoSpaceDN w:val="0"/>
        <w:spacing w:after="0" w:line="240" w:lineRule="auto"/>
        <w:ind w:right="465"/>
        <w:jc w:val="both"/>
        <w:rPr>
          <w:sz w:val="24"/>
        </w:rPr>
        <w:sectPr w:rsidR="00750047" w:rsidRPr="005F0EE8">
          <w:pgSz w:w="12240" w:h="15840"/>
          <w:pgMar w:top="1380" w:right="1240" w:bottom="1120" w:left="440" w:header="813" w:footer="926" w:gutter="0"/>
          <w:cols w:space="720"/>
        </w:sectPr>
      </w:pPr>
    </w:p>
    <w:p w14:paraId="34B089DA" w14:textId="77777777" w:rsidR="00750047" w:rsidRDefault="00750047" w:rsidP="00750047">
      <w:pPr>
        <w:jc w:val="both"/>
        <w:rPr>
          <w:sz w:val="24"/>
        </w:rPr>
        <w:sectPr w:rsidR="00750047">
          <w:pgSz w:w="12240" w:h="15840"/>
          <w:pgMar w:top="1380" w:right="1240" w:bottom="1120" w:left="440" w:header="813" w:footer="926" w:gutter="0"/>
          <w:cols w:space="720"/>
        </w:sectPr>
      </w:pPr>
    </w:p>
    <w:p w14:paraId="0711DAE4" w14:textId="19544DB7" w:rsidR="001F6AE1" w:rsidRDefault="001F6AE1">
      <w:pPr>
        <w:rPr>
          <w:rFonts w:ascii="Times New Roman" w:eastAsia="Times New Roman" w:hAnsi="Times New Roman" w:cs="Times New Roman"/>
          <w:b/>
          <w:sz w:val="20"/>
          <w:szCs w:val="20"/>
          <w:lang w:val="en-GB"/>
        </w:rPr>
      </w:pP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2133215C" w14:textId="77777777" w:rsidR="005E5290" w:rsidRPr="006A1D5E" w:rsidRDefault="005E5290" w:rsidP="005E5290">
      <w:pPr>
        <w:spacing w:after="0"/>
        <w:rPr>
          <w:rFonts w:ascii="Calibri" w:eastAsia="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5E5290" w:rsidRPr="005571B2" w14:paraId="56D42362" w14:textId="77777777" w:rsidTr="00731E6A">
        <w:trPr>
          <w:trHeight w:val="449"/>
        </w:trPr>
        <w:tc>
          <w:tcPr>
            <w:tcW w:w="8900" w:type="dxa"/>
            <w:gridSpan w:val="2"/>
            <w:shd w:val="clear" w:color="auto" w:fill="auto"/>
          </w:tcPr>
          <w:p w14:paraId="41939BFD" w14:textId="77777777" w:rsidR="005E5290" w:rsidRPr="005571B2" w:rsidRDefault="005E5290" w:rsidP="00731E6A">
            <w:pPr>
              <w:spacing w:before="120" w:after="120" w:line="240" w:lineRule="auto"/>
              <w:contextualSpacing/>
              <w:jc w:val="center"/>
              <w:rPr>
                <w:rFonts w:eastAsia="Malgun Gothic" w:cstheme="minorHAnsi"/>
                <w:caps/>
                <w:spacing w:val="-10"/>
                <w:w w:val="103"/>
                <w:kern w:val="28"/>
              </w:rPr>
            </w:pPr>
            <w:r w:rsidRPr="005571B2">
              <w:rPr>
                <w:rFonts w:eastAsia="Malgun Gothic" w:cstheme="minorHAnsi"/>
                <w:caps/>
                <w:spacing w:val="-10"/>
                <w:w w:val="103"/>
                <w:kern w:val="28"/>
              </w:rPr>
              <w:t xml:space="preserve">un women anti-fraud policy </w:t>
            </w:r>
          </w:p>
        </w:tc>
      </w:tr>
      <w:tr w:rsidR="005E5290" w:rsidRPr="005571B2" w14:paraId="0765265E" w14:textId="77777777" w:rsidTr="00731E6A">
        <w:tc>
          <w:tcPr>
            <w:tcW w:w="1975" w:type="dxa"/>
            <w:shd w:val="clear" w:color="auto" w:fill="auto"/>
            <w:vAlign w:val="center"/>
          </w:tcPr>
          <w:p w14:paraId="235E44B7" w14:textId="77777777" w:rsidR="005E5290" w:rsidRPr="005571B2" w:rsidRDefault="005E5290" w:rsidP="00731E6A">
            <w:pPr>
              <w:spacing w:after="0"/>
              <w:rPr>
                <w:rFonts w:eastAsia="Calibri" w:cstheme="minorHAnsi"/>
                <w:b/>
              </w:rPr>
            </w:pPr>
            <w:r w:rsidRPr="005571B2">
              <w:rPr>
                <w:rFonts w:eastAsia="Calibri" w:cstheme="minorHAnsi"/>
                <w:b/>
              </w:rPr>
              <w:t>Effective Date</w:t>
            </w:r>
          </w:p>
        </w:tc>
        <w:tc>
          <w:tcPr>
            <w:tcW w:w="6925" w:type="dxa"/>
            <w:shd w:val="clear" w:color="auto" w:fill="auto"/>
            <w:vAlign w:val="center"/>
          </w:tcPr>
          <w:p w14:paraId="727ED959" w14:textId="77777777" w:rsidR="005E5290" w:rsidRPr="005571B2" w:rsidRDefault="005E5290" w:rsidP="00731E6A">
            <w:pPr>
              <w:spacing w:before="60" w:after="60"/>
              <w:rPr>
                <w:rFonts w:eastAsia="Calibri" w:cstheme="minorHAnsi"/>
                <w:b/>
                <w:highlight w:val="yellow"/>
              </w:rPr>
            </w:pPr>
            <w:r w:rsidRPr="005571B2">
              <w:rPr>
                <w:rFonts w:eastAsia="Calibri" w:cstheme="minorHAnsi"/>
              </w:rPr>
              <w:t>20 June 2018</w:t>
            </w:r>
          </w:p>
        </w:tc>
      </w:tr>
      <w:tr w:rsidR="005E5290" w:rsidRPr="005571B2" w14:paraId="4C105311" w14:textId="77777777" w:rsidTr="00731E6A">
        <w:tc>
          <w:tcPr>
            <w:tcW w:w="1975" w:type="dxa"/>
            <w:shd w:val="clear" w:color="auto" w:fill="auto"/>
            <w:vAlign w:val="center"/>
          </w:tcPr>
          <w:p w14:paraId="4E7DA184" w14:textId="77777777" w:rsidR="005E5290" w:rsidRPr="005571B2" w:rsidRDefault="005E5290" w:rsidP="00731E6A">
            <w:pPr>
              <w:spacing w:after="0"/>
              <w:rPr>
                <w:rFonts w:eastAsia="Calibri" w:cstheme="minorHAnsi"/>
                <w:b/>
              </w:rPr>
            </w:pPr>
            <w:r w:rsidRPr="005571B2">
              <w:rPr>
                <w:rFonts w:eastAsia="Calibri" w:cstheme="minorHAnsi"/>
                <w:b/>
              </w:rPr>
              <w:t>Review Date</w:t>
            </w:r>
          </w:p>
        </w:tc>
        <w:tc>
          <w:tcPr>
            <w:tcW w:w="6925" w:type="dxa"/>
            <w:shd w:val="clear" w:color="auto" w:fill="auto"/>
            <w:vAlign w:val="center"/>
          </w:tcPr>
          <w:p w14:paraId="44AA15BA" w14:textId="77777777" w:rsidR="005E5290" w:rsidRPr="005571B2" w:rsidRDefault="005E5290" w:rsidP="00731E6A">
            <w:pPr>
              <w:spacing w:before="60" w:after="60"/>
              <w:rPr>
                <w:rFonts w:eastAsia="Calibri" w:cstheme="minorHAnsi"/>
                <w:b/>
              </w:rPr>
            </w:pPr>
            <w:r w:rsidRPr="005571B2">
              <w:rPr>
                <w:rFonts w:eastAsia="Calibri" w:cstheme="minorHAnsi"/>
              </w:rPr>
              <w:t>20 June 2022</w:t>
            </w:r>
          </w:p>
        </w:tc>
      </w:tr>
      <w:tr w:rsidR="005E5290" w:rsidRPr="005571B2" w14:paraId="467553C8" w14:textId="77777777" w:rsidTr="00731E6A">
        <w:tc>
          <w:tcPr>
            <w:tcW w:w="1975" w:type="dxa"/>
            <w:shd w:val="clear" w:color="auto" w:fill="auto"/>
            <w:vAlign w:val="center"/>
          </w:tcPr>
          <w:p w14:paraId="294F8C7E" w14:textId="77777777" w:rsidR="005E5290" w:rsidRPr="005571B2" w:rsidRDefault="005E5290" w:rsidP="00731E6A">
            <w:pPr>
              <w:spacing w:after="0"/>
              <w:rPr>
                <w:rFonts w:eastAsia="Calibri" w:cstheme="minorHAnsi"/>
                <w:b/>
              </w:rPr>
            </w:pPr>
            <w:r w:rsidRPr="005571B2">
              <w:rPr>
                <w:rFonts w:eastAsia="Calibri" w:cstheme="minorHAnsi"/>
                <w:b/>
              </w:rPr>
              <w:t>Approved by</w:t>
            </w:r>
          </w:p>
        </w:tc>
        <w:tc>
          <w:tcPr>
            <w:tcW w:w="6925" w:type="dxa"/>
            <w:shd w:val="clear" w:color="auto" w:fill="auto"/>
            <w:vAlign w:val="center"/>
          </w:tcPr>
          <w:p w14:paraId="6BCD8507" w14:textId="77777777" w:rsidR="005E5290" w:rsidRPr="005571B2" w:rsidRDefault="005E5290" w:rsidP="00731E6A">
            <w:pPr>
              <w:spacing w:before="60" w:after="60"/>
              <w:rPr>
                <w:rFonts w:eastAsia="Calibri" w:cstheme="minorHAnsi"/>
              </w:rPr>
            </w:pPr>
            <w:proofErr w:type="spellStart"/>
            <w:r w:rsidRPr="005571B2">
              <w:rPr>
                <w:rFonts w:eastAsia="Calibri" w:cstheme="minorHAnsi"/>
              </w:rPr>
              <w:t>Moez</w:t>
            </w:r>
            <w:proofErr w:type="spellEnd"/>
            <w:r w:rsidRPr="005571B2">
              <w:rPr>
                <w:rFonts w:eastAsia="Calibri" w:cstheme="minorHAnsi"/>
              </w:rPr>
              <w:t xml:space="preserve"> </w:t>
            </w:r>
            <w:proofErr w:type="spellStart"/>
            <w:r w:rsidRPr="005571B2">
              <w:rPr>
                <w:rFonts w:eastAsia="Calibri" w:cstheme="minorHAnsi"/>
              </w:rPr>
              <w:t>Doraid</w:t>
            </w:r>
            <w:proofErr w:type="spellEnd"/>
            <w:r w:rsidRPr="005571B2">
              <w:rPr>
                <w:rFonts w:eastAsia="Calibri" w:cstheme="minorHAnsi"/>
              </w:rPr>
              <w:t>, Director, DMA</w:t>
            </w:r>
          </w:p>
        </w:tc>
      </w:tr>
      <w:tr w:rsidR="005E5290" w:rsidRPr="005571B2" w14:paraId="46097125" w14:textId="77777777" w:rsidTr="00731E6A">
        <w:trPr>
          <w:trHeight w:val="58"/>
        </w:trPr>
        <w:tc>
          <w:tcPr>
            <w:tcW w:w="1975" w:type="dxa"/>
            <w:shd w:val="clear" w:color="auto" w:fill="auto"/>
            <w:vAlign w:val="center"/>
          </w:tcPr>
          <w:p w14:paraId="1E1BEB69" w14:textId="77777777" w:rsidR="005E5290" w:rsidRPr="005571B2" w:rsidRDefault="005E5290" w:rsidP="00731E6A">
            <w:pPr>
              <w:spacing w:after="0"/>
              <w:rPr>
                <w:rFonts w:eastAsia="Calibri" w:cstheme="minorHAnsi"/>
                <w:b/>
              </w:rPr>
            </w:pPr>
            <w:r w:rsidRPr="005571B2">
              <w:rPr>
                <w:rFonts w:eastAsia="Calibri" w:cstheme="minorHAnsi"/>
                <w:b/>
              </w:rPr>
              <w:t>Content Owner/s</w:t>
            </w:r>
          </w:p>
        </w:tc>
        <w:tc>
          <w:tcPr>
            <w:tcW w:w="6925" w:type="dxa"/>
            <w:shd w:val="clear" w:color="auto" w:fill="auto"/>
            <w:vAlign w:val="center"/>
          </w:tcPr>
          <w:p w14:paraId="3022E720" w14:textId="77777777" w:rsidR="005E5290" w:rsidRPr="005571B2" w:rsidRDefault="005E5290" w:rsidP="00731E6A">
            <w:pPr>
              <w:spacing w:before="60" w:after="60"/>
              <w:rPr>
                <w:rFonts w:eastAsia="Calibri" w:cstheme="minorHAnsi"/>
              </w:rPr>
            </w:pPr>
            <w:r w:rsidRPr="005571B2">
              <w:rPr>
                <w:rFonts w:eastAsia="Calibri" w:cstheme="minorHAnsi"/>
              </w:rPr>
              <w:t xml:space="preserve">Lene Jespersen, Deputy Director, DMA </w:t>
            </w:r>
          </w:p>
        </w:tc>
      </w:tr>
    </w:tbl>
    <w:p w14:paraId="73466CF5" w14:textId="77777777" w:rsidR="005E5290" w:rsidRPr="005571B2" w:rsidRDefault="005E5290" w:rsidP="005E5290">
      <w:pPr>
        <w:spacing w:after="0"/>
        <w:rPr>
          <w:rFonts w:eastAsia="Calibri" w:cstheme="minorHAnsi"/>
          <w:b/>
        </w:rPr>
      </w:pPr>
    </w:p>
    <w:p w14:paraId="6FCEEF02" w14:textId="77777777" w:rsidR="005E5290" w:rsidRPr="005571B2" w:rsidRDefault="005E5290" w:rsidP="005E5290">
      <w:pPr>
        <w:rPr>
          <w:rFonts w:eastAsia="Calibri" w:cstheme="minorHAnsi"/>
          <w:b/>
        </w:rPr>
      </w:pPr>
      <w:r w:rsidRPr="005571B2">
        <w:rPr>
          <w:rFonts w:eastAsia="Calibri" w:cstheme="minorHAnsi"/>
          <w:b/>
        </w:rPr>
        <w:t>Table of Contents</w:t>
      </w:r>
    </w:p>
    <w:p w14:paraId="70B4113E"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
          <w:bCs/>
        </w:rPr>
        <w:fldChar w:fldCharType="begin"/>
      </w:r>
      <w:r w:rsidRPr="005571B2">
        <w:rPr>
          <w:rFonts w:eastAsia="Calibri" w:cstheme="minorHAnsi"/>
          <w:b/>
          <w:bCs/>
        </w:rPr>
        <w:instrText xml:space="preserve"> TOC \o "1-1" </w:instrText>
      </w:r>
      <w:r w:rsidRPr="005571B2">
        <w:rPr>
          <w:rFonts w:eastAsia="Calibri" w:cstheme="minorHAnsi"/>
          <w:b/>
          <w:bCs/>
        </w:rPr>
        <w:fldChar w:fldCharType="separate"/>
      </w:r>
      <w:r w:rsidRPr="005571B2">
        <w:rPr>
          <w:rFonts w:eastAsia="Calibri" w:cstheme="minorHAnsi"/>
          <w:bCs/>
          <w:noProof/>
        </w:rPr>
        <w:t>1</w:t>
      </w:r>
      <w:r w:rsidRPr="005571B2">
        <w:rPr>
          <w:rFonts w:eastAsia="Times New Roman" w:cstheme="minorHAnsi"/>
          <w:bCs/>
          <w:noProof/>
        </w:rPr>
        <w:tab/>
      </w:r>
      <w:r w:rsidRPr="005571B2">
        <w:rPr>
          <w:rFonts w:eastAsia="Calibri" w:cstheme="minorHAnsi"/>
          <w:bCs/>
          <w:noProof/>
        </w:rPr>
        <w:t>Purpose</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_Toc516567170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39</w:t>
      </w:r>
      <w:r w:rsidRPr="005571B2">
        <w:rPr>
          <w:rFonts w:eastAsia="Calibri" w:cstheme="minorHAnsi"/>
          <w:bCs/>
          <w:noProof/>
        </w:rPr>
        <w:fldChar w:fldCharType="end"/>
      </w:r>
    </w:p>
    <w:p w14:paraId="4706588E"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2</w:t>
      </w:r>
      <w:r w:rsidRPr="005571B2">
        <w:rPr>
          <w:rFonts w:eastAsia="Times New Roman" w:cstheme="minorHAnsi"/>
          <w:bCs/>
          <w:noProof/>
        </w:rPr>
        <w:tab/>
      </w:r>
      <w:r w:rsidRPr="005571B2">
        <w:rPr>
          <w:rFonts w:eastAsia="Calibri" w:cstheme="minorHAnsi"/>
          <w:bCs/>
          <w:noProof/>
        </w:rPr>
        <w:t>Application</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_Toc516567171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40</w:t>
      </w:r>
      <w:r w:rsidRPr="005571B2">
        <w:rPr>
          <w:rFonts w:eastAsia="Calibri" w:cstheme="minorHAnsi"/>
          <w:bCs/>
          <w:noProof/>
        </w:rPr>
        <w:fldChar w:fldCharType="end"/>
      </w:r>
    </w:p>
    <w:p w14:paraId="5980221E"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3</w:t>
      </w:r>
      <w:r w:rsidRPr="005571B2">
        <w:rPr>
          <w:rFonts w:eastAsia="Times New Roman" w:cstheme="minorHAnsi"/>
          <w:bCs/>
          <w:noProof/>
        </w:rPr>
        <w:tab/>
      </w:r>
      <w:r w:rsidRPr="005571B2">
        <w:rPr>
          <w:rFonts w:eastAsia="Calibri" w:cstheme="minorHAnsi"/>
          <w:bCs/>
          <w:noProof/>
        </w:rPr>
        <w:t>Definitions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_Toc516567172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40</w:t>
      </w:r>
      <w:r w:rsidRPr="005571B2">
        <w:rPr>
          <w:rFonts w:eastAsia="Calibri" w:cstheme="minorHAnsi"/>
          <w:bCs/>
          <w:noProof/>
        </w:rPr>
        <w:fldChar w:fldCharType="end"/>
      </w:r>
    </w:p>
    <w:p w14:paraId="23A9AD45"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4</w:t>
      </w:r>
      <w:r w:rsidRPr="005571B2">
        <w:rPr>
          <w:rFonts w:eastAsia="Times New Roman" w:cstheme="minorHAnsi"/>
          <w:bCs/>
          <w:noProof/>
        </w:rPr>
        <w:tab/>
      </w:r>
      <w:r w:rsidRPr="005571B2">
        <w:rPr>
          <w:rFonts w:eastAsia="Calibri" w:cstheme="minorHAnsi"/>
          <w:bCs/>
          <w:noProof/>
        </w:rPr>
        <w:t>Roles and Responsibilities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_Toc516567173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41</w:t>
      </w:r>
      <w:r w:rsidRPr="005571B2">
        <w:rPr>
          <w:rFonts w:eastAsia="Calibri" w:cstheme="minorHAnsi"/>
          <w:bCs/>
          <w:noProof/>
        </w:rPr>
        <w:fldChar w:fldCharType="end"/>
      </w:r>
    </w:p>
    <w:p w14:paraId="3F68F7C6"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5</w:t>
      </w:r>
      <w:r w:rsidRPr="005571B2">
        <w:rPr>
          <w:rFonts w:eastAsia="Times New Roman" w:cstheme="minorHAnsi"/>
          <w:bCs/>
          <w:noProof/>
        </w:rPr>
        <w:tab/>
      </w:r>
      <w:r w:rsidRPr="005571B2">
        <w:rPr>
          <w:rFonts w:eastAsia="Calibri" w:cstheme="minorHAnsi"/>
          <w:bCs/>
          <w:noProof/>
        </w:rPr>
        <w:t>Policy</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_Toc516567174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44</w:t>
      </w:r>
      <w:r w:rsidRPr="005571B2">
        <w:rPr>
          <w:rFonts w:eastAsia="Calibri" w:cstheme="minorHAnsi"/>
          <w:bCs/>
          <w:noProof/>
        </w:rPr>
        <w:fldChar w:fldCharType="end"/>
      </w:r>
    </w:p>
    <w:p w14:paraId="38F63A40"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6</w:t>
      </w:r>
      <w:r w:rsidRPr="005571B2">
        <w:rPr>
          <w:rFonts w:eastAsia="Times New Roman" w:cstheme="minorHAnsi"/>
          <w:bCs/>
          <w:noProof/>
        </w:rPr>
        <w:tab/>
      </w:r>
      <w:r w:rsidRPr="005571B2">
        <w:rPr>
          <w:rFonts w:eastAsia="Calibri" w:cstheme="minorHAnsi"/>
          <w:bCs/>
          <w:noProof/>
        </w:rPr>
        <w:t>Other Provisions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_Toc516567175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50</w:t>
      </w:r>
      <w:r w:rsidRPr="005571B2">
        <w:rPr>
          <w:rFonts w:eastAsia="Calibri" w:cstheme="minorHAnsi"/>
          <w:bCs/>
          <w:noProof/>
        </w:rPr>
        <w:fldChar w:fldCharType="end"/>
      </w:r>
    </w:p>
    <w:p w14:paraId="5925827D"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7</w:t>
      </w:r>
      <w:r w:rsidRPr="005571B2">
        <w:rPr>
          <w:rFonts w:eastAsia="Times New Roman" w:cstheme="minorHAnsi"/>
          <w:bCs/>
          <w:noProof/>
        </w:rPr>
        <w:tab/>
      </w:r>
      <w:r w:rsidRPr="005571B2">
        <w:rPr>
          <w:rFonts w:eastAsia="Calibri" w:cstheme="minorHAnsi"/>
          <w:bCs/>
          <w:noProof/>
        </w:rPr>
        <w:t>Entry into Force and Other Transitional Measures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_Toc516567176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50</w:t>
      </w:r>
      <w:r w:rsidRPr="005571B2">
        <w:rPr>
          <w:rFonts w:eastAsia="Calibri" w:cstheme="minorHAnsi"/>
          <w:bCs/>
          <w:noProof/>
        </w:rPr>
        <w:fldChar w:fldCharType="end"/>
      </w:r>
    </w:p>
    <w:p w14:paraId="0F0BDC11"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8</w:t>
      </w:r>
      <w:r w:rsidRPr="005571B2">
        <w:rPr>
          <w:rFonts w:eastAsia="Times New Roman" w:cstheme="minorHAnsi"/>
          <w:bCs/>
          <w:noProof/>
        </w:rPr>
        <w:tab/>
      </w:r>
      <w:r w:rsidRPr="005571B2">
        <w:rPr>
          <w:rFonts w:eastAsia="Calibri" w:cstheme="minorHAnsi"/>
          <w:bCs/>
          <w:noProof/>
        </w:rPr>
        <w:t>Relevant documents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_Toc516567177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51</w:t>
      </w:r>
      <w:r w:rsidRPr="005571B2">
        <w:rPr>
          <w:rFonts w:eastAsia="Calibri" w:cstheme="minorHAnsi"/>
          <w:bCs/>
          <w:noProof/>
        </w:rPr>
        <w:fldChar w:fldCharType="end"/>
      </w:r>
    </w:p>
    <w:p w14:paraId="550625CE"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9</w:t>
      </w:r>
      <w:r w:rsidRPr="005571B2">
        <w:rPr>
          <w:rFonts w:eastAsia="Times New Roman" w:cstheme="minorHAnsi"/>
          <w:bCs/>
          <w:noProof/>
        </w:rPr>
        <w:tab/>
      </w:r>
      <w:r w:rsidRPr="005571B2">
        <w:rPr>
          <w:rFonts w:eastAsia="Calibri" w:cstheme="minorHAnsi"/>
          <w:bCs/>
          <w:noProof/>
        </w:rPr>
        <w:t>Annex I: Reference Matrix for Dealing with Fraud</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_Toc516567178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52</w:t>
      </w:r>
      <w:r w:rsidRPr="005571B2">
        <w:rPr>
          <w:rFonts w:eastAsia="Calibri" w:cstheme="minorHAnsi"/>
          <w:bCs/>
          <w:noProof/>
        </w:rPr>
        <w:fldChar w:fldCharType="end"/>
      </w:r>
    </w:p>
    <w:p w14:paraId="67E5416D" w14:textId="77777777" w:rsidR="005E5290" w:rsidRPr="005571B2" w:rsidRDefault="005E5290" w:rsidP="005E5290">
      <w:pPr>
        <w:rPr>
          <w:rFonts w:eastAsia="Calibri" w:cstheme="minorHAnsi"/>
        </w:rPr>
      </w:pPr>
      <w:r w:rsidRPr="005571B2">
        <w:rPr>
          <w:rFonts w:eastAsia="Calibri" w:cstheme="minorHAnsi"/>
          <w:b/>
          <w:bCs/>
        </w:rPr>
        <w:fldChar w:fldCharType="end"/>
      </w:r>
    </w:p>
    <w:p w14:paraId="610BDA86" w14:textId="77777777" w:rsidR="005E5290" w:rsidRPr="005571B2" w:rsidRDefault="005E5290" w:rsidP="005571B2">
      <w:pPr>
        <w:keepNext/>
        <w:keepLines/>
        <w:tabs>
          <w:tab w:val="num" w:pos="567"/>
        </w:tabs>
        <w:spacing w:before="240" w:after="120" w:line="264" w:lineRule="auto"/>
        <w:outlineLvl w:val="0"/>
        <w:rPr>
          <w:rFonts w:eastAsia="Malgun Gothic" w:cstheme="minorHAnsi"/>
          <w:b/>
          <w:color w:val="2F5496"/>
        </w:rPr>
      </w:pPr>
      <w:bookmarkStart w:id="3" w:name="_Toc497764858"/>
      <w:bookmarkStart w:id="4" w:name="_Toc516567170"/>
      <w:r w:rsidRPr="005571B2">
        <w:rPr>
          <w:rFonts w:eastAsia="Malgun Gothic" w:cstheme="minorHAnsi"/>
          <w:b/>
          <w:color w:val="2F5496"/>
        </w:rPr>
        <w:t>Purpose</w:t>
      </w:r>
      <w:bookmarkEnd w:id="3"/>
      <w:bookmarkEnd w:id="4"/>
      <w:r w:rsidRPr="005571B2">
        <w:rPr>
          <w:rFonts w:eastAsia="Malgun Gothic" w:cstheme="minorHAnsi"/>
          <w:b/>
          <w:color w:val="2F5496"/>
        </w:rPr>
        <w:t xml:space="preserve"> </w:t>
      </w:r>
    </w:p>
    <w:p w14:paraId="1ECB1E0C"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 xml:space="preserve">UN Women, as a potential victim of fraud, is exposed to various risks which may include: </w:t>
      </w:r>
      <w:r w:rsidRPr="005571B2">
        <w:rPr>
          <w:rFonts w:eastAsia="Malgun Gothic" w:cstheme="minorHAnsi"/>
          <w:b/>
          <w:color w:val="262626"/>
        </w:rPr>
        <w:t>financial risks</w:t>
      </w:r>
      <w:r w:rsidRPr="005571B2">
        <w:rPr>
          <w:rFonts w:eastAsia="Malgun Gothic" w:cstheme="minorHAnsi"/>
          <w:color w:val="262626"/>
        </w:rPr>
        <w:t xml:space="preserve">, which can be measured in monetary terms; </w:t>
      </w:r>
      <w:r w:rsidRPr="005571B2">
        <w:rPr>
          <w:rFonts w:eastAsia="Malgun Gothic" w:cstheme="minorHAnsi"/>
          <w:b/>
          <w:color w:val="262626"/>
        </w:rPr>
        <w:t>operational risks</w:t>
      </w:r>
      <w:r w:rsidRPr="005571B2">
        <w:rPr>
          <w:rFonts w:eastAsia="Malgun Gothic" w:cstheme="minorHAnsi"/>
          <w:color w:val="262626"/>
        </w:rPr>
        <w:t xml:space="preserve">, which cause deficiencies in the implementation and delivery of </w:t>
      </w:r>
      <w:proofErr w:type="spellStart"/>
      <w:r w:rsidRPr="005571B2">
        <w:rPr>
          <w:rFonts w:eastAsia="Malgun Gothic" w:cstheme="minorHAnsi"/>
          <w:color w:val="262626"/>
        </w:rPr>
        <w:t>programmes</w:t>
      </w:r>
      <w:proofErr w:type="spellEnd"/>
      <w:r w:rsidRPr="005571B2">
        <w:rPr>
          <w:rFonts w:eastAsia="Malgun Gothic" w:cstheme="minorHAnsi"/>
          <w:color w:val="262626"/>
        </w:rPr>
        <w:t xml:space="preserve">; and </w:t>
      </w:r>
      <w:r w:rsidRPr="005571B2">
        <w:rPr>
          <w:rFonts w:eastAsia="Malgun Gothic" w:cstheme="minorHAnsi"/>
          <w:b/>
          <w:color w:val="262626"/>
        </w:rPr>
        <w:t>reputational risks</w:t>
      </w:r>
      <w:r w:rsidRPr="005571B2">
        <w:rPr>
          <w:rFonts w:eastAsia="Malgun Gothic" w:cstheme="minorHAnsi"/>
          <w:color w:val="262626"/>
        </w:rPr>
        <w:t>, which harm the prestige and respect of the Organization.</w:t>
      </w:r>
    </w:p>
    <w:p w14:paraId="714C8441"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In respect of fraud risks, UN Women maps its three lines of defense as follows:</w:t>
      </w:r>
    </w:p>
    <w:p w14:paraId="1F7A9FE9" w14:textId="77777777" w:rsidR="005E5290" w:rsidRPr="005571B2" w:rsidRDefault="005E5290" w:rsidP="005E5290">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3E556F82" w14:textId="77777777" w:rsidR="005E5290" w:rsidRPr="005571B2" w:rsidRDefault="005E5290" w:rsidP="005E5290">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6EA39B1A" w14:textId="77777777" w:rsidR="005E5290" w:rsidRPr="005571B2" w:rsidRDefault="005E5290" w:rsidP="005E5290">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color w:val="262626"/>
        </w:rPr>
        <w:t xml:space="preserve">Internal and external audit carry out agreed upon regular audits, the scope of which includes the consideration of prevention and detective controls to manage fraud risk. The investigation function is responsible for receiving, analyzing, and investigating all </w:t>
      </w:r>
      <w:r w:rsidRPr="005571B2">
        <w:rPr>
          <w:rFonts w:eastAsia="Calibri" w:cstheme="minorHAnsi"/>
          <w:color w:val="262626"/>
        </w:rPr>
        <w:lastRenderedPageBreak/>
        <w:t>information received on alleged cases of fraud, and making findings based on which action is taken. The output of these assurance activities is then fed back into fraud prevention activities.</w:t>
      </w:r>
    </w:p>
    <w:p w14:paraId="15821C39"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3B818036"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5571B2">
        <w:rPr>
          <w:rFonts w:eastAsia="Malgun Gothic" w:cstheme="minorHAnsi"/>
          <w:color w:val="262626"/>
          <w:spacing w:val="-10"/>
        </w:rPr>
        <w:t>Policy</w:t>
      </w:r>
      <w:r w:rsidRPr="005571B2">
        <w:rPr>
          <w:rFonts w:eastAsia="Malgun Gothic" w:cstheme="minorHAnsi"/>
          <w:color w:val="262626"/>
        </w:rPr>
        <w:t xml:space="preserve"> for Addressing Non-Compliance with UN Standards of Conduct (the “Legal Policy”), </w:t>
      </w:r>
      <w:r w:rsidRPr="005571B2">
        <w:rPr>
          <w:rFonts w:eastAsia="Malgun Gothic" w:cstheme="minorHAnsi"/>
          <w:color w:val="262626"/>
          <w:spacing w:val="-11"/>
        </w:rPr>
        <w:t xml:space="preserve">the </w:t>
      </w:r>
      <w:r w:rsidRPr="005571B2">
        <w:rPr>
          <w:rFonts w:eastAsia="Malgun Gothic" w:cstheme="minorHAnsi"/>
          <w:color w:val="262626"/>
        </w:rPr>
        <w:t>UN-Women Policy for Protection Against Retaliation, and the Delegation of Authority Policy (the “</w:t>
      </w:r>
      <w:proofErr w:type="spellStart"/>
      <w:r w:rsidRPr="005571B2">
        <w:rPr>
          <w:rFonts w:eastAsia="Malgun Gothic" w:cstheme="minorHAnsi"/>
          <w:color w:val="262626"/>
        </w:rPr>
        <w:t>DoA</w:t>
      </w:r>
      <w:proofErr w:type="spellEnd"/>
      <w:r w:rsidRPr="005571B2">
        <w:rPr>
          <w:rFonts w:eastAsia="Malgun Gothic" w:cstheme="minorHAnsi"/>
          <w:color w:val="262626"/>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722078B9"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5" w:name="_Toc497764859"/>
      <w:bookmarkStart w:id="6" w:name="_Toc516567171"/>
      <w:r w:rsidRPr="005571B2">
        <w:rPr>
          <w:rFonts w:eastAsia="Malgun Gothic" w:cstheme="minorHAnsi"/>
          <w:b/>
          <w:color w:val="2F5496"/>
        </w:rPr>
        <w:t>Application</w:t>
      </w:r>
      <w:bookmarkEnd w:id="5"/>
      <w:bookmarkEnd w:id="6"/>
    </w:p>
    <w:p w14:paraId="62C43AA1"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This Policy applies to any fraud involving UN Women staff members as well as any party, individual or corporate, having a direct or indirect contractual relationship with UN Women or that is funded, wholly or in part, with UN Women resources.</w:t>
      </w:r>
    </w:p>
    <w:p w14:paraId="1D0A2235"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This Policy can apply to:</w:t>
      </w:r>
    </w:p>
    <w:p w14:paraId="28CF1E6D" w14:textId="77777777" w:rsidR="005E5290" w:rsidRPr="005571B2" w:rsidRDefault="005E5290" w:rsidP="005E5290">
      <w:pPr>
        <w:numPr>
          <w:ilvl w:val="0"/>
          <w:numId w:val="19"/>
        </w:numPr>
        <w:adjustRightInd w:val="0"/>
        <w:spacing w:before="60" w:after="60" w:line="264" w:lineRule="auto"/>
        <w:jc w:val="both"/>
        <w:rPr>
          <w:rFonts w:eastAsia="Calibri" w:cstheme="minorHAnsi"/>
          <w:color w:val="262626"/>
        </w:rPr>
      </w:pPr>
      <w:r w:rsidRPr="005571B2">
        <w:rPr>
          <w:rFonts w:eastAsia="Calibri" w:cstheme="minorHAnsi"/>
          <w:b/>
          <w:color w:val="262626"/>
        </w:rPr>
        <w:t>Personnel</w:t>
      </w:r>
      <w:r w:rsidRPr="005571B2">
        <w:rPr>
          <w:rFonts w:eastAsia="Calibri" w:cstheme="minorHAnsi"/>
          <w:color w:val="262626"/>
        </w:rPr>
        <w:t>: staff members of UN Women and persons engaged by UN Women under other contractual arrangements to perform services for UN Women.</w:t>
      </w:r>
    </w:p>
    <w:p w14:paraId="2CCF06E7" w14:textId="77777777" w:rsidR="005E5290" w:rsidRPr="005571B2" w:rsidRDefault="005E5290" w:rsidP="005E5290">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b/>
          <w:color w:val="262626"/>
        </w:rPr>
        <w:t>Implementing Partners and Responsible Parties</w:t>
      </w:r>
      <w:r w:rsidRPr="005571B2">
        <w:rPr>
          <w:rFonts w:eastAsia="Calibri" w:cstheme="minorHAnsi"/>
          <w:color w:val="262626"/>
        </w:rPr>
        <w:t>: entities engaged by UN Women to carry out programme or project activities including government entities, non-UN inter- governmental organizations, non-governmental organizations, and UN agencies.</w:t>
      </w:r>
    </w:p>
    <w:p w14:paraId="6A735F73" w14:textId="1AD713A0" w:rsidR="005E5290" w:rsidRPr="005571B2" w:rsidRDefault="005E5290" w:rsidP="005571B2">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b/>
          <w:color w:val="262626"/>
        </w:rPr>
        <w:t>Vendors</w:t>
      </w:r>
      <w:r w:rsidRPr="005571B2">
        <w:rPr>
          <w:rFonts w:eastAsia="Calibri" w:cstheme="minorHAnsi"/>
          <w:color w:val="262626"/>
        </w:rPr>
        <w:t>: An offeror or a prospective, registered or actual supplier, contractor or provider of goods, services and/or works to the UN System.</w:t>
      </w:r>
    </w:p>
    <w:p w14:paraId="6721A98C"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7" w:name="_Toc497764860"/>
      <w:bookmarkStart w:id="8" w:name="_Toc516567172"/>
      <w:r w:rsidRPr="005571B2">
        <w:rPr>
          <w:rFonts w:eastAsia="Malgun Gothic" w:cstheme="minorHAnsi"/>
          <w:b/>
          <w:color w:val="2F5496"/>
        </w:rPr>
        <w:t>Definitions</w:t>
      </w:r>
      <w:bookmarkEnd w:id="7"/>
      <w:bookmarkEnd w:id="8"/>
    </w:p>
    <w:p w14:paraId="117259D9" w14:textId="77777777" w:rsidR="005E5290" w:rsidRPr="005571B2" w:rsidRDefault="005E5290" w:rsidP="005E5290">
      <w:pPr>
        <w:adjustRightInd w:val="0"/>
        <w:spacing w:before="120" w:after="120" w:line="264" w:lineRule="auto"/>
        <w:ind w:left="2835" w:hanging="2835"/>
        <w:jc w:val="both"/>
        <w:rPr>
          <w:rFonts w:eastAsia="Calibri" w:cstheme="minorHAnsi"/>
          <w:color w:val="262626"/>
        </w:rPr>
      </w:pPr>
      <w:r w:rsidRPr="005571B2">
        <w:rPr>
          <w:rFonts w:eastAsia="Calibri" w:cstheme="minorHAnsi"/>
          <w:b/>
          <w:color w:val="262626"/>
        </w:rPr>
        <w:t>“Fraud”</w:t>
      </w:r>
      <w:r w:rsidRPr="005571B2">
        <w:rPr>
          <w:rFonts w:eastAsia="Calibri" w:cstheme="minorHAnsi"/>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5571B2">
        <w:rPr>
          <w:rFonts w:eastAsia="Calibri" w:cstheme="minorHAnsi"/>
          <w:color w:val="262626"/>
          <w:vertAlign w:val="superscript"/>
        </w:rPr>
        <w:t>rd</w:t>
      </w:r>
      <w:r w:rsidRPr="005571B2">
        <w:rPr>
          <w:rFonts w:eastAsia="Calibri" w:cstheme="minorHAnsi"/>
          <w:color w:val="262626"/>
        </w:rPr>
        <w:t xml:space="preserve"> Session, March 2017).</w:t>
      </w:r>
    </w:p>
    <w:p w14:paraId="6AED8237" w14:textId="77777777" w:rsidR="005E5290" w:rsidRPr="005571B2" w:rsidRDefault="005E5290" w:rsidP="005E5290">
      <w:pPr>
        <w:adjustRightInd w:val="0"/>
        <w:spacing w:before="120" w:after="120" w:line="264" w:lineRule="auto"/>
        <w:ind w:left="2835" w:hanging="2835"/>
        <w:jc w:val="both"/>
        <w:rPr>
          <w:rFonts w:eastAsia="Calibri" w:cstheme="minorHAnsi"/>
          <w:color w:val="262626"/>
        </w:rPr>
      </w:pPr>
      <w:r w:rsidRPr="005571B2" w:rsidDel="00082C19">
        <w:rPr>
          <w:rFonts w:eastAsia="Calibri" w:cstheme="minorHAnsi"/>
          <w:color w:val="262626"/>
        </w:rPr>
        <w:t xml:space="preserve"> </w:t>
      </w:r>
      <w:r w:rsidRPr="005571B2">
        <w:rPr>
          <w:rFonts w:eastAsia="Calibri" w:cstheme="minorHAnsi"/>
          <w:b/>
          <w:color w:val="262626"/>
        </w:rPr>
        <w:t>“Presumptive Fraud”</w:t>
      </w:r>
      <w:r w:rsidRPr="005571B2">
        <w:rPr>
          <w:rFonts w:eastAsia="Calibri" w:cstheme="minorHAnsi"/>
          <w:color w:val="262626"/>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5571B2">
        <w:rPr>
          <w:rFonts w:eastAsia="Calibri" w:cstheme="minorHAnsi"/>
          <w:color w:val="262626"/>
          <w:vertAlign w:val="superscript"/>
        </w:rPr>
        <w:t>rd</w:t>
      </w:r>
      <w:r w:rsidRPr="005571B2">
        <w:rPr>
          <w:rFonts w:eastAsia="Calibri" w:cstheme="minorHAnsi"/>
          <w:color w:val="262626"/>
        </w:rPr>
        <w:t xml:space="preserve"> Session, March 2017).</w:t>
      </w:r>
    </w:p>
    <w:p w14:paraId="34A97483"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9" w:name="_Toc497764861"/>
      <w:bookmarkStart w:id="10" w:name="_Toc516567173"/>
      <w:r w:rsidRPr="005571B2">
        <w:rPr>
          <w:rFonts w:eastAsia="Malgun Gothic" w:cstheme="minorHAnsi"/>
          <w:b/>
          <w:color w:val="2F5496"/>
        </w:rPr>
        <w:lastRenderedPageBreak/>
        <w:t>Roles and Responsibilities</w:t>
      </w:r>
      <w:bookmarkEnd w:id="9"/>
      <w:bookmarkEnd w:id="10"/>
    </w:p>
    <w:p w14:paraId="63E79B3B"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All</w:t>
      </w:r>
      <w:r w:rsidRPr="005571B2">
        <w:rPr>
          <w:rFonts w:eastAsia="Malgun Gothic" w:cstheme="minorHAnsi"/>
          <w:color w:val="262626"/>
          <w:spacing w:val="-8"/>
        </w:rPr>
        <w:t xml:space="preserve"> </w:t>
      </w:r>
      <w:r w:rsidRPr="005571B2">
        <w:rPr>
          <w:rFonts w:eastAsia="Malgun Gothic" w:cstheme="minorHAnsi"/>
          <w:color w:val="262626"/>
        </w:rPr>
        <w:t>parties</w:t>
      </w:r>
      <w:r w:rsidRPr="005571B2">
        <w:rPr>
          <w:rFonts w:eastAsia="Malgun Gothic" w:cstheme="minorHAnsi"/>
          <w:color w:val="262626"/>
          <w:spacing w:val="-8"/>
        </w:rPr>
        <w:t xml:space="preserve"> </w:t>
      </w:r>
      <w:r w:rsidRPr="005571B2">
        <w:rPr>
          <w:rFonts w:eastAsia="Malgun Gothic" w:cstheme="minorHAnsi"/>
          <w:color w:val="262626"/>
        </w:rPr>
        <w:t>to</w:t>
      </w:r>
      <w:r w:rsidRPr="005571B2">
        <w:rPr>
          <w:rFonts w:eastAsia="Malgun Gothic" w:cstheme="minorHAnsi"/>
          <w:color w:val="262626"/>
          <w:spacing w:val="-7"/>
        </w:rPr>
        <w:t xml:space="preserve"> </w:t>
      </w:r>
      <w:r w:rsidRPr="005571B2">
        <w:rPr>
          <w:rFonts w:eastAsia="Malgun Gothic" w:cstheme="minorHAnsi"/>
          <w:color w:val="262626"/>
        </w:rPr>
        <w:t>whom</w:t>
      </w:r>
      <w:r w:rsidRPr="005571B2">
        <w:rPr>
          <w:rFonts w:eastAsia="Malgun Gothic" w:cstheme="minorHAnsi"/>
          <w:color w:val="262626"/>
          <w:spacing w:val="-10"/>
        </w:rPr>
        <w:t xml:space="preserve"> </w:t>
      </w:r>
      <w:r w:rsidRPr="005571B2">
        <w:rPr>
          <w:rFonts w:eastAsia="Malgun Gothic" w:cstheme="minorHAnsi"/>
          <w:color w:val="262626"/>
        </w:rPr>
        <w:t>this</w:t>
      </w:r>
      <w:r w:rsidRPr="005571B2">
        <w:rPr>
          <w:rFonts w:eastAsia="Malgun Gothic" w:cstheme="minorHAnsi"/>
          <w:color w:val="262626"/>
          <w:spacing w:val="-10"/>
        </w:rPr>
        <w:t xml:space="preserve"> </w:t>
      </w:r>
      <w:r w:rsidRPr="005571B2">
        <w:rPr>
          <w:rFonts w:eastAsia="Malgun Gothic" w:cstheme="minorHAnsi"/>
          <w:color w:val="262626"/>
        </w:rPr>
        <w:t>Policy</w:t>
      </w:r>
      <w:r w:rsidRPr="005571B2">
        <w:rPr>
          <w:rFonts w:eastAsia="Malgun Gothic" w:cstheme="minorHAnsi"/>
          <w:color w:val="262626"/>
          <w:spacing w:val="-8"/>
        </w:rPr>
        <w:t xml:space="preserve"> </w:t>
      </w:r>
      <w:r w:rsidRPr="005571B2">
        <w:rPr>
          <w:rFonts w:eastAsia="Malgun Gothic" w:cstheme="minorHAnsi"/>
          <w:color w:val="262626"/>
        </w:rPr>
        <w:t>applies</w:t>
      </w:r>
      <w:r w:rsidRPr="005571B2">
        <w:rPr>
          <w:rFonts w:eastAsia="Malgun Gothic" w:cstheme="minorHAnsi"/>
          <w:color w:val="262626"/>
          <w:spacing w:val="-8"/>
        </w:rPr>
        <w:t xml:space="preserve"> </w:t>
      </w:r>
      <w:r w:rsidRPr="005571B2">
        <w:rPr>
          <w:rFonts w:eastAsia="Malgun Gothic" w:cstheme="minorHAnsi"/>
          <w:color w:val="262626"/>
        </w:rPr>
        <w:t>are</w:t>
      </w:r>
      <w:r w:rsidRPr="005571B2">
        <w:rPr>
          <w:rFonts w:eastAsia="Malgun Gothic" w:cstheme="minorHAnsi"/>
          <w:color w:val="262626"/>
          <w:spacing w:val="-7"/>
        </w:rPr>
        <w:t xml:space="preserve"> </w:t>
      </w:r>
      <w:r w:rsidRPr="005571B2">
        <w:rPr>
          <w:rFonts w:eastAsia="Malgun Gothic" w:cstheme="minorHAnsi"/>
          <w:color w:val="262626"/>
        </w:rPr>
        <w:t>responsible</w:t>
      </w:r>
      <w:r w:rsidRPr="005571B2">
        <w:rPr>
          <w:rFonts w:eastAsia="Malgun Gothic" w:cstheme="minorHAnsi"/>
          <w:color w:val="262626"/>
          <w:spacing w:val="-10"/>
        </w:rPr>
        <w:t xml:space="preserve"> </w:t>
      </w:r>
      <w:r w:rsidRPr="005571B2">
        <w:rPr>
          <w:rFonts w:eastAsia="Malgun Gothic" w:cstheme="minorHAnsi"/>
          <w:color w:val="262626"/>
        </w:rPr>
        <w:t>for</w:t>
      </w:r>
      <w:r w:rsidRPr="005571B2">
        <w:rPr>
          <w:rFonts w:eastAsia="Malgun Gothic" w:cstheme="minorHAnsi"/>
          <w:color w:val="262626"/>
          <w:spacing w:val="-7"/>
        </w:rPr>
        <w:t xml:space="preserve"> </w:t>
      </w:r>
      <w:r w:rsidRPr="005571B2">
        <w:rPr>
          <w:rFonts w:eastAsia="Malgun Gothic" w:cstheme="minorHAnsi"/>
          <w:color w:val="262626"/>
        </w:rPr>
        <w:t>safeguarding</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7"/>
        </w:rPr>
        <w:t xml:space="preserve"> </w:t>
      </w:r>
      <w:r w:rsidRPr="005571B2">
        <w:rPr>
          <w:rFonts w:eastAsia="Malgun Gothic" w:cstheme="minorHAnsi"/>
          <w:color w:val="262626"/>
        </w:rPr>
        <w:t>resources entrusted to UN Women and have critical roles and responsibilities in ensuring that fraud in relation to UN Women resources and activities is prevented, detected, reported and addressed promptly.</w:t>
      </w:r>
    </w:p>
    <w:p w14:paraId="473B17E0"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 xml:space="preserve">Director, Division of the Internal Evaluation and Audit Services (IEAS) </w:t>
      </w:r>
    </w:p>
    <w:p w14:paraId="410FC65D"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The Director, IEAS shall act as the corporate manager who is the custodian of this Policy and who is responsible for the implementation, monitoring, and periodic review of this Policy.</w:t>
      </w:r>
    </w:p>
    <w:p w14:paraId="1539BD66"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In carrying out this role, the Director, IEAS will among other things:</w:t>
      </w:r>
    </w:p>
    <w:p w14:paraId="63239CD6" w14:textId="77777777" w:rsidR="005E5290" w:rsidRPr="005571B2" w:rsidRDefault="005E5290" w:rsidP="005E5290">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color w:val="262626"/>
        </w:rPr>
        <w:t>Serve as the repository of knowledge on fraud risks and controls;</w:t>
      </w:r>
      <w:r w:rsidRPr="005571B2">
        <w:rPr>
          <w:rFonts w:eastAsia="Calibri" w:cstheme="minorHAnsi"/>
          <w:color w:val="262626"/>
          <w:spacing w:val="-19"/>
        </w:rPr>
        <w:t xml:space="preserve"> </w:t>
      </w:r>
      <w:r w:rsidRPr="005571B2">
        <w:rPr>
          <w:rFonts w:eastAsia="Calibri" w:cstheme="minorHAnsi"/>
          <w:color w:val="262626"/>
        </w:rPr>
        <w:t>and</w:t>
      </w:r>
    </w:p>
    <w:p w14:paraId="6844B314" w14:textId="77777777" w:rsidR="005E5290" w:rsidRPr="005571B2" w:rsidRDefault="005E5290" w:rsidP="005E5290">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color w:val="262626"/>
        </w:rPr>
        <w:t>Manage</w:t>
      </w:r>
      <w:r w:rsidRPr="005571B2">
        <w:rPr>
          <w:rFonts w:eastAsia="Calibri" w:cstheme="minorHAnsi"/>
          <w:color w:val="262626"/>
          <w:spacing w:val="-13"/>
        </w:rPr>
        <w:t xml:space="preserve"> </w:t>
      </w:r>
      <w:r w:rsidRPr="005571B2">
        <w:rPr>
          <w:rFonts w:eastAsia="Calibri" w:cstheme="minorHAnsi"/>
          <w:color w:val="262626"/>
        </w:rPr>
        <w:t>the</w:t>
      </w:r>
      <w:r w:rsidRPr="005571B2">
        <w:rPr>
          <w:rFonts w:eastAsia="Calibri" w:cstheme="minorHAnsi"/>
          <w:color w:val="262626"/>
          <w:spacing w:val="-13"/>
        </w:rPr>
        <w:t xml:space="preserve"> </w:t>
      </w:r>
      <w:r w:rsidRPr="005571B2">
        <w:rPr>
          <w:rFonts w:eastAsia="Calibri" w:cstheme="minorHAnsi"/>
          <w:color w:val="262626"/>
        </w:rPr>
        <w:t>fraud</w:t>
      </w:r>
      <w:r w:rsidRPr="005571B2">
        <w:rPr>
          <w:rFonts w:eastAsia="Calibri" w:cstheme="minorHAnsi"/>
          <w:color w:val="262626"/>
          <w:spacing w:val="-10"/>
        </w:rPr>
        <w:t xml:space="preserve"> </w:t>
      </w:r>
      <w:r w:rsidRPr="005571B2">
        <w:rPr>
          <w:rFonts w:eastAsia="Calibri" w:cstheme="minorHAnsi"/>
          <w:color w:val="262626"/>
        </w:rPr>
        <w:t>risk</w:t>
      </w:r>
      <w:r w:rsidRPr="005571B2">
        <w:rPr>
          <w:rFonts w:eastAsia="Calibri" w:cstheme="minorHAnsi"/>
          <w:color w:val="262626"/>
          <w:spacing w:val="-12"/>
        </w:rPr>
        <w:t xml:space="preserve"> </w:t>
      </w:r>
      <w:r w:rsidRPr="005571B2">
        <w:rPr>
          <w:rFonts w:eastAsia="Calibri" w:cstheme="minorHAnsi"/>
          <w:color w:val="262626"/>
        </w:rPr>
        <w:t>assessment</w:t>
      </w:r>
      <w:r w:rsidRPr="005571B2">
        <w:rPr>
          <w:rFonts w:eastAsia="Calibri" w:cstheme="minorHAnsi"/>
          <w:color w:val="262626"/>
          <w:spacing w:val="-12"/>
        </w:rPr>
        <w:t xml:space="preserve"> </w:t>
      </w:r>
      <w:r w:rsidRPr="005571B2">
        <w:rPr>
          <w:rFonts w:eastAsia="Calibri" w:cstheme="minorHAnsi"/>
          <w:color w:val="262626"/>
        </w:rPr>
        <w:t>process</w:t>
      </w:r>
      <w:r w:rsidRPr="005571B2">
        <w:rPr>
          <w:rFonts w:eastAsia="Calibri" w:cstheme="minorHAnsi"/>
          <w:color w:val="262626"/>
          <w:spacing w:val="-11"/>
        </w:rPr>
        <w:t xml:space="preserve"> </w:t>
      </w:r>
      <w:r w:rsidRPr="005571B2">
        <w:rPr>
          <w:rFonts w:eastAsia="Calibri" w:cstheme="minorHAnsi"/>
          <w:color w:val="262626"/>
        </w:rPr>
        <w:t>and</w:t>
      </w:r>
      <w:r w:rsidRPr="005571B2">
        <w:rPr>
          <w:rFonts w:eastAsia="Calibri" w:cstheme="minorHAnsi"/>
          <w:color w:val="262626"/>
          <w:spacing w:val="-10"/>
        </w:rPr>
        <w:t xml:space="preserve"> </w:t>
      </w:r>
      <w:r w:rsidRPr="005571B2">
        <w:rPr>
          <w:rFonts w:eastAsia="Calibri" w:cstheme="minorHAnsi"/>
          <w:color w:val="262626"/>
        </w:rPr>
        <w:t>co-ordinate</w:t>
      </w:r>
      <w:r w:rsidRPr="005571B2">
        <w:rPr>
          <w:rFonts w:eastAsia="Calibri" w:cstheme="minorHAnsi"/>
          <w:color w:val="262626"/>
          <w:spacing w:val="-11"/>
        </w:rPr>
        <w:t xml:space="preserve"> </w:t>
      </w:r>
      <w:r w:rsidRPr="005571B2">
        <w:rPr>
          <w:rFonts w:eastAsia="Calibri" w:cstheme="minorHAnsi"/>
          <w:color w:val="262626"/>
        </w:rPr>
        <w:t>anti-fraud</w:t>
      </w:r>
      <w:r w:rsidRPr="005571B2">
        <w:rPr>
          <w:rFonts w:eastAsia="Calibri" w:cstheme="minorHAnsi"/>
          <w:color w:val="262626"/>
          <w:spacing w:val="-10"/>
        </w:rPr>
        <w:t xml:space="preserve"> </w:t>
      </w:r>
      <w:r w:rsidRPr="005571B2">
        <w:rPr>
          <w:rFonts w:eastAsia="Calibri" w:cstheme="minorHAnsi"/>
          <w:color w:val="262626"/>
        </w:rPr>
        <w:t>activities</w:t>
      </w:r>
      <w:r w:rsidRPr="005571B2">
        <w:rPr>
          <w:rFonts w:eastAsia="Calibri" w:cstheme="minorHAnsi"/>
          <w:color w:val="262626"/>
          <w:spacing w:val="-11"/>
        </w:rPr>
        <w:t xml:space="preserve"> </w:t>
      </w:r>
      <w:r w:rsidRPr="005571B2">
        <w:rPr>
          <w:rFonts w:eastAsia="Calibri" w:cstheme="minorHAnsi"/>
          <w:color w:val="262626"/>
        </w:rPr>
        <w:t>across</w:t>
      </w:r>
      <w:r w:rsidRPr="005571B2">
        <w:rPr>
          <w:rFonts w:eastAsia="Calibri" w:cstheme="minorHAnsi"/>
          <w:color w:val="262626"/>
          <w:spacing w:val="-11"/>
        </w:rPr>
        <w:t xml:space="preserve"> </w:t>
      </w:r>
      <w:r w:rsidRPr="005571B2">
        <w:rPr>
          <w:rFonts w:eastAsia="Calibri" w:cstheme="minorHAnsi"/>
          <w:color w:val="262626"/>
        </w:rPr>
        <w:t>the Organization.</w:t>
      </w:r>
    </w:p>
    <w:p w14:paraId="2E96F157"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Personnel</w:t>
      </w:r>
    </w:p>
    <w:p w14:paraId="6FB55FBC"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UN</w:t>
      </w:r>
      <w:r w:rsidRPr="005571B2">
        <w:rPr>
          <w:rFonts w:eastAsia="Malgun Gothic" w:cstheme="minorHAnsi"/>
          <w:color w:val="262626"/>
          <w:spacing w:val="-10"/>
        </w:rPr>
        <w:t xml:space="preserve"> </w:t>
      </w:r>
      <w:r w:rsidRPr="005571B2">
        <w:rPr>
          <w:rFonts w:eastAsia="Malgun Gothic" w:cstheme="minorHAnsi"/>
          <w:color w:val="262626"/>
        </w:rPr>
        <w:t>Women</w:t>
      </w:r>
      <w:r w:rsidRPr="005571B2">
        <w:rPr>
          <w:rFonts w:eastAsia="Malgun Gothic" w:cstheme="minorHAnsi"/>
          <w:color w:val="262626"/>
          <w:spacing w:val="-10"/>
        </w:rPr>
        <w:t xml:space="preserve"> </w:t>
      </w:r>
      <w:r w:rsidRPr="005571B2">
        <w:rPr>
          <w:rFonts w:eastAsia="Malgun Gothic" w:cstheme="minorHAnsi"/>
          <w:color w:val="262626"/>
        </w:rPr>
        <w:t>Financial</w:t>
      </w:r>
      <w:r w:rsidRPr="005571B2">
        <w:rPr>
          <w:rFonts w:eastAsia="Malgun Gothic" w:cstheme="minorHAnsi"/>
          <w:color w:val="262626"/>
          <w:spacing w:val="-11"/>
        </w:rPr>
        <w:t xml:space="preserve"> </w:t>
      </w:r>
      <w:r w:rsidRPr="005571B2">
        <w:rPr>
          <w:rFonts w:eastAsia="Malgun Gothic" w:cstheme="minorHAnsi"/>
          <w:color w:val="262626"/>
        </w:rPr>
        <w:t>Rule</w:t>
      </w:r>
      <w:r w:rsidRPr="005571B2">
        <w:rPr>
          <w:rFonts w:eastAsia="Malgun Gothic" w:cstheme="minorHAnsi"/>
          <w:color w:val="262626"/>
          <w:spacing w:val="-11"/>
        </w:rPr>
        <w:t xml:space="preserve"> </w:t>
      </w:r>
      <w:r w:rsidRPr="005571B2">
        <w:rPr>
          <w:rFonts w:eastAsia="Malgun Gothic" w:cstheme="minorHAnsi"/>
          <w:color w:val="262626"/>
        </w:rPr>
        <w:t>203</w:t>
      </w:r>
      <w:r w:rsidRPr="005571B2">
        <w:rPr>
          <w:rFonts w:eastAsia="Malgun Gothic" w:cstheme="minorHAnsi"/>
          <w:color w:val="262626"/>
          <w:spacing w:val="-13"/>
        </w:rPr>
        <w:t xml:space="preserve"> </w:t>
      </w:r>
      <w:r w:rsidRPr="005571B2">
        <w:rPr>
          <w:rFonts w:eastAsia="Malgun Gothic" w:cstheme="minorHAnsi"/>
          <w:color w:val="262626"/>
        </w:rPr>
        <w:t>states,</w:t>
      </w:r>
      <w:r w:rsidRPr="005571B2">
        <w:rPr>
          <w:rFonts w:eastAsia="Malgun Gothic" w:cstheme="minorHAnsi"/>
          <w:color w:val="262626"/>
          <w:spacing w:val="-11"/>
        </w:rPr>
        <w:t xml:space="preserve"> </w:t>
      </w:r>
      <w:r w:rsidRPr="005571B2">
        <w:rPr>
          <w:rFonts w:eastAsia="Malgun Gothic" w:cstheme="minorHAnsi"/>
          <w:color w:val="262626"/>
        </w:rPr>
        <w:t>“All</w:t>
      </w:r>
      <w:r w:rsidRPr="005571B2">
        <w:rPr>
          <w:rFonts w:eastAsia="Malgun Gothic" w:cstheme="minorHAnsi"/>
          <w:color w:val="262626"/>
          <w:spacing w:val="-14"/>
        </w:rPr>
        <w:t xml:space="preserve"> </w:t>
      </w:r>
      <w:r w:rsidRPr="005571B2">
        <w:rPr>
          <w:rFonts w:eastAsia="Malgun Gothic" w:cstheme="minorHAnsi"/>
          <w:color w:val="262626"/>
        </w:rPr>
        <w:t>personnel</w:t>
      </w:r>
      <w:r w:rsidRPr="005571B2">
        <w:rPr>
          <w:rFonts w:eastAsia="Malgun Gothic" w:cstheme="minorHAnsi"/>
          <w:color w:val="262626"/>
          <w:spacing w:val="-11"/>
        </w:rPr>
        <w:t xml:space="preserve"> </w:t>
      </w:r>
      <w:r w:rsidRPr="005571B2">
        <w:rPr>
          <w:rFonts w:eastAsia="Malgun Gothic" w:cstheme="minorHAnsi"/>
          <w:color w:val="262626"/>
        </w:rPr>
        <w:t>of</w:t>
      </w:r>
      <w:r w:rsidRPr="005571B2">
        <w:rPr>
          <w:rFonts w:eastAsia="Malgun Gothic" w:cstheme="minorHAnsi"/>
          <w:color w:val="262626"/>
          <w:spacing w:val="-10"/>
        </w:rPr>
        <w:t xml:space="preserve"> </w:t>
      </w:r>
      <w:r w:rsidRPr="005571B2">
        <w:rPr>
          <w:rFonts w:eastAsia="Malgun Gothic" w:cstheme="minorHAnsi"/>
          <w:color w:val="262626"/>
        </w:rPr>
        <w:t>UN-Women</w:t>
      </w:r>
      <w:r w:rsidRPr="005571B2">
        <w:rPr>
          <w:rFonts w:eastAsia="Malgun Gothic" w:cstheme="minorHAnsi"/>
          <w:color w:val="262626"/>
          <w:spacing w:val="-10"/>
        </w:rPr>
        <w:t xml:space="preserve"> </w:t>
      </w:r>
      <w:r w:rsidRPr="005571B2">
        <w:rPr>
          <w:rFonts w:eastAsia="Malgun Gothic" w:cstheme="minorHAnsi"/>
          <w:color w:val="262626"/>
        </w:rPr>
        <w:t>are</w:t>
      </w:r>
      <w:r w:rsidRPr="005571B2">
        <w:rPr>
          <w:rFonts w:eastAsia="Malgun Gothic" w:cstheme="minorHAnsi"/>
          <w:color w:val="262626"/>
          <w:spacing w:val="-13"/>
        </w:rPr>
        <w:t xml:space="preserve"> </w:t>
      </w:r>
      <w:r w:rsidRPr="005571B2">
        <w:rPr>
          <w:rFonts w:eastAsia="Malgun Gothic" w:cstheme="minorHAnsi"/>
          <w:color w:val="262626"/>
        </w:rPr>
        <w:t>responsible</w:t>
      </w:r>
      <w:r w:rsidRPr="005571B2">
        <w:rPr>
          <w:rFonts w:eastAsia="Malgun Gothic" w:cstheme="minorHAnsi"/>
          <w:color w:val="262626"/>
          <w:spacing w:val="-13"/>
        </w:rPr>
        <w:t xml:space="preserve"> </w:t>
      </w:r>
      <w:r w:rsidRPr="005571B2">
        <w:rPr>
          <w:rFonts w:eastAsia="Malgun Gothic" w:cstheme="minorHAnsi"/>
          <w:color w:val="262626"/>
        </w:rPr>
        <w:t>to</w:t>
      </w:r>
      <w:r w:rsidRPr="005571B2">
        <w:rPr>
          <w:rFonts w:eastAsia="Malgun Gothic" w:cstheme="minorHAnsi"/>
          <w:color w:val="262626"/>
          <w:spacing w:val="-11"/>
        </w:rPr>
        <w:t xml:space="preserve"> </w:t>
      </w:r>
      <w:r w:rsidRPr="005571B2">
        <w:rPr>
          <w:rFonts w:eastAsia="Malgun Gothic" w:cstheme="minorHAnsi"/>
          <w:color w:val="262626"/>
        </w:rPr>
        <w:t>the</w:t>
      </w:r>
      <w:r w:rsidRPr="005571B2">
        <w:rPr>
          <w:rFonts w:eastAsia="Malgun Gothic" w:cstheme="minorHAnsi"/>
          <w:color w:val="262626"/>
          <w:spacing w:val="-11"/>
        </w:rPr>
        <w:t xml:space="preserve"> </w:t>
      </w:r>
      <w:r w:rsidRPr="005571B2">
        <w:rPr>
          <w:rFonts w:eastAsia="Malgun Gothic" w:cstheme="minorHAnsi"/>
          <w:color w:val="262626"/>
        </w:rPr>
        <w:t>Under- Secretary-General/Executive Director for the regularity of actions taken by them during their official</w:t>
      </w:r>
      <w:r w:rsidRPr="005571B2">
        <w:rPr>
          <w:rFonts w:eastAsia="Malgun Gothic" w:cstheme="minorHAnsi"/>
          <w:color w:val="262626"/>
          <w:spacing w:val="-5"/>
        </w:rPr>
        <w:t xml:space="preserve"> </w:t>
      </w:r>
      <w:r w:rsidRPr="005571B2">
        <w:rPr>
          <w:rFonts w:eastAsia="Malgun Gothic" w:cstheme="minorHAnsi"/>
          <w:color w:val="262626"/>
        </w:rPr>
        <w:t>duties.</w:t>
      </w:r>
      <w:r w:rsidRPr="005571B2">
        <w:rPr>
          <w:rFonts w:eastAsia="Malgun Gothic" w:cstheme="minorHAnsi"/>
          <w:color w:val="262626"/>
          <w:spacing w:val="-6"/>
        </w:rPr>
        <w:t xml:space="preserve"> </w:t>
      </w:r>
      <w:r w:rsidRPr="005571B2">
        <w:rPr>
          <w:rFonts w:eastAsia="Malgun Gothic" w:cstheme="minorHAnsi"/>
          <w:color w:val="262626"/>
        </w:rPr>
        <w:t>Personnel</w:t>
      </w:r>
      <w:r w:rsidRPr="005571B2">
        <w:rPr>
          <w:rFonts w:eastAsia="Malgun Gothic" w:cstheme="minorHAnsi"/>
          <w:color w:val="262626"/>
          <w:spacing w:val="-8"/>
        </w:rPr>
        <w:t xml:space="preserve"> </w:t>
      </w:r>
      <w:r w:rsidRPr="005571B2">
        <w:rPr>
          <w:rFonts w:eastAsia="Malgun Gothic" w:cstheme="minorHAnsi"/>
          <w:color w:val="262626"/>
        </w:rPr>
        <w:t>who</w:t>
      </w:r>
      <w:r w:rsidRPr="005571B2">
        <w:rPr>
          <w:rFonts w:eastAsia="Malgun Gothic" w:cstheme="minorHAnsi"/>
          <w:color w:val="262626"/>
          <w:spacing w:val="-3"/>
        </w:rPr>
        <w:t xml:space="preserve"> </w:t>
      </w:r>
      <w:r w:rsidRPr="005571B2">
        <w:rPr>
          <w:rFonts w:eastAsia="Malgun Gothic" w:cstheme="minorHAnsi"/>
          <w:color w:val="262626"/>
        </w:rPr>
        <w:t>take</w:t>
      </w:r>
      <w:r w:rsidRPr="005571B2">
        <w:rPr>
          <w:rFonts w:eastAsia="Malgun Gothic" w:cstheme="minorHAnsi"/>
          <w:color w:val="262626"/>
          <w:spacing w:val="-5"/>
        </w:rPr>
        <w:t xml:space="preserve"> </w:t>
      </w:r>
      <w:r w:rsidRPr="005571B2">
        <w:rPr>
          <w:rFonts w:eastAsia="Malgun Gothic" w:cstheme="minorHAnsi"/>
          <w:color w:val="262626"/>
        </w:rPr>
        <w:t>any</w:t>
      </w:r>
      <w:r w:rsidRPr="005571B2">
        <w:rPr>
          <w:rFonts w:eastAsia="Malgun Gothic" w:cstheme="minorHAnsi"/>
          <w:color w:val="262626"/>
          <w:spacing w:val="-4"/>
        </w:rPr>
        <w:t xml:space="preserve"> </w:t>
      </w:r>
      <w:r w:rsidRPr="005571B2">
        <w:rPr>
          <w:rFonts w:eastAsia="Malgun Gothic" w:cstheme="minorHAnsi"/>
          <w:color w:val="262626"/>
        </w:rPr>
        <w:t>action</w:t>
      </w:r>
      <w:r w:rsidRPr="005571B2">
        <w:rPr>
          <w:rFonts w:eastAsia="Malgun Gothic" w:cstheme="minorHAnsi"/>
          <w:color w:val="262626"/>
          <w:spacing w:val="-4"/>
        </w:rPr>
        <w:t xml:space="preserve"> </w:t>
      </w:r>
      <w:r w:rsidRPr="005571B2">
        <w:rPr>
          <w:rFonts w:eastAsia="Malgun Gothic" w:cstheme="minorHAnsi"/>
          <w:color w:val="262626"/>
        </w:rPr>
        <w:t>contrary</w:t>
      </w:r>
      <w:r w:rsidRPr="005571B2">
        <w:rPr>
          <w:rFonts w:eastAsia="Malgun Gothic" w:cstheme="minorHAnsi"/>
          <w:color w:val="262626"/>
          <w:spacing w:val="-4"/>
        </w:rPr>
        <w:t xml:space="preserve"> </w:t>
      </w:r>
      <w:r w:rsidRPr="005571B2">
        <w:rPr>
          <w:rFonts w:eastAsia="Malgun Gothic" w:cstheme="minorHAnsi"/>
          <w:color w:val="262626"/>
        </w:rPr>
        <w:t>to</w:t>
      </w:r>
      <w:r w:rsidRPr="005571B2">
        <w:rPr>
          <w:rFonts w:eastAsia="Malgun Gothic" w:cstheme="minorHAnsi"/>
          <w:color w:val="262626"/>
          <w:spacing w:val="-5"/>
        </w:rPr>
        <w:t xml:space="preserve"> </w:t>
      </w:r>
      <w:r w:rsidRPr="005571B2">
        <w:rPr>
          <w:rFonts w:eastAsia="Malgun Gothic" w:cstheme="minorHAnsi"/>
          <w:color w:val="262626"/>
        </w:rPr>
        <w:t>these</w:t>
      </w:r>
      <w:r w:rsidRPr="005571B2">
        <w:rPr>
          <w:rFonts w:eastAsia="Malgun Gothic" w:cstheme="minorHAnsi"/>
          <w:color w:val="262626"/>
          <w:spacing w:val="-5"/>
        </w:rPr>
        <w:t xml:space="preserve"> </w:t>
      </w:r>
      <w:r w:rsidRPr="005571B2">
        <w:rPr>
          <w:rFonts w:eastAsia="Malgun Gothic" w:cstheme="minorHAnsi"/>
          <w:color w:val="262626"/>
        </w:rPr>
        <w:t>financial</w:t>
      </w:r>
      <w:r w:rsidRPr="005571B2">
        <w:rPr>
          <w:rFonts w:eastAsia="Malgun Gothic" w:cstheme="minorHAnsi"/>
          <w:color w:val="262626"/>
          <w:spacing w:val="-5"/>
        </w:rPr>
        <w:t xml:space="preserve"> </w:t>
      </w:r>
      <w:r w:rsidRPr="005571B2">
        <w:rPr>
          <w:rFonts w:eastAsia="Malgun Gothic" w:cstheme="minorHAnsi"/>
          <w:color w:val="262626"/>
        </w:rPr>
        <w:t>regulations</w:t>
      </w:r>
      <w:r w:rsidRPr="005571B2">
        <w:rPr>
          <w:rFonts w:eastAsia="Malgun Gothic" w:cstheme="minorHAnsi"/>
          <w:color w:val="262626"/>
          <w:spacing w:val="-4"/>
        </w:rPr>
        <w:t xml:space="preserve"> </w:t>
      </w:r>
      <w:r w:rsidRPr="005571B2">
        <w:rPr>
          <w:rFonts w:eastAsia="Malgun Gothic" w:cstheme="minorHAnsi"/>
          <w:color w:val="262626"/>
        </w:rPr>
        <w:t>and</w:t>
      </w:r>
      <w:r w:rsidRPr="005571B2">
        <w:rPr>
          <w:rFonts w:eastAsia="Malgun Gothic" w:cstheme="minorHAnsi"/>
          <w:color w:val="262626"/>
          <w:spacing w:val="-4"/>
        </w:rPr>
        <w:t xml:space="preserve"> </w:t>
      </w:r>
      <w:r w:rsidRPr="005571B2">
        <w:rPr>
          <w:rFonts w:eastAsia="Malgun Gothic" w:cstheme="minorHAnsi"/>
          <w:color w:val="262626"/>
        </w:rPr>
        <w:t>rules</w:t>
      </w:r>
      <w:r w:rsidRPr="005571B2">
        <w:rPr>
          <w:rFonts w:eastAsia="Malgun Gothic" w:cstheme="minorHAnsi"/>
          <w:color w:val="262626"/>
          <w:spacing w:val="-6"/>
        </w:rPr>
        <w:t xml:space="preserve"> </w:t>
      </w:r>
      <w:r w:rsidRPr="005571B2">
        <w:rPr>
          <w:rFonts w:eastAsia="Malgun Gothic" w:cstheme="minorHAnsi"/>
          <w:color w:val="262626"/>
        </w:rPr>
        <w:t>or to the instructions that may be issued in connection therewith may be held personally responsible and financially liable for the consequences of such</w:t>
      </w:r>
      <w:r w:rsidRPr="005571B2">
        <w:rPr>
          <w:rFonts w:eastAsia="Malgun Gothic" w:cstheme="minorHAnsi"/>
          <w:color w:val="262626"/>
          <w:spacing w:val="-19"/>
        </w:rPr>
        <w:t xml:space="preserve"> </w:t>
      </w:r>
      <w:r w:rsidRPr="005571B2">
        <w:rPr>
          <w:rFonts w:eastAsia="Malgun Gothic" w:cstheme="minorHAnsi"/>
          <w:color w:val="262626"/>
        </w:rPr>
        <w:t>action.”</w:t>
      </w:r>
    </w:p>
    <w:p w14:paraId="1C2693EE"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Staff members</w:t>
      </w:r>
    </w:p>
    <w:p w14:paraId="0F05C2D8"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5571B2">
        <w:rPr>
          <w:rFonts w:eastAsia="Malgun Gothic" w:cstheme="minorHAnsi"/>
          <w:iCs/>
          <w:color w:val="262626"/>
          <w:spacing w:val="-13"/>
        </w:rPr>
        <w:t xml:space="preserve"> </w:t>
      </w:r>
      <w:r w:rsidRPr="005571B2">
        <w:rPr>
          <w:rFonts w:eastAsia="Malgun Gothic" w:cstheme="minorHAnsi"/>
          <w:iCs/>
          <w:color w:val="262626"/>
        </w:rPr>
        <w:t>or</w:t>
      </w:r>
      <w:r w:rsidRPr="005571B2">
        <w:rPr>
          <w:rFonts w:eastAsia="Malgun Gothic" w:cstheme="minorHAnsi"/>
          <w:iCs/>
          <w:color w:val="262626"/>
          <w:spacing w:val="-13"/>
        </w:rPr>
        <w:t xml:space="preserve"> </w:t>
      </w:r>
      <w:r w:rsidRPr="005571B2">
        <w:rPr>
          <w:rFonts w:eastAsia="Malgun Gothic" w:cstheme="minorHAnsi"/>
          <w:iCs/>
          <w:color w:val="262626"/>
        </w:rPr>
        <w:t>another</w:t>
      </w:r>
      <w:r w:rsidRPr="005571B2">
        <w:rPr>
          <w:rFonts w:eastAsia="Malgun Gothic" w:cstheme="minorHAnsi"/>
          <w:iCs/>
          <w:color w:val="262626"/>
          <w:spacing w:val="-13"/>
        </w:rPr>
        <w:t xml:space="preserve"> </w:t>
      </w:r>
      <w:r w:rsidRPr="005571B2">
        <w:rPr>
          <w:rFonts w:eastAsia="Malgun Gothic" w:cstheme="minorHAnsi"/>
          <w:iCs/>
          <w:color w:val="262626"/>
        </w:rPr>
        <w:t>appropriate</w:t>
      </w:r>
      <w:r w:rsidRPr="005571B2">
        <w:rPr>
          <w:rFonts w:eastAsia="Malgun Gothic" w:cstheme="minorHAnsi"/>
          <w:iCs/>
          <w:color w:val="262626"/>
          <w:spacing w:val="-13"/>
        </w:rPr>
        <w:t xml:space="preserve"> </w:t>
      </w:r>
      <w:r w:rsidRPr="005571B2">
        <w:rPr>
          <w:rFonts w:eastAsia="Malgun Gothic" w:cstheme="minorHAnsi"/>
          <w:iCs/>
          <w:color w:val="262626"/>
        </w:rPr>
        <w:t>supervisor</w:t>
      </w:r>
      <w:r w:rsidRPr="005571B2">
        <w:rPr>
          <w:rFonts w:eastAsia="Malgun Gothic" w:cstheme="minorHAnsi"/>
          <w:iCs/>
          <w:color w:val="262626"/>
          <w:spacing w:val="-13"/>
        </w:rPr>
        <w:t xml:space="preserve"> </w:t>
      </w:r>
      <w:r w:rsidRPr="005571B2">
        <w:rPr>
          <w:rFonts w:eastAsia="Malgun Gothic" w:cstheme="minorHAnsi"/>
          <w:iCs/>
          <w:color w:val="262626"/>
        </w:rPr>
        <w:t>within the</w:t>
      </w:r>
      <w:r w:rsidRPr="005571B2">
        <w:rPr>
          <w:rFonts w:eastAsia="Malgun Gothic" w:cstheme="minorHAnsi"/>
          <w:iCs/>
          <w:color w:val="262626"/>
          <w:spacing w:val="-5"/>
        </w:rPr>
        <w:t xml:space="preserve"> </w:t>
      </w:r>
      <w:r w:rsidRPr="005571B2">
        <w:rPr>
          <w:rFonts w:eastAsia="Malgun Gothic" w:cstheme="minorHAnsi"/>
          <w:iCs/>
          <w:color w:val="262626"/>
        </w:rPr>
        <w:t>operating</w:t>
      </w:r>
      <w:r w:rsidRPr="005571B2">
        <w:rPr>
          <w:rFonts w:eastAsia="Malgun Gothic" w:cstheme="minorHAnsi"/>
          <w:iCs/>
          <w:color w:val="262626"/>
          <w:spacing w:val="-6"/>
        </w:rPr>
        <w:t xml:space="preserve"> </w:t>
      </w:r>
      <w:r w:rsidRPr="005571B2">
        <w:rPr>
          <w:rFonts w:eastAsia="Malgun Gothic" w:cstheme="minorHAnsi"/>
          <w:iCs/>
          <w:color w:val="262626"/>
        </w:rPr>
        <w:t>unit.</w:t>
      </w:r>
      <w:r w:rsidRPr="005571B2">
        <w:rPr>
          <w:rFonts w:eastAsia="Malgun Gothic" w:cstheme="minorHAnsi"/>
          <w:iCs/>
          <w:color w:val="262626"/>
          <w:spacing w:val="-6"/>
        </w:rPr>
        <w:t xml:space="preserve"> </w:t>
      </w:r>
      <w:r w:rsidRPr="005571B2">
        <w:rPr>
          <w:rFonts w:eastAsia="Malgun Gothic" w:cstheme="minorHAnsi"/>
          <w:iCs/>
          <w:color w:val="262626"/>
        </w:rPr>
        <w:t>The</w:t>
      </w:r>
      <w:r w:rsidRPr="005571B2">
        <w:rPr>
          <w:rFonts w:eastAsia="Malgun Gothic" w:cstheme="minorHAnsi"/>
          <w:iCs/>
          <w:color w:val="262626"/>
          <w:spacing w:val="-5"/>
        </w:rPr>
        <w:t xml:space="preserve"> </w:t>
      </w:r>
      <w:r w:rsidRPr="005571B2">
        <w:rPr>
          <w:rFonts w:eastAsia="Malgun Gothic" w:cstheme="minorHAnsi"/>
          <w:iCs/>
          <w:color w:val="262626"/>
        </w:rPr>
        <w:t>supervisor</w:t>
      </w:r>
      <w:r w:rsidRPr="005571B2">
        <w:rPr>
          <w:rFonts w:eastAsia="Malgun Gothic" w:cstheme="minorHAnsi"/>
          <w:iCs/>
          <w:color w:val="262626"/>
          <w:spacing w:val="-7"/>
        </w:rPr>
        <w:t xml:space="preserve"> </w:t>
      </w:r>
      <w:r w:rsidRPr="005571B2">
        <w:rPr>
          <w:rFonts w:eastAsia="Malgun Gothic" w:cstheme="minorHAnsi"/>
          <w:iCs/>
          <w:color w:val="262626"/>
        </w:rPr>
        <w:t>to</w:t>
      </w:r>
      <w:r w:rsidRPr="005571B2">
        <w:rPr>
          <w:rFonts w:eastAsia="Malgun Gothic" w:cstheme="minorHAnsi"/>
          <w:iCs/>
          <w:color w:val="262626"/>
          <w:spacing w:val="-5"/>
        </w:rPr>
        <w:t xml:space="preserve"> </w:t>
      </w:r>
      <w:r w:rsidRPr="005571B2">
        <w:rPr>
          <w:rFonts w:eastAsia="Malgun Gothic" w:cstheme="minorHAnsi"/>
          <w:iCs/>
          <w:color w:val="262626"/>
        </w:rPr>
        <w:t>whom</w:t>
      </w:r>
      <w:r w:rsidRPr="005571B2">
        <w:rPr>
          <w:rFonts w:eastAsia="Malgun Gothic" w:cstheme="minorHAnsi"/>
          <w:iCs/>
          <w:color w:val="262626"/>
          <w:spacing w:val="-7"/>
        </w:rPr>
        <w:t xml:space="preserve"> </w:t>
      </w:r>
      <w:r w:rsidRPr="005571B2">
        <w:rPr>
          <w:rFonts w:eastAsia="Malgun Gothic" w:cstheme="minorHAnsi"/>
          <w:iCs/>
          <w:color w:val="262626"/>
        </w:rPr>
        <w:t>the</w:t>
      </w:r>
      <w:r w:rsidRPr="005571B2">
        <w:rPr>
          <w:rFonts w:eastAsia="Malgun Gothic" w:cstheme="minorHAnsi"/>
          <w:iCs/>
          <w:color w:val="262626"/>
          <w:spacing w:val="-5"/>
        </w:rPr>
        <w:t xml:space="preserve"> </w:t>
      </w:r>
      <w:r w:rsidRPr="005571B2">
        <w:rPr>
          <w:rFonts w:eastAsia="Malgun Gothic" w:cstheme="minorHAnsi"/>
          <w:iCs/>
          <w:color w:val="262626"/>
        </w:rPr>
        <w:t>report</w:t>
      </w:r>
      <w:r w:rsidRPr="005571B2">
        <w:rPr>
          <w:rFonts w:eastAsia="Malgun Gothic" w:cstheme="minorHAnsi"/>
          <w:iCs/>
          <w:color w:val="262626"/>
          <w:spacing w:val="-3"/>
        </w:rPr>
        <w:t xml:space="preserve"> </w:t>
      </w:r>
      <w:r w:rsidRPr="005571B2">
        <w:rPr>
          <w:rFonts w:eastAsia="Malgun Gothic" w:cstheme="minorHAnsi"/>
          <w:iCs/>
          <w:color w:val="262626"/>
        </w:rPr>
        <w:t>was</w:t>
      </w:r>
      <w:r w:rsidRPr="005571B2">
        <w:rPr>
          <w:rFonts w:eastAsia="Malgun Gothic" w:cstheme="minorHAnsi"/>
          <w:iCs/>
          <w:color w:val="262626"/>
          <w:spacing w:val="-6"/>
        </w:rPr>
        <w:t xml:space="preserve"> </w:t>
      </w:r>
      <w:r w:rsidRPr="005571B2">
        <w:rPr>
          <w:rFonts w:eastAsia="Malgun Gothic" w:cstheme="minorHAnsi"/>
          <w:iCs/>
          <w:color w:val="262626"/>
        </w:rPr>
        <w:t>made,</w:t>
      </w:r>
      <w:r w:rsidRPr="005571B2">
        <w:rPr>
          <w:rFonts w:eastAsia="Malgun Gothic" w:cstheme="minorHAnsi"/>
          <w:iCs/>
          <w:color w:val="262626"/>
          <w:spacing w:val="-4"/>
        </w:rPr>
        <w:t xml:space="preserve"> </w:t>
      </w:r>
      <w:r w:rsidRPr="005571B2">
        <w:rPr>
          <w:rFonts w:eastAsia="Malgun Gothic" w:cstheme="minorHAnsi"/>
          <w:iCs/>
          <w:color w:val="262626"/>
        </w:rPr>
        <w:t>shall</w:t>
      </w:r>
      <w:r w:rsidRPr="005571B2">
        <w:rPr>
          <w:rFonts w:eastAsia="Malgun Gothic" w:cstheme="minorHAnsi"/>
          <w:iCs/>
          <w:color w:val="262626"/>
          <w:spacing w:val="-5"/>
        </w:rPr>
        <w:t xml:space="preserve"> </w:t>
      </w:r>
      <w:r w:rsidRPr="005571B2">
        <w:rPr>
          <w:rFonts w:eastAsia="Malgun Gothic" w:cstheme="minorHAnsi"/>
          <w:iCs/>
          <w:color w:val="262626"/>
        </w:rPr>
        <w:t>report</w:t>
      </w:r>
      <w:r w:rsidRPr="005571B2">
        <w:rPr>
          <w:rFonts w:eastAsia="Malgun Gothic" w:cstheme="minorHAnsi"/>
          <w:iCs/>
          <w:color w:val="262626"/>
          <w:spacing w:val="-7"/>
        </w:rPr>
        <w:t xml:space="preserve"> </w:t>
      </w:r>
      <w:r w:rsidRPr="005571B2">
        <w:rPr>
          <w:rFonts w:eastAsia="Malgun Gothic" w:cstheme="minorHAnsi"/>
          <w:iCs/>
          <w:color w:val="262626"/>
        </w:rPr>
        <w:t>the</w:t>
      </w:r>
      <w:r w:rsidRPr="005571B2">
        <w:rPr>
          <w:rFonts w:eastAsia="Malgun Gothic" w:cstheme="minorHAnsi"/>
          <w:iCs/>
          <w:color w:val="262626"/>
          <w:spacing w:val="-5"/>
        </w:rPr>
        <w:t xml:space="preserve"> </w:t>
      </w:r>
      <w:r w:rsidRPr="005571B2">
        <w:rPr>
          <w:rFonts w:eastAsia="Malgun Gothic" w:cstheme="minorHAnsi"/>
          <w:iCs/>
          <w:color w:val="262626"/>
        </w:rPr>
        <w:t>matter</w:t>
      </w:r>
      <w:r w:rsidRPr="005571B2">
        <w:rPr>
          <w:rFonts w:eastAsia="Malgun Gothic" w:cstheme="minorHAnsi"/>
          <w:iCs/>
          <w:color w:val="262626"/>
          <w:spacing w:val="-5"/>
        </w:rPr>
        <w:t xml:space="preserve"> </w:t>
      </w:r>
      <w:r w:rsidRPr="005571B2">
        <w:rPr>
          <w:rFonts w:eastAsia="Malgun Gothic" w:cstheme="minorHAnsi"/>
          <w:iCs/>
          <w:color w:val="262626"/>
        </w:rPr>
        <w:t>to</w:t>
      </w:r>
      <w:r w:rsidRPr="005571B2">
        <w:rPr>
          <w:rFonts w:eastAsia="Malgun Gothic" w:cstheme="minorHAnsi"/>
          <w:iCs/>
          <w:color w:val="262626"/>
          <w:spacing w:val="-5"/>
        </w:rPr>
        <w:t xml:space="preserve"> </w:t>
      </w:r>
      <w:r w:rsidRPr="005571B2">
        <w:rPr>
          <w:rFonts w:eastAsia="Malgun Gothic" w:cstheme="minorHAnsi"/>
          <w:iCs/>
          <w:color w:val="262626"/>
        </w:rPr>
        <w:t>OIOS. If</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staff</w:t>
      </w:r>
      <w:r w:rsidRPr="005571B2">
        <w:rPr>
          <w:rFonts w:eastAsia="Malgun Gothic" w:cstheme="minorHAnsi"/>
          <w:iCs/>
          <w:color w:val="262626"/>
          <w:spacing w:val="-5"/>
        </w:rPr>
        <w:t xml:space="preserve"> </w:t>
      </w:r>
      <w:r w:rsidRPr="005571B2">
        <w:rPr>
          <w:rFonts w:eastAsia="Malgun Gothic" w:cstheme="minorHAnsi"/>
          <w:iCs/>
          <w:color w:val="262626"/>
        </w:rPr>
        <w:t>member</w:t>
      </w:r>
      <w:r w:rsidRPr="005571B2">
        <w:rPr>
          <w:rFonts w:eastAsia="Malgun Gothic" w:cstheme="minorHAnsi"/>
          <w:iCs/>
          <w:color w:val="262626"/>
          <w:spacing w:val="-8"/>
        </w:rPr>
        <w:t xml:space="preserve"> </w:t>
      </w:r>
      <w:r w:rsidRPr="005571B2">
        <w:rPr>
          <w:rFonts w:eastAsia="Malgun Gothic" w:cstheme="minorHAnsi"/>
          <w:iCs/>
          <w:color w:val="262626"/>
        </w:rPr>
        <w:t>believes</w:t>
      </w:r>
      <w:r w:rsidRPr="005571B2">
        <w:rPr>
          <w:rFonts w:eastAsia="Malgun Gothic" w:cstheme="minorHAnsi"/>
          <w:iCs/>
          <w:color w:val="262626"/>
          <w:spacing w:val="-7"/>
        </w:rPr>
        <w:t xml:space="preserve"> </w:t>
      </w:r>
      <w:r w:rsidRPr="005571B2">
        <w:rPr>
          <w:rFonts w:eastAsia="Malgun Gothic" w:cstheme="minorHAnsi"/>
          <w:iCs/>
          <w:color w:val="262626"/>
        </w:rPr>
        <w:t>that</w:t>
      </w:r>
      <w:r w:rsidRPr="005571B2">
        <w:rPr>
          <w:rFonts w:eastAsia="Malgun Gothic" w:cstheme="minorHAnsi"/>
          <w:iCs/>
          <w:color w:val="262626"/>
          <w:spacing w:val="-5"/>
        </w:rPr>
        <w:t xml:space="preserve"> </w:t>
      </w:r>
      <w:r w:rsidRPr="005571B2">
        <w:rPr>
          <w:rFonts w:eastAsia="Malgun Gothic" w:cstheme="minorHAnsi"/>
          <w:iCs/>
          <w:color w:val="262626"/>
        </w:rPr>
        <w:t>there</w:t>
      </w:r>
      <w:r w:rsidRPr="005571B2">
        <w:rPr>
          <w:rFonts w:eastAsia="Malgun Gothic" w:cstheme="minorHAnsi"/>
          <w:iCs/>
          <w:color w:val="262626"/>
          <w:spacing w:val="-6"/>
        </w:rPr>
        <w:t xml:space="preserve"> </w:t>
      </w:r>
      <w:r w:rsidRPr="005571B2">
        <w:rPr>
          <w:rFonts w:eastAsia="Malgun Gothic" w:cstheme="minorHAnsi"/>
          <w:iCs/>
          <w:color w:val="262626"/>
        </w:rPr>
        <w:t>is</w:t>
      </w:r>
      <w:r w:rsidRPr="005571B2">
        <w:rPr>
          <w:rFonts w:eastAsia="Malgun Gothic" w:cstheme="minorHAnsi"/>
          <w:iCs/>
          <w:color w:val="262626"/>
          <w:spacing w:val="-7"/>
        </w:rPr>
        <w:t xml:space="preserve"> </w:t>
      </w:r>
      <w:r w:rsidRPr="005571B2">
        <w:rPr>
          <w:rFonts w:eastAsia="Malgun Gothic" w:cstheme="minorHAnsi"/>
          <w:iCs/>
          <w:color w:val="262626"/>
        </w:rPr>
        <w:t>a</w:t>
      </w:r>
      <w:r w:rsidRPr="005571B2">
        <w:rPr>
          <w:rFonts w:eastAsia="Malgun Gothic" w:cstheme="minorHAnsi"/>
          <w:iCs/>
          <w:color w:val="262626"/>
          <w:spacing w:val="-6"/>
        </w:rPr>
        <w:t xml:space="preserve"> </w:t>
      </w:r>
      <w:r w:rsidRPr="005571B2">
        <w:rPr>
          <w:rFonts w:eastAsia="Malgun Gothic" w:cstheme="minorHAnsi"/>
          <w:iCs/>
          <w:color w:val="262626"/>
        </w:rPr>
        <w:t>conflict</w:t>
      </w:r>
      <w:r w:rsidRPr="005571B2">
        <w:rPr>
          <w:rFonts w:eastAsia="Malgun Gothic" w:cstheme="minorHAnsi"/>
          <w:iCs/>
          <w:color w:val="262626"/>
          <w:spacing w:val="-5"/>
        </w:rPr>
        <w:t xml:space="preserve"> </w:t>
      </w:r>
      <w:r w:rsidRPr="005571B2">
        <w:rPr>
          <w:rFonts w:eastAsia="Malgun Gothic" w:cstheme="minorHAnsi"/>
          <w:iCs/>
          <w:color w:val="262626"/>
        </w:rPr>
        <w:t>of</w:t>
      </w:r>
      <w:r w:rsidRPr="005571B2">
        <w:rPr>
          <w:rFonts w:eastAsia="Malgun Gothic" w:cstheme="minorHAnsi"/>
          <w:iCs/>
          <w:color w:val="262626"/>
          <w:spacing w:val="-5"/>
        </w:rPr>
        <w:t xml:space="preserve"> </w:t>
      </w:r>
      <w:r w:rsidRPr="005571B2">
        <w:rPr>
          <w:rFonts w:eastAsia="Malgun Gothic" w:cstheme="minorHAnsi"/>
          <w:iCs/>
          <w:color w:val="262626"/>
        </w:rPr>
        <w:t>interest</w:t>
      </w:r>
      <w:r w:rsidRPr="005571B2">
        <w:rPr>
          <w:rFonts w:eastAsia="Malgun Gothic" w:cstheme="minorHAnsi"/>
          <w:iCs/>
          <w:color w:val="262626"/>
          <w:spacing w:val="-8"/>
        </w:rPr>
        <w:t xml:space="preserve"> </w:t>
      </w:r>
      <w:r w:rsidRPr="005571B2">
        <w:rPr>
          <w:rFonts w:eastAsia="Malgun Gothic" w:cstheme="minorHAnsi"/>
          <w:iCs/>
          <w:color w:val="262626"/>
        </w:rPr>
        <w:t>on</w:t>
      </w:r>
      <w:r w:rsidRPr="005571B2">
        <w:rPr>
          <w:rFonts w:eastAsia="Malgun Gothic" w:cstheme="minorHAnsi"/>
          <w:iCs/>
          <w:color w:val="262626"/>
          <w:spacing w:val="-8"/>
        </w:rPr>
        <w:t xml:space="preserve"> </w:t>
      </w:r>
      <w:r w:rsidRPr="005571B2">
        <w:rPr>
          <w:rFonts w:eastAsia="Malgun Gothic" w:cstheme="minorHAnsi"/>
          <w:iCs/>
          <w:color w:val="262626"/>
        </w:rPr>
        <w:t>the</w:t>
      </w:r>
      <w:r w:rsidRPr="005571B2">
        <w:rPr>
          <w:rFonts w:eastAsia="Malgun Gothic" w:cstheme="minorHAnsi"/>
          <w:iCs/>
          <w:color w:val="262626"/>
          <w:spacing w:val="-8"/>
        </w:rPr>
        <w:t xml:space="preserve"> </w:t>
      </w:r>
      <w:r w:rsidRPr="005571B2">
        <w:rPr>
          <w:rFonts w:eastAsia="Malgun Gothic" w:cstheme="minorHAnsi"/>
          <w:iCs/>
          <w:color w:val="262626"/>
        </w:rPr>
        <w:t>part</w:t>
      </w:r>
      <w:r w:rsidRPr="005571B2">
        <w:rPr>
          <w:rFonts w:eastAsia="Malgun Gothic" w:cstheme="minorHAnsi"/>
          <w:iCs/>
          <w:color w:val="262626"/>
          <w:spacing w:val="-5"/>
        </w:rPr>
        <w:t xml:space="preserve"> </w:t>
      </w:r>
      <w:r w:rsidRPr="005571B2">
        <w:rPr>
          <w:rFonts w:eastAsia="Malgun Gothic" w:cstheme="minorHAnsi"/>
          <w:iCs/>
          <w:color w:val="262626"/>
        </w:rPr>
        <w:t>of</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person</w:t>
      </w:r>
      <w:r w:rsidRPr="005571B2">
        <w:rPr>
          <w:rFonts w:eastAsia="Malgun Gothic" w:cstheme="minorHAnsi"/>
          <w:iCs/>
          <w:color w:val="262626"/>
          <w:spacing w:val="-8"/>
        </w:rPr>
        <w:t xml:space="preserve"> </w:t>
      </w:r>
      <w:r w:rsidRPr="005571B2">
        <w:rPr>
          <w:rFonts w:eastAsia="Malgun Gothic" w:cstheme="minorHAnsi"/>
          <w:iCs/>
          <w:color w:val="262626"/>
        </w:rPr>
        <w:t>to</w:t>
      </w:r>
      <w:r w:rsidRPr="005571B2">
        <w:rPr>
          <w:rFonts w:eastAsia="Malgun Gothic" w:cstheme="minorHAnsi"/>
          <w:iCs/>
          <w:color w:val="262626"/>
          <w:spacing w:val="-6"/>
        </w:rPr>
        <w:t xml:space="preserve"> </w:t>
      </w:r>
      <w:r w:rsidRPr="005571B2">
        <w:rPr>
          <w:rFonts w:eastAsia="Malgun Gothic" w:cstheme="minorHAnsi"/>
          <w:iCs/>
          <w:color w:val="262626"/>
        </w:rPr>
        <w:t>whom the</w:t>
      </w:r>
      <w:r w:rsidRPr="005571B2">
        <w:rPr>
          <w:rFonts w:eastAsia="Malgun Gothic" w:cstheme="minorHAnsi"/>
          <w:iCs/>
          <w:color w:val="262626"/>
          <w:spacing w:val="-7"/>
        </w:rPr>
        <w:t xml:space="preserve"> </w:t>
      </w:r>
      <w:r w:rsidRPr="005571B2">
        <w:rPr>
          <w:rFonts w:eastAsia="Malgun Gothic" w:cstheme="minorHAnsi"/>
          <w:iCs/>
          <w:color w:val="262626"/>
        </w:rPr>
        <w:t>allegations</w:t>
      </w:r>
      <w:r w:rsidRPr="005571B2">
        <w:rPr>
          <w:rFonts w:eastAsia="Malgun Gothic" w:cstheme="minorHAnsi"/>
          <w:iCs/>
          <w:color w:val="262626"/>
          <w:spacing w:val="-8"/>
        </w:rPr>
        <w:t xml:space="preserve"> </w:t>
      </w:r>
      <w:r w:rsidRPr="005571B2">
        <w:rPr>
          <w:rFonts w:eastAsia="Malgun Gothic" w:cstheme="minorHAnsi"/>
          <w:iCs/>
          <w:color w:val="262626"/>
        </w:rPr>
        <w:t>of</w:t>
      </w:r>
      <w:r w:rsidRPr="005571B2">
        <w:rPr>
          <w:rFonts w:eastAsia="Malgun Gothic" w:cstheme="minorHAnsi"/>
          <w:iCs/>
          <w:color w:val="262626"/>
          <w:spacing w:val="-7"/>
        </w:rPr>
        <w:t xml:space="preserve"> </w:t>
      </w:r>
      <w:r w:rsidRPr="005571B2">
        <w:rPr>
          <w:rFonts w:eastAsia="Malgun Gothic" w:cstheme="minorHAnsi"/>
          <w:iCs/>
          <w:color w:val="262626"/>
        </w:rPr>
        <w:t>wrongdoing</w:t>
      </w:r>
      <w:r w:rsidRPr="005571B2">
        <w:rPr>
          <w:rFonts w:eastAsia="Malgun Gothic" w:cstheme="minorHAnsi"/>
          <w:iCs/>
          <w:color w:val="262626"/>
          <w:spacing w:val="-8"/>
        </w:rPr>
        <w:t xml:space="preserve"> </w:t>
      </w:r>
      <w:r w:rsidRPr="005571B2">
        <w:rPr>
          <w:rFonts w:eastAsia="Malgun Gothic" w:cstheme="minorHAnsi"/>
          <w:iCs/>
          <w:color w:val="262626"/>
        </w:rPr>
        <w:t>are</w:t>
      </w:r>
      <w:r w:rsidRPr="005571B2">
        <w:rPr>
          <w:rFonts w:eastAsia="Malgun Gothic" w:cstheme="minorHAnsi"/>
          <w:iCs/>
          <w:color w:val="262626"/>
          <w:spacing w:val="-9"/>
        </w:rPr>
        <w:t xml:space="preserve"> </w:t>
      </w:r>
      <w:r w:rsidRPr="005571B2">
        <w:rPr>
          <w:rFonts w:eastAsia="Malgun Gothic" w:cstheme="minorHAnsi"/>
          <w:iCs/>
          <w:color w:val="262626"/>
        </w:rPr>
        <w:t>to</w:t>
      </w:r>
      <w:r w:rsidRPr="005571B2">
        <w:rPr>
          <w:rFonts w:eastAsia="Malgun Gothic" w:cstheme="minorHAnsi"/>
          <w:iCs/>
          <w:color w:val="262626"/>
          <w:spacing w:val="-7"/>
        </w:rPr>
        <w:t xml:space="preserve"> </w:t>
      </w:r>
      <w:r w:rsidRPr="005571B2">
        <w:rPr>
          <w:rFonts w:eastAsia="Malgun Gothic" w:cstheme="minorHAnsi"/>
          <w:iCs/>
          <w:color w:val="262626"/>
        </w:rPr>
        <w:t>be</w:t>
      </w:r>
      <w:r w:rsidRPr="005571B2">
        <w:rPr>
          <w:rFonts w:eastAsia="Malgun Gothic" w:cstheme="minorHAnsi"/>
          <w:iCs/>
          <w:color w:val="262626"/>
          <w:spacing w:val="-7"/>
        </w:rPr>
        <w:t xml:space="preserve"> </w:t>
      </w:r>
      <w:r w:rsidRPr="005571B2">
        <w:rPr>
          <w:rFonts w:eastAsia="Malgun Gothic" w:cstheme="minorHAnsi"/>
          <w:iCs/>
          <w:color w:val="262626"/>
        </w:rPr>
        <w:t>reported,</w:t>
      </w:r>
      <w:r w:rsidRPr="005571B2">
        <w:rPr>
          <w:rFonts w:eastAsia="Malgun Gothic" w:cstheme="minorHAnsi"/>
          <w:iCs/>
          <w:color w:val="262626"/>
          <w:spacing w:val="-8"/>
        </w:rPr>
        <w:t xml:space="preserve"> </w:t>
      </w:r>
      <w:r w:rsidRPr="005571B2">
        <w:rPr>
          <w:rFonts w:eastAsia="Malgun Gothic" w:cstheme="minorHAnsi"/>
          <w:iCs/>
          <w:color w:val="262626"/>
        </w:rPr>
        <w:t>he</w:t>
      </w:r>
      <w:r w:rsidRPr="005571B2">
        <w:rPr>
          <w:rFonts w:eastAsia="Malgun Gothic" w:cstheme="minorHAnsi"/>
          <w:iCs/>
          <w:color w:val="262626"/>
          <w:spacing w:val="-7"/>
        </w:rPr>
        <w:t xml:space="preserve"> </w:t>
      </w:r>
      <w:r w:rsidRPr="005571B2">
        <w:rPr>
          <w:rFonts w:eastAsia="Malgun Gothic" w:cstheme="minorHAnsi"/>
          <w:iCs/>
          <w:color w:val="262626"/>
        </w:rPr>
        <w:t>or</w:t>
      </w:r>
      <w:r w:rsidRPr="005571B2">
        <w:rPr>
          <w:rFonts w:eastAsia="Malgun Gothic" w:cstheme="minorHAnsi"/>
          <w:iCs/>
          <w:color w:val="262626"/>
          <w:spacing w:val="-7"/>
        </w:rPr>
        <w:t xml:space="preserve"> </w:t>
      </w:r>
      <w:r w:rsidRPr="005571B2">
        <w:rPr>
          <w:rFonts w:eastAsia="Malgun Gothic" w:cstheme="minorHAnsi"/>
          <w:iCs/>
          <w:color w:val="262626"/>
        </w:rPr>
        <w:t>she</w:t>
      </w:r>
      <w:r w:rsidRPr="005571B2">
        <w:rPr>
          <w:rFonts w:eastAsia="Malgun Gothic" w:cstheme="minorHAnsi"/>
          <w:iCs/>
          <w:color w:val="262626"/>
          <w:spacing w:val="-7"/>
        </w:rPr>
        <w:t xml:space="preserve"> </w:t>
      </w:r>
      <w:r w:rsidRPr="005571B2">
        <w:rPr>
          <w:rFonts w:eastAsia="Malgun Gothic" w:cstheme="minorHAnsi"/>
          <w:iCs/>
          <w:color w:val="262626"/>
        </w:rPr>
        <w:t>will</w:t>
      </w:r>
      <w:r w:rsidRPr="005571B2">
        <w:rPr>
          <w:rFonts w:eastAsia="Malgun Gothic" w:cstheme="minorHAnsi"/>
          <w:iCs/>
          <w:color w:val="262626"/>
          <w:spacing w:val="-8"/>
        </w:rPr>
        <w:t xml:space="preserve"> </w:t>
      </w:r>
      <w:r w:rsidRPr="005571B2">
        <w:rPr>
          <w:rFonts w:eastAsia="Malgun Gothic" w:cstheme="minorHAnsi"/>
          <w:iCs/>
          <w:color w:val="262626"/>
        </w:rPr>
        <w:t>report</w:t>
      </w:r>
      <w:r w:rsidRPr="005571B2">
        <w:rPr>
          <w:rFonts w:eastAsia="Malgun Gothic" w:cstheme="minorHAnsi"/>
          <w:iCs/>
          <w:color w:val="262626"/>
          <w:spacing w:val="-9"/>
        </w:rPr>
        <w:t xml:space="preserve"> </w:t>
      </w:r>
      <w:r w:rsidRPr="005571B2">
        <w:rPr>
          <w:rFonts w:eastAsia="Malgun Gothic" w:cstheme="minorHAnsi"/>
          <w:iCs/>
          <w:color w:val="262626"/>
        </w:rPr>
        <w:t>the</w:t>
      </w:r>
      <w:r w:rsidRPr="005571B2">
        <w:rPr>
          <w:rFonts w:eastAsia="Malgun Gothic" w:cstheme="minorHAnsi"/>
          <w:iCs/>
          <w:color w:val="262626"/>
          <w:spacing w:val="-10"/>
        </w:rPr>
        <w:t xml:space="preserve"> </w:t>
      </w:r>
      <w:r w:rsidRPr="005571B2">
        <w:rPr>
          <w:rFonts w:eastAsia="Malgun Gothic" w:cstheme="minorHAnsi"/>
          <w:iCs/>
          <w:color w:val="262626"/>
        </w:rPr>
        <w:t>allegations</w:t>
      </w:r>
      <w:r w:rsidRPr="005571B2">
        <w:rPr>
          <w:rFonts w:eastAsia="Malgun Gothic" w:cstheme="minorHAnsi"/>
          <w:iCs/>
          <w:color w:val="262626"/>
          <w:spacing w:val="-8"/>
        </w:rPr>
        <w:t xml:space="preserve"> </w:t>
      </w:r>
      <w:r w:rsidRPr="005571B2">
        <w:rPr>
          <w:rFonts w:eastAsia="Malgun Gothic" w:cstheme="minorHAnsi"/>
          <w:iCs/>
          <w:color w:val="262626"/>
        </w:rPr>
        <w:t>to</w:t>
      </w:r>
      <w:r w:rsidRPr="005571B2">
        <w:rPr>
          <w:rFonts w:eastAsia="Malgun Gothic" w:cstheme="minorHAnsi"/>
          <w:iCs/>
          <w:color w:val="262626"/>
          <w:spacing w:val="-10"/>
        </w:rPr>
        <w:t xml:space="preserve"> </w:t>
      </w:r>
      <w:r w:rsidRPr="005571B2">
        <w:rPr>
          <w:rFonts w:eastAsia="Malgun Gothic" w:cstheme="minorHAnsi"/>
          <w:iCs/>
          <w:color w:val="262626"/>
        </w:rPr>
        <w:t>the</w:t>
      </w:r>
      <w:r w:rsidRPr="005571B2">
        <w:rPr>
          <w:rFonts w:eastAsia="Malgun Gothic" w:cstheme="minorHAnsi"/>
          <w:iCs/>
          <w:color w:val="262626"/>
          <w:spacing w:val="-10"/>
        </w:rPr>
        <w:t xml:space="preserve"> </w:t>
      </w:r>
      <w:r w:rsidRPr="005571B2">
        <w:rPr>
          <w:rFonts w:eastAsia="Malgun Gothic" w:cstheme="minorHAnsi"/>
          <w:iCs/>
          <w:color w:val="262626"/>
        </w:rPr>
        <w:t>next higher level of authority. In addition, as set out above, they are responsible for the regularity of actions taken by them during their official</w:t>
      </w:r>
      <w:r w:rsidRPr="005571B2">
        <w:rPr>
          <w:rFonts w:eastAsia="Malgun Gothic" w:cstheme="minorHAnsi"/>
          <w:iCs/>
          <w:color w:val="262626"/>
          <w:spacing w:val="-12"/>
        </w:rPr>
        <w:t xml:space="preserve"> </w:t>
      </w:r>
      <w:r w:rsidRPr="005571B2">
        <w:rPr>
          <w:rFonts w:eastAsia="Malgun Gothic" w:cstheme="minorHAnsi"/>
          <w:iCs/>
          <w:color w:val="262626"/>
        </w:rPr>
        <w:t>duties.</w:t>
      </w:r>
    </w:p>
    <w:p w14:paraId="6B10807A"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Failure to report allegations of misconduct, which includes fraud, represents misconduct itself. Staff members are, however, cautioned that using the investigation process in a malicious manner</w:t>
      </w:r>
      <w:r w:rsidRPr="005571B2">
        <w:rPr>
          <w:rFonts w:eastAsia="Malgun Gothic" w:cstheme="minorHAnsi"/>
          <w:iCs/>
          <w:color w:val="262626"/>
          <w:spacing w:val="-6"/>
        </w:rPr>
        <w:t xml:space="preserve"> </w:t>
      </w:r>
      <w:r w:rsidRPr="005571B2">
        <w:rPr>
          <w:rFonts w:eastAsia="Malgun Gothic" w:cstheme="minorHAnsi"/>
          <w:iCs/>
          <w:color w:val="262626"/>
        </w:rPr>
        <w:t>–</w:t>
      </w:r>
      <w:r w:rsidRPr="005571B2">
        <w:rPr>
          <w:rFonts w:eastAsia="Malgun Gothic" w:cstheme="minorHAnsi"/>
          <w:iCs/>
          <w:color w:val="262626"/>
          <w:spacing w:val="-3"/>
        </w:rPr>
        <w:t xml:space="preserve"> </w:t>
      </w:r>
      <w:r w:rsidRPr="005571B2">
        <w:rPr>
          <w:rFonts w:eastAsia="Malgun Gothic" w:cstheme="minorHAnsi"/>
          <w:iCs/>
          <w:color w:val="262626"/>
        </w:rPr>
        <w:t>or</w:t>
      </w:r>
      <w:r w:rsidRPr="005571B2">
        <w:rPr>
          <w:rFonts w:eastAsia="Malgun Gothic" w:cstheme="minorHAnsi"/>
          <w:iCs/>
          <w:color w:val="262626"/>
          <w:spacing w:val="-4"/>
        </w:rPr>
        <w:t xml:space="preserve"> </w:t>
      </w:r>
      <w:r w:rsidRPr="005571B2">
        <w:rPr>
          <w:rFonts w:eastAsia="Malgun Gothic" w:cstheme="minorHAnsi"/>
          <w:iCs/>
          <w:color w:val="262626"/>
        </w:rPr>
        <w:t>otherwise</w:t>
      </w:r>
      <w:r w:rsidRPr="005571B2">
        <w:rPr>
          <w:rFonts w:eastAsia="Malgun Gothic" w:cstheme="minorHAnsi"/>
          <w:iCs/>
          <w:color w:val="262626"/>
          <w:spacing w:val="-3"/>
        </w:rPr>
        <w:t xml:space="preserve"> </w:t>
      </w:r>
      <w:r w:rsidRPr="005571B2">
        <w:rPr>
          <w:rFonts w:eastAsia="Malgun Gothic" w:cstheme="minorHAnsi"/>
          <w:iCs/>
          <w:color w:val="262626"/>
        </w:rPr>
        <w:t>providing</w:t>
      </w:r>
      <w:r w:rsidRPr="005571B2">
        <w:rPr>
          <w:rFonts w:eastAsia="Malgun Gothic" w:cstheme="minorHAnsi"/>
          <w:iCs/>
          <w:color w:val="262626"/>
          <w:spacing w:val="-4"/>
        </w:rPr>
        <w:t xml:space="preserve"> </w:t>
      </w:r>
      <w:r w:rsidRPr="005571B2">
        <w:rPr>
          <w:rFonts w:eastAsia="Malgun Gothic" w:cstheme="minorHAnsi"/>
          <w:iCs/>
          <w:color w:val="262626"/>
        </w:rPr>
        <w:t>information</w:t>
      </w:r>
      <w:r w:rsidRPr="005571B2">
        <w:rPr>
          <w:rFonts w:eastAsia="Malgun Gothic" w:cstheme="minorHAnsi"/>
          <w:iCs/>
          <w:color w:val="262626"/>
          <w:spacing w:val="-3"/>
        </w:rPr>
        <w:t xml:space="preserve"> </w:t>
      </w:r>
      <w:r w:rsidRPr="005571B2">
        <w:rPr>
          <w:rFonts w:eastAsia="Malgun Gothic" w:cstheme="minorHAnsi"/>
          <w:iCs/>
          <w:color w:val="262626"/>
        </w:rPr>
        <w:t>known to</w:t>
      </w:r>
      <w:r w:rsidRPr="005571B2">
        <w:rPr>
          <w:rFonts w:eastAsia="Malgun Gothic" w:cstheme="minorHAnsi"/>
          <w:iCs/>
          <w:color w:val="262626"/>
          <w:spacing w:val="-3"/>
        </w:rPr>
        <w:t xml:space="preserve"> </w:t>
      </w:r>
      <w:r w:rsidRPr="005571B2">
        <w:rPr>
          <w:rFonts w:eastAsia="Malgun Gothic" w:cstheme="minorHAnsi"/>
          <w:iCs/>
          <w:color w:val="262626"/>
        </w:rPr>
        <w:t>be</w:t>
      </w:r>
      <w:r w:rsidRPr="005571B2">
        <w:rPr>
          <w:rFonts w:eastAsia="Malgun Gothic" w:cstheme="minorHAnsi"/>
          <w:iCs/>
          <w:color w:val="262626"/>
          <w:spacing w:val="-6"/>
        </w:rPr>
        <w:t xml:space="preserve"> </w:t>
      </w:r>
      <w:r w:rsidRPr="005571B2">
        <w:rPr>
          <w:rFonts w:eastAsia="Malgun Gothic" w:cstheme="minorHAnsi"/>
          <w:iCs/>
          <w:color w:val="262626"/>
        </w:rPr>
        <w:t>false</w:t>
      </w:r>
      <w:r w:rsidRPr="005571B2">
        <w:rPr>
          <w:rFonts w:eastAsia="Malgun Gothic" w:cstheme="minorHAnsi"/>
          <w:iCs/>
          <w:color w:val="262626"/>
          <w:spacing w:val="-3"/>
        </w:rPr>
        <w:t xml:space="preserve"> </w:t>
      </w:r>
      <w:r w:rsidRPr="005571B2">
        <w:rPr>
          <w:rFonts w:eastAsia="Malgun Gothic" w:cstheme="minorHAnsi"/>
          <w:iCs/>
          <w:color w:val="262626"/>
        </w:rPr>
        <w:t>or</w:t>
      </w:r>
      <w:r w:rsidRPr="005571B2">
        <w:rPr>
          <w:rFonts w:eastAsia="Malgun Gothic" w:cstheme="minorHAnsi"/>
          <w:iCs/>
          <w:color w:val="262626"/>
          <w:spacing w:val="-4"/>
        </w:rPr>
        <w:t xml:space="preserve"> </w:t>
      </w:r>
      <w:r w:rsidRPr="005571B2">
        <w:rPr>
          <w:rFonts w:eastAsia="Malgun Gothic" w:cstheme="minorHAnsi"/>
          <w:iCs/>
          <w:color w:val="262626"/>
        </w:rPr>
        <w:t>with</w:t>
      </w:r>
      <w:r w:rsidRPr="005571B2">
        <w:rPr>
          <w:rFonts w:eastAsia="Malgun Gothic" w:cstheme="minorHAnsi"/>
          <w:iCs/>
          <w:color w:val="262626"/>
          <w:spacing w:val="-3"/>
        </w:rPr>
        <w:t xml:space="preserve"> </w:t>
      </w:r>
      <w:r w:rsidRPr="005571B2">
        <w:rPr>
          <w:rFonts w:eastAsia="Malgun Gothic" w:cstheme="minorHAnsi"/>
          <w:iCs/>
          <w:color w:val="262626"/>
        </w:rPr>
        <w:t>reckless</w:t>
      </w:r>
      <w:r w:rsidRPr="005571B2">
        <w:rPr>
          <w:rFonts w:eastAsia="Malgun Gothic" w:cstheme="minorHAnsi"/>
          <w:iCs/>
          <w:color w:val="262626"/>
          <w:spacing w:val="-2"/>
        </w:rPr>
        <w:t xml:space="preserve"> </w:t>
      </w:r>
      <w:r w:rsidRPr="005571B2">
        <w:rPr>
          <w:rFonts w:eastAsia="Malgun Gothic" w:cstheme="minorHAnsi"/>
          <w:iCs/>
          <w:color w:val="262626"/>
        </w:rPr>
        <w:t>disregard</w:t>
      </w:r>
      <w:r w:rsidRPr="005571B2">
        <w:rPr>
          <w:rFonts w:eastAsia="Malgun Gothic" w:cstheme="minorHAnsi"/>
          <w:iCs/>
          <w:color w:val="262626"/>
          <w:spacing w:val="-3"/>
        </w:rPr>
        <w:t xml:space="preserve"> </w:t>
      </w:r>
      <w:r w:rsidRPr="005571B2">
        <w:rPr>
          <w:rFonts w:eastAsia="Malgun Gothic" w:cstheme="minorHAnsi"/>
          <w:iCs/>
          <w:color w:val="262626"/>
        </w:rPr>
        <w:t>for</w:t>
      </w:r>
      <w:r w:rsidRPr="005571B2">
        <w:rPr>
          <w:rFonts w:eastAsia="Malgun Gothic" w:cstheme="minorHAnsi"/>
          <w:iCs/>
          <w:color w:val="262626"/>
          <w:spacing w:val="-4"/>
        </w:rPr>
        <w:t xml:space="preserve"> </w:t>
      </w:r>
      <w:r w:rsidRPr="005571B2">
        <w:rPr>
          <w:rFonts w:eastAsia="Malgun Gothic" w:cstheme="minorHAnsi"/>
          <w:iCs/>
          <w:color w:val="262626"/>
        </w:rPr>
        <w:t>its accuracy – may constitute</w:t>
      </w:r>
      <w:r w:rsidRPr="005571B2">
        <w:rPr>
          <w:rFonts w:eastAsia="Malgun Gothic" w:cstheme="minorHAnsi"/>
          <w:iCs/>
          <w:color w:val="262626"/>
          <w:spacing w:val="-6"/>
        </w:rPr>
        <w:t xml:space="preserve"> </w:t>
      </w:r>
      <w:r w:rsidRPr="005571B2">
        <w:rPr>
          <w:rFonts w:eastAsia="Malgun Gothic" w:cstheme="minorHAnsi"/>
          <w:iCs/>
          <w:color w:val="262626"/>
        </w:rPr>
        <w:t>misconduct.</w:t>
      </w:r>
    </w:p>
    <w:p w14:paraId="731DC85F"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further information on the responsibilities of staff members, please consult Section 5.1.3- Misconduct and Section 4.9 - Staff members of the Legal Policy and Staff Rule 1.2 (c) of the Staff Rules and Staff Regulations of the United Nations.</w:t>
      </w:r>
    </w:p>
    <w:p w14:paraId="589CCEAF"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Non-staff personnel</w:t>
      </w:r>
    </w:p>
    <w:p w14:paraId="12B1F841"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lastRenderedPageBreak/>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5F63F973" w14:textId="7A266B02" w:rsidR="005E5290" w:rsidRPr="005571B2" w:rsidRDefault="005E5290" w:rsidP="005571B2">
      <w:pPr>
        <w:pBdr>
          <w:top w:val="single" w:sz="4" w:space="1" w:color="auto"/>
          <w:left w:val="single" w:sz="4" w:space="4" w:color="auto"/>
          <w:bottom w:val="single" w:sz="4" w:space="1" w:color="auto"/>
          <w:right w:val="single" w:sz="4" w:space="4" w:color="auto"/>
        </w:pBdr>
        <w:shd w:val="clear" w:color="auto" w:fill="F2F2F2"/>
        <w:rPr>
          <w:rFonts w:eastAsia="Calibri" w:cstheme="minorHAnsi"/>
          <w:i/>
        </w:rPr>
      </w:pPr>
      <w:r w:rsidRPr="005571B2">
        <w:rPr>
          <w:rFonts w:eastAsia="Calibri" w:cstheme="minorHAnsi"/>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5571B2">
        <w:rPr>
          <w:rFonts w:eastAsia="Calibri" w:cstheme="minorHAnsi"/>
          <w:i/>
        </w:rPr>
        <w:t>.</w:t>
      </w:r>
    </w:p>
    <w:p w14:paraId="1965A2D2"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Managers</w:t>
      </w:r>
    </w:p>
    <w:p w14:paraId="6B24174C"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Managing</w:t>
      </w:r>
      <w:r w:rsidRPr="005571B2">
        <w:rPr>
          <w:rFonts w:eastAsia="Malgun Gothic" w:cstheme="minorHAnsi"/>
          <w:iCs/>
          <w:color w:val="262626"/>
          <w:spacing w:val="-3"/>
        </w:rPr>
        <w:t xml:space="preserve"> </w:t>
      </w:r>
      <w:r w:rsidRPr="005571B2">
        <w:rPr>
          <w:rFonts w:eastAsia="Malgun Gothic" w:cstheme="minorHAnsi"/>
          <w:iCs/>
          <w:color w:val="262626"/>
        </w:rPr>
        <w:t>the</w:t>
      </w:r>
      <w:r w:rsidRPr="005571B2">
        <w:rPr>
          <w:rFonts w:eastAsia="Malgun Gothic" w:cstheme="minorHAnsi"/>
          <w:iCs/>
          <w:color w:val="262626"/>
          <w:spacing w:val="-2"/>
        </w:rPr>
        <w:t xml:space="preserve"> </w:t>
      </w:r>
      <w:r w:rsidRPr="005571B2">
        <w:rPr>
          <w:rFonts w:eastAsia="Malgun Gothic" w:cstheme="minorHAnsi"/>
          <w:iCs/>
          <w:color w:val="262626"/>
        </w:rPr>
        <w:t>risk</w:t>
      </w:r>
      <w:r w:rsidRPr="005571B2">
        <w:rPr>
          <w:rFonts w:eastAsia="Malgun Gothic" w:cstheme="minorHAnsi"/>
          <w:iCs/>
          <w:color w:val="262626"/>
          <w:spacing w:val="-4"/>
        </w:rPr>
        <w:t xml:space="preserve"> </w:t>
      </w:r>
      <w:r w:rsidRPr="005571B2">
        <w:rPr>
          <w:rFonts w:eastAsia="Malgun Gothic" w:cstheme="minorHAnsi"/>
          <w:iCs/>
          <w:color w:val="262626"/>
        </w:rPr>
        <w:t>of</w:t>
      </w:r>
      <w:r w:rsidRPr="005571B2">
        <w:rPr>
          <w:rFonts w:eastAsia="Malgun Gothic" w:cstheme="minorHAnsi"/>
          <w:iCs/>
          <w:color w:val="262626"/>
          <w:spacing w:val="-4"/>
        </w:rPr>
        <w:t xml:space="preserve"> </w:t>
      </w:r>
      <w:r w:rsidRPr="005571B2">
        <w:rPr>
          <w:rFonts w:eastAsia="Malgun Gothic" w:cstheme="minorHAnsi"/>
          <w:iCs/>
          <w:color w:val="262626"/>
        </w:rPr>
        <w:t>fraud</w:t>
      </w:r>
      <w:r w:rsidRPr="005571B2">
        <w:rPr>
          <w:rFonts w:eastAsia="Malgun Gothic" w:cstheme="minorHAnsi"/>
          <w:iCs/>
          <w:color w:val="262626"/>
          <w:spacing w:val="-2"/>
        </w:rPr>
        <w:t xml:space="preserve"> </w:t>
      </w:r>
      <w:r w:rsidRPr="005571B2">
        <w:rPr>
          <w:rFonts w:eastAsia="Malgun Gothic" w:cstheme="minorHAnsi"/>
          <w:iCs/>
          <w:color w:val="262626"/>
        </w:rPr>
        <w:t>is</w:t>
      </w:r>
      <w:r w:rsidRPr="005571B2">
        <w:rPr>
          <w:rFonts w:eastAsia="Malgun Gothic" w:cstheme="minorHAnsi"/>
          <w:iCs/>
          <w:color w:val="262626"/>
          <w:spacing w:val="-3"/>
        </w:rPr>
        <w:t xml:space="preserve"> </w:t>
      </w:r>
      <w:r w:rsidRPr="005571B2">
        <w:rPr>
          <w:rFonts w:eastAsia="Malgun Gothic" w:cstheme="minorHAnsi"/>
          <w:iCs/>
          <w:color w:val="262626"/>
        </w:rPr>
        <w:t>a</w:t>
      </w:r>
      <w:r w:rsidRPr="005571B2">
        <w:rPr>
          <w:rFonts w:eastAsia="Malgun Gothic" w:cstheme="minorHAnsi"/>
          <w:iCs/>
          <w:color w:val="262626"/>
          <w:spacing w:val="-3"/>
        </w:rPr>
        <w:t xml:space="preserve"> </w:t>
      </w:r>
      <w:r w:rsidRPr="005571B2">
        <w:rPr>
          <w:rFonts w:eastAsia="Malgun Gothic" w:cstheme="minorHAnsi"/>
          <w:iCs/>
          <w:color w:val="262626"/>
        </w:rPr>
        <w:t>crucial</w:t>
      </w:r>
      <w:r w:rsidRPr="005571B2">
        <w:rPr>
          <w:rFonts w:eastAsia="Malgun Gothic" w:cstheme="minorHAnsi"/>
          <w:iCs/>
          <w:color w:val="262626"/>
          <w:spacing w:val="-5"/>
        </w:rPr>
        <w:t xml:space="preserve"> </w:t>
      </w:r>
      <w:r w:rsidRPr="005571B2">
        <w:rPr>
          <w:rFonts w:eastAsia="Malgun Gothic" w:cstheme="minorHAnsi"/>
          <w:iCs/>
          <w:color w:val="262626"/>
        </w:rPr>
        <w:t>part</w:t>
      </w:r>
      <w:r w:rsidRPr="005571B2">
        <w:rPr>
          <w:rFonts w:eastAsia="Malgun Gothic" w:cstheme="minorHAnsi"/>
          <w:iCs/>
          <w:color w:val="262626"/>
          <w:spacing w:val="-4"/>
        </w:rPr>
        <w:t xml:space="preserve"> </w:t>
      </w:r>
      <w:r w:rsidRPr="005571B2">
        <w:rPr>
          <w:rFonts w:eastAsia="Malgun Gothic" w:cstheme="minorHAnsi"/>
          <w:iCs/>
          <w:color w:val="262626"/>
        </w:rPr>
        <w:t>of</w:t>
      </w:r>
      <w:r w:rsidRPr="005571B2">
        <w:rPr>
          <w:rFonts w:eastAsia="Malgun Gothic" w:cstheme="minorHAnsi"/>
          <w:iCs/>
          <w:color w:val="262626"/>
          <w:spacing w:val="-4"/>
        </w:rPr>
        <w:t xml:space="preserve"> </w:t>
      </w:r>
      <w:r w:rsidRPr="005571B2">
        <w:rPr>
          <w:rFonts w:eastAsia="Malgun Gothic" w:cstheme="minorHAnsi"/>
          <w:iCs/>
          <w:color w:val="262626"/>
        </w:rPr>
        <w:t>the</w:t>
      </w:r>
      <w:r w:rsidRPr="005571B2">
        <w:rPr>
          <w:rFonts w:eastAsia="Malgun Gothic" w:cstheme="minorHAnsi"/>
          <w:iCs/>
          <w:color w:val="262626"/>
          <w:spacing w:val="-7"/>
        </w:rPr>
        <w:t xml:space="preserve"> </w:t>
      </w:r>
      <w:r w:rsidRPr="005571B2">
        <w:rPr>
          <w:rFonts w:eastAsia="Malgun Gothic" w:cstheme="minorHAnsi"/>
          <w:iCs/>
          <w:color w:val="262626"/>
        </w:rPr>
        <w:t>Organization’s</w:t>
      </w:r>
      <w:r w:rsidRPr="005571B2">
        <w:rPr>
          <w:rFonts w:eastAsia="Malgun Gothic" w:cstheme="minorHAnsi"/>
          <w:iCs/>
          <w:color w:val="262626"/>
          <w:spacing w:val="-3"/>
        </w:rPr>
        <w:t xml:space="preserve"> </w:t>
      </w:r>
      <w:r w:rsidRPr="005571B2">
        <w:rPr>
          <w:rFonts w:eastAsia="Malgun Gothic" w:cstheme="minorHAnsi"/>
          <w:iCs/>
          <w:color w:val="262626"/>
        </w:rPr>
        <w:t>good</w:t>
      </w:r>
      <w:r w:rsidRPr="005571B2">
        <w:rPr>
          <w:rFonts w:eastAsia="Malgun Gothic" w:cstheme="minorHAnsi"/>
          <w:iCs/>
          <w:color w:val="262626"/>
          <w:spacing w:val="-2"/>
        </w:rPr>
        <w:t xml:space="preserve"> </w:t>
      </w:r>
      <w:r w:rsidRPr="005571B2">
        <w:rPr>
          <w:rFonts w:eastAsia="Malgun Gothic" w:cstheme="minorHAnsi"/>
          <w:iCs/>
          <w:color w:val="262626"/>
        </w:rPr>
        <w:t>governance.</w:t>
      </w:r>
      <w:r w:rsidRPr="005571B2">
        <w:rPr>
          <w:rFonts w:eastAsia="Malgun Gothic" w:cstheme="minorHAnsi"/>
          <w:iCs/>
          <w:color w:val="262626"/>
          <w:spacing w:val="-4"/>
        </w:rPr>
        <w:t xml:space="preserve"> </w:t>
      </w:r>
      <w:r w:rsidRPr="005571B2">
        <w:rPr>
          <w:rFonts w:eastAsia="Malgun Gothic" w:cstheme="minorHAnsi"/>
          <w:iCs/>
          <w:color w:val="262626"/>
        </w:rPr>
        <w:t>While</w:t>
      </w:r>
      <w:r w:rsidRPr="005571B2">
        <w:rPr>
          <w:rFonts w:eastAsia="Malgun Gothic" w:cstheme="minorHAnsi"/>
          <w:iCs/>
          <w:color w:val="262626"/>
          <w:spacing w:val="-2"/>
        </w:rPr>
        <w:t xml:space="preserve"> </w:t>
      </w:r>
      <w:r w:rsidRPr="005571B2">
        <w:rPr>
          <w:rFonts w:eastAsia="Malgun Gothic" w:cstheme="minorHAnsi"/>
          <w:iCs/>
          <w:color w:val="262626"/>
        </w:rPr>
        <w:t>it</w:t>
      </w:r>
      <w:r w:rsidRPr="005571B2">
        <w:rPr>
          <w:rFonts w:eastAsia="Malgun Gothic" w:cstheme="minorHAnsi"/>
          <w:iCs/>
          <w:color w:val="262626"/>
          <w:spacing w:val="-2"/>
        </w:rPr>
        <w:t xml:space="preserve"> </w:t>
      </w:r>
      <w:r w:rsidRPr="005571B2">
        <w:rPr>
          <w:rFonts w:eastAsia="Malgun Gothic" w:cstheme="minorHAnsi"/>
          <w:iCs/>
          <w:color w:val="262626"/>
        </w:rPr>
        <w:t>is</w:t>
      </w:r>
      <w:r w:rsidRPr="005571B2">
        <w:rPr>
          <w:rFonts w:eastAsia="Malgun Gothic" w:cstheme="minorHAnsi"/>
          <w:iCs/>
          <w:color w:val="262626"/>
          <w:spacing w:val="-3"/>
        </w:rPr>
        <w:t xml:space="preserve"> </w:t>
      </w:r>
      <w:r w:rsidRPr="005571B2">
        <w:rPr>
          <w:rFonts w:eastAsia="Malgun Gothic" w:cstheme="minorHAnsi"/>
          <w:iCs/>
          <w:color w:val="262626"/>
        </w:rPr>
        <w:t>the responsibility</w:t>
      </w:r>
      <w:r w:rsidRPr="005571B2">
        <w:rPr>
          <w:rFonts w:eastAsia="Malgun Gothic" w:cstheme="minorHAnsi"/>
          <w:iCs/>
          <w:color w:val="262626"/>
          <w:spacing w:val="-12"/>
        </w:rPr>
        <w:t xml:space="preserve"> </w:t>
      </w:r>
      <w:r w:rsidRPr="005571B2">
        <w:rPr>
          <w:rFonts w:eastAsia="Malgun Gothic" w:cstheme="minorHAnsi"/>
          <w:iCs/>
          <w:color w:val="262626"/>
        </w:rPr>
        <w:t>of</w:t>
      </w:r>
      <w:r w:rsidRPr="005571B2">
        <w:rPr>
          <w:rFonts w:eastAsia="Malgun Gothic" w:cstheme="minorHAnsi"/>
          <w:iCs/>
          <w:color w:val="262626"/>
          <w:spacing w:val="-8"/>
        </w:rPr>
        <w:t xml:space="preserve"> </w:t>
      </w:r>
      <w:r w:rsidRPr="005571B2">
        <w:rPr>
          <w:rFonts w:eastAsia="Malgun Gothic" w:cstheme="minorHAnsi"/>
          <w:iCs/>
          <w:color w:val="262626"/>
        </w:rPr>
        <w:t>all</w:t>
      </w:r>
      <w:r w:rsidRPr="005571B2">
        <w:rPr>
          <w:rFonts w:eastAsia="Malgun Gothic" w:cstheme="minorHAnsi"/>
          <w:iCs/>
          <w:color w:val="262626"/>
          <w:spacing w:val="-11"/>
        </w:rPr>
        <w:t xml:space="preserve"> </w:t>
      </w:r>
      <w:r w:rsidRPr="005571B2">
        <w:rPr>
          <w:rFonts w:eastAsia="Malgun Gothic" w:cstheme="minorHAnsi"/>
          <w:iCs/>
          <w:color w:val="262626"/>
        </w:rPr>
        <w:t>personnel</w:t>
      </w:r>
      <w:r w:rsidRPr="005571B2">
        <w:rPr>
          <w:rFonts w:eastAsia="Malgun Gothic" w:cstheme="minorHAnsi"/>
          <w:iCs/>
          <w:color w:val="262626"/>
          <w:spacing w:val="-11"/>
        </w:rPr>
        <w:t xml:space="preserve"> </w:t>
      </w:r>
      <w:r w:rsidRPr="005571B2">
        <w:rPr>
          <w:rFonts w:eastAsia="Malgun Gothic" w:cstheme="minorHAnsi"/>
          <w:iCs/>
          <w:color w:val="262626"/>
        </w:rPr>
        <w:t>to</w:t>
      </w:r>
      <w:r w:rsidRPr="005571B2">
        <w:rPr>
          <w:rFonts w:eastAsia="Malgun Gothic" w:cstheme="minorHAnsi"/>
          <w:iCs/>
          <w:color w:val="262626"/>
          <w:spacing w:val="-8"/>
        </w:rPr>
        <w:t xml:space="preserve"> </w:t>
      </w:r>
      <w:r w:rsidRPr="005571B2">
        <w:rPr>
          <w:rFonts w:eastAsia="Malgun Gothic" w:cstheme="minorHAnsi"/>
          <w:iCs/>
          <w:color w:val="262626"/>
        </w:rPr>
        <w:t>assist</w:t>
      </w:r>
      <w:r w:rsidRPr="005571B2">
        <w:rPr>
          <w:rFonts w:eastAsia="Malgun Gothic" w:cstheme="minorHAnsi"/>
          <w:iCs/>
          <w:color w:val="262626"/>
          <w:spacing w:val="-10"/>
        </w:rPr>
        <w:t xml:space="preserve"> </w:t>
      </w:r>
      <w:r w:rsidRPr="005571B2">
        <w:rPr>
          <w:rFonts w:eastAsia="Malgun Gothic" w:cstheme="minorHAnsi"/>
          <w:iCs/>
          <w:color w:val="262626"/>
        </w:rPr>
        <w:t>in</w:t>
      </w:r>
      <w:r w:rsidRPr="005571B2">
        <w:rPr>
          <w:rFonts w:eastAsia="Malgun Gothic" w:cstheme="minorHAnsi"/>
          <w:iCs/>
          <w:color w:val="262626"/>
          <w:spacing w:val="-10"/>
        </w:rPr>
        <w:t xml:space="preserve"> </w:t>
      </w:r>
      <w:r w:rsidRPr="005571B2">
        <w:rPr>
          <w:rFonts w:eastAsia="Malgun Gothic" w:cstheme="minorHAnsi"/>
          <w:iCs/>
          <w:color w:val="262626"/>
        </w:rPr>
        <w:t>preventing,</w:t>
      </w:r>
      <w:r w:rsidRPr="005571B2">
        <w:rPr>
          <w:rFonts w:eastAsia="Malgun Gothic" w:cstheme="minorHAnsi"/>
          <w:iCs/>
          <w:color w:val="262626"/>
          <w:spacing w:val="-9"/>
        </w:rPr>
        <w:t xml:space="preserve"> </w:t>
      </w:r>
      <w:r w:rsidRPr="005571B2">
        <w:rPr>
          <w:rFonts w:eastAsia="Malgun Gothic" w:cstheme="minorHAnsi"/>
          <w:iCs/>
          <w:color w:val="262626"/>
        </w:rPr>
        <w:t>identifying,</w:t>
      </w:r>
      <w:r w:rsidRPr="005571B2">
        <w:rPr>
          <w:rFonts w:eastAsia="Malgun Gothic" w:cstheme="minorHAnsi"/>
          <w:iCs/>
          <w:color w:val="262626"/>
          <w:spacing w:val="-9"/>
        </w:rPr>
        <w:t xml:space="preserve"> </w:t>
      </w:r>
      <w:r w:rsidRPr="005571B2">
        <w:rPr>
          <w:rFonts w:eastAsia="Malgun Gothic" w:cstheme="minorHAnsi"/>
          <w:iCs/>
          <w:color w:val="262626"/>
        </w:rPr>
        <w:t>and</w:t>
      </w:r>
      <w:r w:rsidRPr="005571B2">
        <w:rPr>
          <w:rFonts w:eastAsia="Malgun Gothic" w:cstheme="minorHAnsi"/>
          <w:iCs/>
          <w:color w:val="262626"/>
          <w:spacing w:val="-8"/>
        </w:rPr>
        <w:t xml:space="preserve"> </w:t>
      </w:r>
      <w:r w:rsidRPr="005571B2">
        <w:rPr>
          <w:rFonts w:eastAsia="Malgun Gothic" w:cstheme="minorHAnsi"/>
          <w:iCs/>
          <w:color w:val="262626"/>
        </w:rPr>
        <w:t>combating</w:t>
      </w:r>
      <w:r w:rsidRPr="005571B2">
        <w:rPr>
          <w:rFonts w:eastAsia="Malgun Gothic" w:cstheme="minorHAnsi"/>
          <w:iCs/>
          <w:color w:val="262626"/>
          <w:spacing w:val="-11"/>
        </w:rPr>
        <w:t xml:space="preserve"> </w:t>
      </w:r>
      <w:r w:rsidRPr="005571B2">
        <w:rPr>
          <w:rFonts w:eastAsia="Malgun Gothic" w:cstheme="minorHAnsi"/>
          <w:iCs/>
          <w:color w:val="262626"/>
        </w:rPr>
        <w:t>fraud,</w:t>
      </w:r>
      <w:r w:rsidRPr="005571B2">
        <w:rPr>
          <w:rFonts w:eastAsia="Malgun Gothic" w:cstheme="minorHAnsi"/>
          <w:iCs/>
          <w:color w:val="262626"/>
          <w:spacing w:val="-9"/>
        </w:rPr>
        <w:t xml:space="preserve"> </w:t>
      </w:r>
      <w:r w:rsidRPr="005571B2">
        <w:rPr>
          <w:rFonts w:eastAsia="Malgun Gothic" w:cstheme="minorHAnsi"/>
          <w:iCs/>
          <w:color w:val="262626"/>
        </w:rPr>
        <w:t>managers are expected to put in place the appropriate controls to prevent and address fraud risks. Furthermore, managers should use sound judgement and act lawfully in compliance with applicable UN Women regulations, rules, policies, and</w:t>
      </w:r>
      <w:r w:rsidRPr="005571B2">
        <w:rPr>
          <w:rFonts w:eastAsia="Malgun Gothic" w:cstheme="minorHAnsi"/>
          <w:iCs/>
          <w:color w:val="262626"/>
          <w:spacing w:val="-16"/>
        </w:rPr>
        <w:t xml:space="preserve"> </w:t>
      </w:r>
      <w:r w:rsidRPr="005571B2">
        <w:rPr>
          <w:rFonts w:eastAsia="Malgun Gothic" w:cstheme="minorHAnsi"/>
          <w:iCs/>
          <w:color w:val="262626"/>
        </w:rPr>
        <w:t>procedures.</w:t>
      </w:r>
    </w:p>
    <w:p w14:paraId="629EA39C"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Managers have a responsibility to:</w:t>
      </w:r>
    </w:p>
    <w:p w14:paraId="7AF7922D" w14:textId="77777777" w:rsidR="005E5290" w:rsidRPr="005571B2" w:rsidRDefault="005E5290" w:rsidP="005E5290">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Identify the types of risks to which activities within the area of responsibilities are exposed, including those relating to implementing partnership management and procurement and sub-contracting of goods and</w:t>
      </w:r>
      <w:r w:rsidRPr="005571B2">
        <w:rPr>
          <w:rFonts w:eastAsia="Calibri" w:cstheme="minorHAnsi"/>
          <w:color w:val="262626"/>
          <w:spacing w:val="-18"/>
        </w:rPr>
        <w:t xml:space="preserve"> </w:t>
      </w:r>
      <w:r w:rsidRPr="005571B2">
        <w:rPr>
          <w:rFonts w:eastAsia="Calibri" w:cstheme="minorHAnsi"/>
          <w:color w:val="262626"/>
        </w:rPr>
        <w:t>services;</w:t>
      </w:r>
    </w:p>
    <w:p w14:paraId="06AFC7E1" w14:textId="77777777" w:rsidR="005E5290" w:rsidRPr="005571B2" w:rsidRDefault="005E5290" w:rsidP="005E5290">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Assess the identified risks and risk mitigation options, and design and implement cost effective prevention and control measures, including to prevent the occurrence and recurrence of fraud and</w:t>
      </w:r>
      <w:r w:rsidRPr="005571B2">
        <w:rPr>
          <w:rFonts w:eastAsia="Calibri" w:cstheme="minorHAnsi"/>
          <w:color w:val="262626"/>
          <w:spacing w:val="-9"/>
        </w:rPr>
        <w:t xml:space="preserve"> </w:t>
      </w:r>
      <w:r w:rsidRPr="005571B2">
        <w:rPr>
          <w:rFonts w:eastAsia="Calibri" w:cstheme="minorHAnsi"/>
          <w:color w:val="262626"/>
        </w:rPr>
        <w:t>corruption;</w:t>
      </w:r>
    </w:p>
    <w:p w14:paraId="2093BC36" w14:textId="77777777" w:rsidR="005E5290" w:rsidRPr="005571B2" w:rsidRDefault="005E5290" w:rsidP="005E5290">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Escalate any risks where the relevant impact or likelihood is assessed to have markedly increased and can no longer be managed within his / her</w:t>
      </w:r>
      <w:r w:rsidRPr="005571B2">
        <w:rPr>
          <w:rFonts w:eastAsia="Calibri" w:cstheme="minorHAnsi"/>
          <w:color w:val="262626"/>
          <w:spacing w:val="-18"/>
        </w:rPr>
        <w:t xml:space="preserve"> </w:t>
      </w:r>
      <w:r w:rsidRPr="005571B2">
        <w:rPr>
          <w:rFonts w:eastAsia="Calibri" w:cstheme="minorHAnsi"/>
          <w:color w:val="262626"/>
        </w:rPr>
        <w:t>level</w:t>
      </w:r>
    </w:p>
    <w:p w14:paraId="5EA8234E" w14:textId="77777777" w:rsidR="005E5290" w:rsidRPr="005571B2" w:rsidRDefault="005E5290" w:rsidP="005E5290">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To report any allegations of wrongdoing to OIOS as soon as they become aware of such allegations;</w:t>
      </w:r>
      <w:r w:rsidRPr="005571B2">
        <w:rPr>
          <w:rFonts w:eastAsia="Calibri" w:cstheme="minorHAnsi"/>
          <w:color w:val="262626"/>
          <w:spacing w:val="-3"/>
        </w:rPr>
        <w:t xml:space="preserve"> </w:t>
      </w:r>
      <w:r w:rsidRPr="005571B2">
        <w:rPr>
          <w:rFonts w:eastAsia="Calibri" w:cstheme="minorHAnsi"/>
          <w:color w:val="262626"/>
        </w:rPr>
        <w:t>and</w:t>
      </w:r>
    </w:p>
    <w:p w14:paraId="735F504F" w14:textId="77777777" w:rsidR="005E5290" w:rsidRPr="005571B2" w:rsidRDefault="005E5290" w:rsidP="005E5290">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Raise awareness of this Policy, inform all those to whom this Policy applies,</w:t>
      </w:r>
      <w:r w:rsidRPr="005571B2">
        <w:rPr>
          <w:rFonts w:eastAsia="Calibri" w:cstheme="minorHAnsi"/>
          <w:color w:val="262626"/>
          <w:spacing w:val="-6"/>
        </w:rPr>
        <w:t xml:space="preserve"> </w:t>
      </w:r>
      <w:r w:rsidRPr="005571B2">
        <w:rPr>
          <w:rFonts w:eastAsia="Calibri" w:cstheme="minorHAnsi"/>
          <w:color w:val="262626"/>
        </w:rPr>
        <w:t>and</w:t>
      </w:r>
      <w:r w:rsidRPr="005571B2">
        <w:rPr>
          <w:rFonts w:eastAsia="Calibri" w:cstheme="minorHAnsi"/>
          <w:color w:val="262626"/>
          <w:spacing w:val="-8"/>
        </w:rPr>
        <w:t xml:space="preserve"> </w:t>
      </w:r>
      <w:r w:rsidRPr="005571B2">
        <w:rPr>
          <w:rFonts w:eastAsia="Calibri" w:cstheme="minorHAnsi"/>
          <w:color w:val="262626"/>
        </w:rPr>
        <w:t>reiterate</w:t>
      </w:r>
      <w:r w:rsidRPr="005571B2">
        <w:rPr>
          <w:rFonts w:eastAsia="Calibri" w:cstheme="minorHAnsi"/>
          <w:color w:val="262626"/>
          <w:spacing w:val="-6"/>
        </w:rPr>
        <w:t xml:space="preserve"> </w:t>
      </w:r>
      <w:r w:rsidRPr="005571B2">
        <w:rPr>
          <w:rFonts w:eastAsia="Calibri" w:cstheme="minorHAnsi"/>
          <w:color w:val="262626"/>
        </w:rPr>
        <w:t>the</w:t>
      </w:r>
      <w:r w:rsidRPr="005571B2">
        <w:rPr>
          <w:rFonts w:eastAsia="Calibri" w:cstheme="minorHAnsi"/>
          <w:color w:val="262626"/>
          <w:spacing w:val="-6"/>
        </w:rPr>
        <w:t xml:space="preserve"> </w:t>
      </w:r>
      <w:r w:rsidRPr="005571B2">
        <w:rPr>
          <w:rFonts w:eastAsia="Calibri" w:cstheme="minorHAnsi"/>
          <w:color w:val="262626"/>
        </w:rPr>
        <w:t>importance</w:t>
      </w:r>
      <w:r w:rsidRPr="005571B2">
        <w:rPr>
          <w:rFonts w:eastAsia="Calibri" w:cstheme="minorHAnsi"/>
          <w:color w:val="262626"/>
          <w:spacing w:val="-6"/>
        </w:rPr>
        <w:t xml:space="preserve"> </w:t>
      </w:r>
      <w:r w:rsidRPr="005571B2">
        <w:rPr>
          <w:rFonts w:eastAsia="Calibri" w:cstheme="minorHAnsi"/>
          <w:color w:val="262626"/>
        </w:rPr>
        <w:t>of</w:t>
      </w:r>
      <w:r w:rsidRPr="005571B2">
        <w:rPr>
          <w:rFonts w:eastAsia="Calibri" w:cstheme="minorHAnsi"/>
          <w:color w:val="262626"/>
          <w:spacing w:val="-5"/>
        </w:rPr>
        <w:t xml:space="preserve"> </w:t>
      </w:r>
      <w:r w:rsidRPr="005571B2">
        <w:rPr>
          <w:rFonts w:eastAsia="Calibri" w:cstheme="minorHAnsi"/>
          <w:color w:val="262626"/>
        </w:rPr>
        <w:t>reporting</w:t>
      </w:r>
      <w:r w:rsidRPr="005571B2">
        <w:rPr>
          <w:rFonts w:eastAsia="Calibri" w:cstheme="minorHAnsi"/>
          <w:color w:val="262626"/>
          <w:spacing w:val="-7"/>
        </w:rPr>
        <w:t xml:space="preserve"> </w:t>
      </w:r>
      <w:r w:rsidRPr="005571B2">
        <w:rPr>
          <w:rFonts w:eastAsia="Calibri" w:cstheme="minorHAnsi"/>
          <w:color w:val="262626"/>
        </w:rPr>
        <w:t>fraud</w:t>
      </w:r>
      <w:r w:rsidRPr="005571B2">
        <w:rPr>
          <w:rFonts w:eastAsia="Calibri" w:cstheme="minorHAnsi"/>
          <w:color w:val="262626"/>
          <w:spacing w:val="-5"/>
        </w:rPr>
        <w:t xml:space="preserve"> </w:t>
      </w:r>
      <w:r w:rsidRPr="005571B2">
        <w:rPr>
          <w:rFonts w:eastAsia="Calibri" w:cstheme="minorHAnsi"/>
          <w:color w:val="262626"/>
        </w:rPr>
        <w:t>and</w:t>
      </w:r>
      <w:r w:rsidRPr="005571B2">
        <w:rPr>
          <w:rFonts w:eastAsia="Calibri" w:cstheme="minorHAnsi"/>
          <w:color w:val="262626"/>
          <w:spacing w:val="-5"/>
        </w:rPr>
        <w:t xml:space="preserve"> </w:t>
      </w:r>
      <w:r w:rsidRPr="005571B2">
        <w:rPr>
          <w:rFonts w:eastAsia="Calibri" w:cstheme="minorHAnsi"/>
          <w:color w:val="262626"/>
        </w:rPr>
        <w:t>the</w:t>
      </w:r>
      <w:r w:rsidRPr="005571B2">
        <w:rPr>
          <w:rFonts w:eastAsia="Calibri" w:cstheme="minorHAnsi"/>
          <w:color w:val="262626"/>
          <w:spacing w:val="-6"/>
        </w:rPr>
        <w:t xml:space="preserve"> </w:t>
      </w:r>
      <w:r w:rsidRPr="005571B2">
        <w:rPr>
          <w:rFonts w:eastAsia="Calibri" w:cstheme="minorHAnsi"/>
          <w:color w:val="262626"/>
        </w:rPr>
        <w:t>mechanisms for doing</w:t>
      </w:r>
      <w:r w:rsidRPr="005571B2">
        <w:rPr>
          <w:rFonts w:eastAsia="Calibri" w:cstheme="minorHAnsi"/>
          <w:color w:val="262626"/>
          <w:spacing w:val="-2"/>
        </w:rPr>
        <w:t xml:space="preserve"> </w:t>
      </w:r>
      <w:r w:rsidRPr="005571B2">
        <w:rPr>
          <w:rFonts w:eastAsia="Calibri" w:cstheme="minorHAnsi"/>
          <w:color w:val="262626"/>
        </w:rPr>
        <w:t>so.</w:t>
      </w:r>
    </w:p>
    <w:p w14:paraId="2A98D2E6" w14:textId="77777777" w:rsidR="005E5290" w:rsidRPr="005571B2" w:rsidRDefault="005E5290" w:rsidP="005E5290">
      <w:pPr>
        <w:spacing w:before="60" w:after="60" w:line="264" w:lineRule="auto"/>
        <w:ind w:left="2552"/>
        <w:contextualSpacing/>
        <w:jc w:val="both"/>
        <w:rPr>
          <w:rFonts w:eastAsia="Calibri" w:cstheme="minorHAnsi"/>
          <w:color w:val="262626"/>
        </w:rPr>
      </w:pPr>
    </w:p>
    <w:p w14:paraId="43DF801F"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5571B2">
        <w:rPr>
          <w:rFonts w:eastAsia="Calibri" w:cstheme="minorHAnsi"/>
          <w:i/>
          <w:color w:val="262626"/>
        </w:rPr>
        <w:t>DoA</w:t>
      </w:r>
      <w:proofErr w:type="spellEnd"/>
      <w:r w:rsidRPr="005571B2">
        <w:rPr>
          <w:rFonts w:eastAsia="Calibri" w:cstheme="minorHAnsi"/>
          <w:i/>
          <w:color w:val="262626"/>
        </w:rPr>
        <w:t xml:space="preserve"> Policy.</w:t>
      </w:r>
    </w:p>
    <w:p w14:paraId="7042F26F"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Implementing partners and Responsible parties</w:t>
      </w:r>
    </w:p>
    <w:p w14:paraId="535B8FF9"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As part of the capacity assessment process of potential partners, it must be assessed whether the organization has an effective policy and system in place to prevent, detect, report, address, and follow-up on fraud and irregularities. Potential partners should also be </w:t>
      </w:r>
      <w:r w:rsidRPr="005571B2">
        <w:rPr>
          <w:rFonts w:eastAsia="Malgun Gothic" w:cstheme="minorHAnsi"/>
          <w:color w:val="262626"/>
        </w:rPr>
        <w:lastRenderedPageBreak/>
        <w:t>provided with a copy of this Policy to ensure that they are familiar with reporting obligations and mechanisms.</w:t>
      </w:r>
    </w:p>
    <w:p w14:paraId="7AAF22D6"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Implementing partners and Responsible parties are responsible and accountable to UN Women for the management of individual projects and </w:t>
      </w:r>
      <w:proofErr w:type="spellStart"/>
      <w:r w:rsidRPr="005571B2">
        <w:rPr>
          <w:rFonts w:eastAsia="Malgun Gothic" w:cstheme="minorHAnsi"/>
          <w:color w:val="262626"/>
        </w:rPr>
        <w:t>programmes</w:t>
      </w:r>
      <w:proofErr w:type="spellEnd"/>
      <w:r w:rsidRPr="005571B2">
        <w:rPr>
          <w:rFonts w:eastAsia="Malgun Gothic" w:cstheme="minorHAnsi"/>
          <w:color w:val="262626"/>
        </w:rPr>
        <w:t>. Implementing partners and Responsible parties must maintain documentation and evidence that describes the proper use of programme resources in conformity with the relevant agreement.</w:t>
      </w:r>
    </w:p>
    <w:p w14:paraId="2BD874B6"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While implementing a UN Women project or programme, implementing partners shall refrain from</w:t>
      </w:r>
      <w:r w:rsidRPr="005571B2">
        <w:rPr>
          <w:rFonts w:eastAsia="Malgun Gothic" w:cstheme="minorHAnsi"/>
          <w:color w:val="262626"/>
          <w:spacing w:val="-8"/>
        </w:rPr>
        <w:t xml:space="preserve"> </w:t>
      </w:r>
      <w:r w:rsidRPr="005571B2">
        <w:rPr>
          <w:rFonts w:eastAsia="Malgun Gothic" w:cstheme="minorHAnsi"/>
          <w:color w:val="262626"/>
        </w:rPr>
        <w:t>any</w:t>
      </w:r>
      <w:r w:rsidRPr="005571B2">
        <w:rPr>
          <w:rFonts w:eastAsia="Malgun Gothic" w:cstheme="minorHAnsi"/>
          <w:color w:val="262626"/>
          <w:spacing w:val="-9"/>
        </w:rPr>
        <w:t xml:space="preserve"> </w:t>
      </w:r>
      <w:r w:rsidRPr="005571B2">
        <w:rPr>
          <w:rFonts w:eastAsia="Malgun Gothic" w:cstheme="minorHAnsi"/>
          <w:color w:val="262626"/>
        </w:rPr>
        <w:t>conduct</w:t>
      </w:r>
      <w:r w:rsidRPr="005571B2">
        <w:rPr>
          <w:rFonts w:eastAsia="Malgun Gothic" w:cstheme="minorHAnsi"/>
          <w:color w:val="262626"/>
          <w:spacing w:val="-10"/>
        </w:rPr>
        <w:t xml:space="preserve"> </w:t>
      </w:r>
      <w:r w:rsidRPr="005571B2">
        <w:rPr>
          <w:rFonts w:eastAsia="Malgun Gothic" w:cstheme="minorHAnsi"/>
          <w:color w:val="262626"/>
        </w:rPr>
        <w:t>that</w:t>
      </w:r>
      <w:r w:rsidRPr="005571B2">
        <w:rPr>
          <w:rFonts w:eastAsia="Malgun Gothic" w:cstheme="minorHAnsi"/>
          <w:color w:val="262626"/>
          <w:spacing w:val="-8"/>
        </w:rPr>
        <w:t xml:space="preserve"> </w:t>
      </w:r>
      <w:r w:rsidRPr="005571B2">
        <w:rPr>
          <w:rFonts w:eastAsia="Malgun Gothic" w:cstheme="minorHAnsi"/>
          <w:color w:val="262626"/>
        </w:rPr>
        <w:t>would</w:t>
      </w:r>
      <w:r w:rsidRPr="005571B2">
        <w:rPr>
          <w:rFonts w:eastAsia="Malgun Gothic" w:cstheme="minorHAnsi"/>
          <w:color w:val="262626"/>
          <w:spacing w:val="-10"/>
        </w:rPr>
        <w:t xml:space="preserve"> </w:t>
      </w:r>
      <w:r w:rsidRPr="005571B2">
        <w:rPr>
          <w:rFonts w:eastAsia="Malgun Gothic" w:cstheme="minorHAnsi"/>
          <w:color w:val="262626"/>
        </w:rPr>
        <w:t>adversely</w:t>
      </w:r>
      <w:r w:rsidRPr="005571B2">
        <w:rPr>
          <w:rFonts w:eastAsia="Malgun Gothic" w:cstheme="minorHAnsi"/>
          <w:color w:val="262626"/>
          <w:spacing w:val="-9"/>
        </w:rPr>
        <w:t xml:space="preserve"> </w:t>
      </w:r>
      <w:r w:rsidRPr="005571B2">
        <w:rPr>
          <w:rFonts w:eastAsia="Malgun Gothic" w:cstheme="minorHAnsi"/>
          <w:color w:val="262626"/>
        </w:rPr>
        <w:t>reflect</w:t>
      </w:r>
      <w:r w:rsidRPr="005571B2">
        <w:rPr>
          <w:rFonts w:eastAsia="Malgun Gothic" w:cstheme="minorHAnsi"/>
          <w:color w:val="262626"/>
          <w:spacing w:val="-10"/>
        </w:rPr>
        <w:t xml:space="preserve"> </w:t>
      </w:r>
      <w:r w:rsidRPr="005571B2">
        <w:rPr>
          <w:rFonts w:eastAsia="Malgun Gothic" w:cstheme="minorHAnsi"/>
          <w:color w:val="262626"/>
        </w:rPr>
        <w:t>on</w:t>
      </w:r>
      <w:r w:rsidRPr="005571B2">
        <w:rPr>
          <w:rFonts w:eastAsia="Malgun Gothic" w:cstheme="minorHAnsi"/>
          <w:color w:val="262626"/>
          <w:spacing w:val="-12"/>
        </w:rPr>
        <w:t xml:space="preserve"> </w:t>
      </w:r>
      <w:r w:rsidRPr="005571B2">
        <w:rPr>
          <w:rFonts w:eastAsia="Malgun Gothic" w:cstheme="minorHAnsi"/>
          <w:color w:val="262626"/>
        </w:rPr>
        <w:t>UN</w:t>
      </w:r>
      <w:r w:rsidRPr="005571B2">
        <w:rPr>
          <w:rFonts w:eastAsia="Malgun Gothic" w:cstheme="minorHAnsi"/>
          <w:color w:val="262626"/>
          <w:spacing w:val="-8"/>
        </w:rPr>
        <w:t xml:space="preserve"> </w:t>
      </w:r>
      <w:r w:rsidRPr="005571B2">
        <w:rPr>
          <w:rFonts w:eastAsia="Malgun Gothic" w:cstheme="minorHAnsi"/>
          <w:color w:val="262626"/>
        </w:rPr>
        <w:t>Women</w:t>
      </w:r>
      <w:r w:rsidRPr="005571B2">
        <w:rPr>
          <w:rFonts w:eastAsia="Malgun Gothic" w:cstheme="minorHAnsi"/>
          <w:color w:val="262626"/>
          <w:spacing w:val="-8"/>
        </w:rPr>
        <w:t xml:space="preserve"> </w:t>
      </w:r>
      <w:r w:rsidRPr="005571B2">
        <w:rPr>
          <w:rFonts w:eastAsia="Malgun Gothic" w:cstheme="minorHAnsi"/>
          <w:color w:val="262626"/>
        </w:rPr>
        <w:t>and</w:t>
      </w:r>
      <w:r w:rsidRPr="005571B2">
        <w:rPr>
          <w:rFonts w:eastAsia="Malgun Gothic" w:cstheme="minorHAnsi"/>
          <w:color w:val="262626"/>
          <w:spacing w:val="-10"/>
        </w:rPr>
        <w:t xml:space="preserve"> </w:t>
      </w:r>
      <w:r w:rsidRPr="005571B2">
        <w:rPr>
          <w:rFonts w:eastAsia="Malgun Gothic" w:cstheme="minorHAnsi"/>
          <w:color w:val="262626"/>
        </w:rPr>
        <w:t>shall</w:t>
      </w:r>
      <w:r w:rsidRPr="005571B2">
        <w:rPr>
          <w:rFonts w:eastAsia="Malgun Gothic" w:cstheme="minorHAnsi"/>
          <w:color w:val="262626"/>
          <w:spacing w:val="-11"/>
        </w:rPr>
        <w:t xml:space="preserve"> </w:t>
      </w:r>
      <w:r w:rsidRPr="005571B2">
        <w:rPr>
          <w:rFonts w:eastAsia="Malgun Gothic" w:cstheme="minorHAnsi"/>
          <w:color w:val="262626"/>
        </w:rPr>
        <w:t>not</w:t>
      </w:r>
      <w:r w:rsidRPr="005571B2">
        <w:rPr>
          <w:rFonts w:eastAsia="Malgun Gothic" w:cstheme="minorHAnsi"/>
          <w:color w:val="262626"/>
          <w:spacing w:val="-10"/>
        </w:rPr>
        <w:t xml:space="preserve"> </w:t>
      </w:r>
      <w:r w:rsidRPr="005571B2">
        <w:rPr>
          <w:rFonts w:eastAsia="Malgun Gothic" w:cstheme="minorHAnsi"/>
          <w:color w:val="262626"/>
        </w:rPr>
        <w:t>engage</w:t>
      </w:r>
      <w:r w:rsidRPr="005571B2">
        <w:rPr>
          <w:rFonts w:eastAsia="Malgun Gothic" w:cstheme="minorHAnsi"/>
          <w:color w:val="262626"/>
          <w:spacing w:val="-11"/>
        </w:rPr>
        <w:t xml:space="preserve"> </w:t>
      </w:r>
      <w:r w:rsidRPr="005571B2">
        <w:rPr>
          <w:rFonts w:eastAsia="Malgun Gothic" w:cstheme="minorHAnsi"/>
          <w:color w:val="262626"/>
        </w:rPr>
        <w:t>in</w:t>
      </w:r>
      <w:r w:rsidRPr="005571B2">
        <w:rPr>
          <w:rFonts w:eastAsia="Malgun Gothic" w:cstheme="minorHAnsi"/>
          <w:color w:val="262626"/>
          <w:spacing w:val="-10"/>
        </w:rPr>
        <w:t xml:space="preserve"> </w:t>
      </w:r>
      <w:r w:rsidRPr="005571B2">
        <w:rPr>
          <w:rFonts w:eastAsia="Malgun Gothic" w:cstheme="minorHAnsi"/>
          <w:color w:val="262626"/>
        </w:rPr>
        <w:t>any</w:t>
      </w:r>
      <w:r w:rsidRPr="005571B2">
        <w:rPr>
          <w:rFonts w:eastAsia="Malgun Gothic" w:cstheme="minorHAnsi"/>
          <w:color w:val="262626"/>
          <w:spacing w:val="-9"/>
        </w:rPr>
        <w:t xml:space="preserve"> </w:t>
      </w:r>
      <w:r w:rsidRPr="005571B2">
        <w:rPr>
          <w:rFonts w:eastAsia="Malgun Gothic" w:cstheme="minorHAnsi"/>
          <w:color w:val="262626"/>
        </w:rPr>
        <w:t>activity that is incompatible with the aims and objectives of UN Women. As set out in the Project Cooperation Agreement (PCA), the implementing partner has an obligation to comply with any investigation conducted on behalf of UN</w:t>
      </w:r>
      <w:r w:rsidRPr="005571B2">
        <w:rPr>
          <w:rFonts w:eastAsia="Malgun Gothic" w:cstheme="minorHAnsi"/>
          <w:color w:val="262626"/>
          <w:spacing w:val="-12"/>
        </w:rPr>
        <w:t xml:space="preserve"> </w:t>
      </w:r>
      <w:r w:rsidRPr="005571B2">
        <w:rPr>
          <w:rFonts w:eastAsia="Malgun Gothic" w:cstheme="minorHAnsi"/>
          <w:color w:val="262626"/>
        </w:rPr>
        <w:t>Women.</w:t>
      </w:r>
    </w:p>
    <w:p w14:paraId="2A024575"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342F5D17"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Vendors</w:t>
      </w:r>
    </w:p>
    <w:p w14:paraId="18130F0E"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UN</w:t>
      </w:r>
      <w:r w:rsidRPr="005571B2">
        <w:rPr>
          <w:rFonts w:eastAsia="Malgun Gothic" w:cstheme="minorHAnsi"/>
          <w:color w:val="262626"/>
          <w:spacing w:val="-10"/>
        </w:rPr>
        <w:t xml:space="preserve"> </w:t>
      </w:r>
      <w:r w:rsidRPr="005571B2">
        <w:rPr>
          <w:rFonts w:eastAsia="Malgun Gothic" w:cstheme="minorHAnsi"/>
          <w:color w:val="262626"/>
        </w:rPr>
        <w:t>Women</w:t>
      </w:r>
      <w:r w:rsidRPr="005571B2">
        <w:rPr>
          <w:rFonts w:eastAsia="Malgun Gothic" w:cstheme="minorHAnsi"/>
          <w:color w:val="262626"/>
          <w:spacing w:val="-12"/>
        </w:rPr>
        <w:t xml:space="preserve"> </w:t>
      </w:r>
      <w:r w:rsidRPr="005571B2">
        <w:rPr>
          <w:rFonts w:eastAsia="Malgun Gothic" w:cstheme="minorHAnsi"/>
          <w:color w:val="262626"/>
        </w:rPr>
        <w:t>expects</w:t>
      </w:r>
      <w:r w:rsidRPr="005571B2">
        <w:rPr>
          <w:rFonts w:eastAsia="Malgun Gothic" w:cstheme="minorHAnsi"/>
          <w:color w:val="262626"/>
          <w:spacing w:val="-11"/>
        </w:rPr>
        <w:t xml:space="preserve"> </w:t>
      </w:r>
      <w:r w:rsidRPr="005571B2">
        <w:rPr>
          <w:rFonts w:eastAsia="Malgun Gothic" w:cstheme="minorHAnsi"/>
          <w:color w:val="262626"/>
        </w:rPr>
        <w:t>its</w:t>
      </w:r>
      <w:r w:rsidRPr="005571B2">
        <w:rPr>
          <w:rFonts w:eastAsia="Malgun Gothic" w:cstheme="minorHAnsi"/>
          <w:color w:val="262626"/>
          <w:spacing w:val="-11"/>
        </w:rPr>
        <w:t xml:space="preserve"> </w:t>
      </w:r>
      <w:r w:rsidRPr="005571B2">
        <w:rPr>
          <w:rFonts w:eastAsia="Malgun Gothic" w:cstheme="minorHAnsi"/>
          <w:color w:val="262626"/>
        </w:rPr>
        <w:t>vendors</w:t>
      </w:r>
      <w:r w:rsidRPr="005571B2">
        <w:rPr>
          <w:rFonts w:eastAsia="Malgun Gothic" w:cstheme="minorHAnsi"/>
          <w:color w:val="262626"/>
          <w:spacing w:val="-14"/>
        </w:rPr>
        <w:t xml:space="preserve"> </w:t>
      </w:r>
      <w:r w:rsidRPr="005571B2">
        <w:rPr>
          <w:rFonts w:eastAsia="Malgun Gothic" w:cstheme="minorHAnsi"/>
          <w:color w:val="262626"/>
        </w:rPr>
        <w:t>to</w:t>
      </w:r>
      <w:r w:rsidRPr="005571B2">
        <w:rPr>
          <w:rFonts w:eastAsia="Malgun Gothic" w:cstheme="minorHAnsi"/>
          <w:color w:val="262626"/>
          <w:spacing w:val="-13"/>
        </w:rPr>
        <w:t xml:space="preserve"> </w:t>
      </w:r>
      <w:r w:rsidRPr="005571B2">
        <w:rPr>
          <w:rFonts w:eastAsia="Malgun Gothic" w:cstheme="minorHAnsi"/>
          <w:color w:val="262626"/>
        </w:rPr>
        <w:t>adhere</w:t>
      </w:r>
      <w:r w:rsidRPr="005571B2">
        <w:rPr>
          <w:rFonts w:eastAsia="Malgun Gothic" w:cstheme="minorHAnsi"/>
          <w:color w:val="262626"/>
          <w:spacing w:val="-13"/>
        </w:rPr>
        <w:t xml:space="preserve"> </w:t>
      </w:r>
      <w:r w:rsidRPr="005571B2">
        <w:rPr>
          <w:rFonts w:eastAsia="Malgun Gothic" w:cstheme="minorHAnsi"/>
          <w:color w:val="262626"/>
        </w:rPr>
        <w:t>to</w:t>
      </w:r>
      <w:r w:rsidRPr="005571B2">
        <w:rPr>
          <w:rFonts w:eastAsia="Malgun Gothic" w:cstheme="minorHAnsi"/>
          <w:color w:val="262626"/>
          <w:spacing w:val="-13"/>
        </w:rPr>
        <w:t xml:space="preserve"> </w:t>
      </w:r>
      <w:r w:rsidRPr="005571B2">
        <w:rPr>
          <w:rFonts w:eastAsia="Malgun Gothic" w:cstheme="minorHAnsi"/>
          <w:color w:val="262626"/>
        </w:rPr>
        <w:t>the</w:t>
      </w:r>
      <w:r w:rsidRPr="005571B2">
        <w:rPr>
          <w:rFonts w:eastAsia="Malgun Gothic" w:cstheme="minorHAnsi"/>
          <w:color w:val="262626"/>
          <w:spacing w:val="-13"/>
        </w:rPr>
        <w:t xml:space="preserve"> </w:t>
      </w:r>
      <w:r w:rsidRPr="005571B2">
        <w:rPr>
          <w:rFonts w:eastAsia="Malgun Gothic" w:cstheme="minorHAnsi"/>
          <w:color w:val="262626"/>
        </w:rPr>
        <w:t>highest</w:t>
      </w:r>
      <w:r w:rsidRPr="005571B2">
        <w:rPr>
          <w:rFonts w:eastAsia="Malgun Gothic" w:cstheme="minorHAnsi"/>
          <w:color w:val="262626"/>
          <w:spacing w:val="-12"/>
        </w:rPr>
        <w:t xml:space="preserve"> </w:t>
      </w:r>
      <w:r w:rsidRPr="005571B2">
        <w:rPr>
          <w:rFonts w:eastAsia="Malgun Gothic" w:cstheme="minorHAnsi"/>
          <w:color w:val="262626"/>
        </w:rPr>
        <w:t>standards</w:t>
      </w:r>
      <w:r w:rsidRPr="005571B2">
        <w:rPr>
          <w:rFonts w:eastAsia="Malgun Gothic" w:cstheme="minorHAnsi"/>
          <w:color w:val="262626"/>
          <w:spacing w:val="-14"/>
        </w:rPr>
        <w:t xml:space="preserve"> </w:t>
      </w:r>
      <w:r w:rsidRPr="005571B2">
        <w:rPr>
          <w:rFonts w:eastAsia="Malgun Gothic" w:cstheme="minorHAnsi"/>
          <w:color w:val="262626"/>
        </w:rPr>
        <w:t>of</w:t>
      </w:r>
      <w:r w:rsidRPr="005571B2">
        <w:rPr>
          <w:rFonts w:eastAsia="Malgun Gothic" w:cstheme="minorHAnsi"/>
          <w:color w:val="262626"/>
          <w:spacing w:val="-12"/>
        </w:rPr>
        <w:t xml:space="preserve"> </w:t>
      </w:r>
      <w:r w:rsidRPr="005571B2">
        <w:rPr>
          <w:rFonts w:eastAsia="Malgun Gothic" w:cstheme="minorHAnsi"/>
          <w:color w:val="262626"/>
        </w:rPr>
        <w:t>moral</w:t>
      </w:r>
      <w:r w:rsidRPr="005571B2">
        <w:rPr>
          <w:rFonts w:eastAsia="Malgun Gothic" w:cstheme="minorHAnsi"/>
          <w:color w:val="262626"/>
          <w:spacing w:val="-13"/>
        </w:rPr>
        <w:t xml:space="preserve"> </w:t>
      </w:r>
      <w:r w:rsidRPr="005571B2">
        <w:rPr>
          <w:rFonts w:eastAsia="Malgun Gothic" w:cstheme="minorHAnsi"/>
          <w:color w:val="262626"/>
        </w:rPr>
        <w:t>and</w:t>
      </w:r>
      <w:r w:rsidRPr="005571B2">
        <w:rPr>
          <w:rFonts w:eastAsia="Malgun Gothic" w:cstheme="minorHAnsi"/>
          <w:color w:val="262626"/>
          <w:spacing w:val="-12"/>
        </w:rPr>
        <w:t xml:space="preserve"> </w:t>
      </w:r>
      <w:r w:rsidRPr="005571B2">
        <w:rPr>
          <w:rFonts w:eastAsia="Malgun Gothic" w:cstheme="minorHAnsi"/>
          <w:color w:val="262626"/>
        </w:rPr>
        <w:t>ethical</w:t>
      </w:r>
      <w:r w:rsidRPr="005571B2">
        <w:rPr>
          <w:rFonts w:eastAsia="Malgun Gothic" w:cstheme="minorHAnsi"/>
          <w:color w:val="262626"/>
          <w:spacing w:val="-11"/>
        </w:rPr>
        <w:t xml:space="preserve"> </w:t>
      </w:r>
      <w:r w:rsidRPr="005571B2">
        <w:rPr>
          <w:rFonts w:eastAsia="Malgun Gothic" w:cstheme="minorHAnsi"/>
          <w:color w:val="262626"/>
        </w:rPr>
        <w:t>conduct, to</w:t>
      </w:r>
      <w:r w:rsidRPr="005571B2">
        <w:rPr>
          <w:rFonts w:eastAsia="Malgun Gothic" w:cstheme="minorHAnsi"/>
          <w:color w:val="262626"/>
          <w:spacing w:val="-13"/>
        </w:rPr>
        <w:t xml:space="preserve"> </w:t>
      </w:r>
      <w:r w:rsidRPr="005571B2">
        <w:rPr>
          <w:rFonts w:eastAsia="Malgun Gothic" w:cstheme="minorHAnsi"/>
          <w:color w:val="262626"/>
        </w:rPr>
        <w:t>respect</w:t>
      </w:r>
      <w:r w:rsidRPr="005571B2">
        <w:rPr>
          <w:rFonts w:eastAsia="Malgun Gothic" w:cstheme="minorHAnsi"/>
          <w:color w:val="262626"/>
          <w:spacing w:val="-15"/>
        </w:rPr>
        <w:t xml:space="preserve"> </w:t>
      </w:r>
      <w:r w:rsidRPr="005571B2">
        <w:rPr>
          <w:rFonts w:eastAsia="Malgun Gothic" w:cstheme="minorHAnsi"/>
          <w:color w:val="262626"/>
        </w:rPr>
        <w:t>international</w:t>
      </w:r>
      <w:r w:rsidRPr="005571B2">
        <w:rPr>
          <w:rFonts w:eastAsia="Malgun Gothic" w:cstheme="minorHAnsi"/>
          <w:color w:val="262626"/>
          <w:spacing w:val="-16"/>
        </w:rPr>
        <w:t xml:space="preserve"> </w:t>
      </w:r>
      <w:r w:rsidRPr="005571B2">
        <w:rPr>
          <w:rFonts w:eastAsia="Malgun Gothic" w:cstheme="minorHAnsi"/>
          <w:color w:val="262626"/>
        </w:rPr>
        <w:t>and</w:t>
      </w:r>
      <w:r w:rsidRPr="005571B2">
        <w:rPr>
          <w:rFonts w:eastAsia="Malgun Gothic" w:cstheme="minorHAnsi"/>
          <w:color w:val="262626"/>
          <w:spacing w:val="-12"/>
        </w:rPr>
        <w:t xml:space="preserve"> </w:t>
      </w:r>
      <w:r w:rsidRPr="005571B2">
        <w:rPr>
          <w:rFonts w:eastAsia="Malgun Gothic" w:cstheme="minorHAnsi"/>
          <w:color w:val="262626"/>
        </w:rPr>
        <w:t>local</w:t>
      </w:r>
      <w:r w:rsidRPr="005571B2">
        <w:rPr>
          <w:rFonts w:eastAsia="Malgun Gothic" w:cstheme="minorHAnsi"/>
          <w:color w:val="262626"/>
          <w:spacing w:val="-13"/>
        </w:rPr>
        <w:t xml:space="preserve"> </w:t>
      </w:r>
      <w:r w:rsidRPr="005571B2">
        <w:rPr>
          <w:rFonts w:eastAsia="Malgun Gothic" w:cstheme="minorHAnsi"/>
          <w:color w:val="262626"/>
        </w:rPr>
        <w:t>laws</w:t>
      </w:r>
      <w:r w:rsidRPr="005571B2">
        <w:rPr>
          <w:rFonts w:eastAsia="Malgun Gothic" w:cstheme="minorHAnsi"/>
          <w:color w:val="262626"/>
          <w:spacing w:val="-14"/>
        </w:rPr>
        <w:t xml:space="preserve"> </w:t>
      </w:r>
      <w:r w:rsidRPr="005571B2">
        <w:rPr>
          <w:rFonts w:eastAsia="Malgun Gothic" w:cstheme="minorHAnsi"/>
          <w:color w:val="262626"/>
        </w:rPr>
        <w:t>and</w:t>
      </w:r>
      <w:r w:rsidRPr="005571B2">
        <w:rPr>
          <w:rFonts w:eastAsia="Malgun Gothic" w:cstheme="minorHAnsi"/>
          <w:color w:val="262626"/>
          <w:spacing w:val="-15"/>
        </w:rPr>
        <w:t xml:space="preserve"> </w:t>
      </w:r>
      <w:r w:rsidRPr="005571B2">
        <w:rPr>
          <w:rFonts w:eastAsia="Malgun Gothic" w:cstheme="minorHAnsi"/>
          <w:color w:val="262626"/>
        </w:rPr>
        <w:t>not</w:t>
      </w:r>
      <w:r w:rsidRPr="005571B2">
        <w:rPr>
          <w:rFonts w:eastAsia="Malgun Gothic" w:cstheme="minorHAnsi"/>
          <w:color w:val="262626"/>
          <w:spacing w:val="-15"/>
        </w:rPr>
        <w:t xml:space="preserve"> </w:t>
      </w:r>
      <w:r w:rsidRPr="005571B2">
        <w:rPr>
          <w:rFonts w:eastAsia="Malgun Gothic" w:cstheme="minorHAnsi"/>
          <w:color w:val="262626"/>
        </w:rPr>
        <w:t>engage</w:t>
      </w:r>
      <w:r w:rsidRPr="005571B2">
        <w:rPr>
          <w:rFonts w:eastAsia="Malgun Gothic" w:cstheme="minorHAnsi"/>
          <w:color w:val="262626"/>
          <w:spacing w:val="-13"/>
        </w:rPr>
        <w:t xml:space="preserve"> </w:t>
      </w:r>
      <w:r w:rsidRPr="005571B2">
        <w:rPr>
          <w:rFonts w:eastAsia="Malgun Gothic" w:cstheme="minorHAnsi"/>
          <w:color w:val="262626"/>
        </w:rPr>
        <w:t>in</w:t>
      </w:r>
      <w:r w:rsidRPr="005571B2">
        <w:rPr>
          <w:rFonts w:eastAsia="Malgun Gothic" w:cstheme="minorHAnsi"/>
          <w:color w:val="262626"/>
          <w:spacing w:val="-15"/>
        </w:rPr>
        <w:t xml:space="preserve"> </w:t>
      </w:r>
      <w:r w:rsidRPr="005571B2">
        <w:rPr>
          <w:rFonts w:eastAsia="Malgun Gothic" w:cstheme="minorHAnsi"/>
          <w:color w:val="262626"/>
        </w:rPr>
        <w:t>any</w:t>
      </w:r>
      <w:r w:rsidRPr="005571B2">
        <w:rPr>
          <w:rFonts w:eastAsia="Malgun Gothic" w:cstheme="minorHAnsi"/>
          <w:color w:val="262626"/>
          <w:spacing w:val="-17"/>
        </w:rPr>
        <w:t xml:space="preserve"> </w:t>
      </w:r>
      <w:r w:rsidRPr="005571B2">
        <w:rPr>
          <w:rFonts w:eastAsia="Malgun Gothic" w:cstheme="minorHAnsi"/>
          <w:color w:val="262626"/>
        </w:rPr>
        <w:t>form</w:t>
      </w:r>
      <w:r w:rsidRPr="005571B2">
        <w:rPr>
          <w:rFonts w:eastAsia="Malgun Gothic" w:cstheme="minorHAnsi"/>
          <w:color w:val="262626"/>
          <w:spacing w:val="-16"/>
        </w:rPr>
        <w:t xml:space="preserve"> </w:t>
      </w:r>
      <w:r w:rsidRPr="005571B2">
        <w:rPr>
          <w:rFonts w:eastAsia="Malgun Gothic" w:cstheme="minorHAnsi"/>
          <w:color w:val="262626"/>
        </w:rPr>
        <w:t>of</w:t>
      </w:r>
      <w:r w:rsidRPr="005571B2">
        <w:rPr>
          <w:rFonts w:eastAsia="Malgun Gothic" w:cstheme="minorHAnsi"/>
          <w:color w:val="262626"/>
          <w:spacing w:val="-15"/>
        </w:rPr>
        <w:t xml:space="preserve"> </w:t>
      </w:r>
      <w:r w:rsidRPr="005571B2">
        <w:rPr>
          <w:rFonts w:eastAsia="Malgun Gothic" w:cstheme="minorHAnsi"/>
          <w:color w:val="262626"/>
        </w:rPr>
        <w:t>corrupt</w:t>
      </w:r>
      <w:r w:rsidRPr="005571B2">
        <w:rPr>
          <w:rFonts w:eastAsia="Malgun Gothic" w:cstheme="minorHAnsi"/>
          <w:color w:val="262626"/>
          <w:spacing w:val="-12"/>
        </w:rPr>
        <w:t xml:space="preserve"> </w:t>
      </w:r>
      <w:r w:rsidRPr="005571B2">
        <w:rPr>
          <w:rFonts w:eastAsia="Malgun Gothic" w:cstheme="minorHAnsi"/>
          <w:color w:val="262626"/>
        </w:rPr>
        <w:t>practices,</w:t>
      </w:r>
      <w:r w:rsidRPr="005571B2">
        <w:rPr>
          <w:rFonts w:eastAsia="Malgun Gothic" w:cstheme="minorHAnsi"/>
          <w:color w:val="262626"/>
          <w:spacing w:val="-13"/>
        </w:rPr>
        <w:t xml:space="preserve"> </w:t>
      </w:r>
      <w:r w:rsidRPr="005571B2">
        <w:rPr>
          <w:rFonts w:eastAsia="Malgun Gothic" w:cstheme="minorHAnsi"/>
          <w:color w:val="262626"/>
        </w:rPr>
        <w:t>including extortion, fraud, or bribery, at a</w:t>
      </w:r>
      <w:r w:rsidRPr="005571B2">
        <w:rPr>
          <w:rFonts w:eastAsia="Malgun Gothic" w:cstheme="minorHAnsi"/>
          <w:color w:val="262626"/>
          <w:spacing w:val="-12"/>
        </w:rPr>
        <w:t xml:space="preserve"> </w:t>
      </w:r>
      <w:r w:rsidRPr="005571B2">
        <w:rPr>
          <w:rFonts w:eastAsia="Malgun Gothic" w:cstheme="minorHAnsi"/>
          <w:color w:val="262626"/>
        </w:rPr>
        <w:t>minimum.</w:t>
      </w:r>
    </w:p>
    <w:p w14:paraId="2E353B71"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As set out in the UN Women General Conditions of Contract, vendors have an obligation to comply with any investigation conducted on behalf of UN Women.</w:t>
      </w:r>
    </w:p>
    <w:p w14:paraId="4B363019"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78E004F2"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Office of Internal Oversight Services of the United Nations (OIOS)</w:t>
      </w:r>
    </w:p>
    <w:p w14:paraId="452ABE43"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5571B2">
        <w:rPr>
          <w:rFonts w:eastAsia="Malgun Gothic" w:cstheme="minorHAnsi"/>
          <w:color w:val="262626"/>
          <w:spacing w:val="-4"/>
        </w:rPr>
        <w:t xml:space="preserve"> </w:t>
      </w:r>
      <w:r w:rsidRPr="005571B2">
        <w:rPr>
          <w:rFonts w:eastAsia="Malgun Gothic" w:cstheme="minorHAnsi"/>
          <w:color w:val="262626"/>
        </w:rPr>
        <w:t>of</w:t>
      </w:r>
      <w:r w:rsidRPr="005571B2">
        <w:rPr>
          <w:rFonts w:eastAsia="Malgun Gothic" w:cstheme="minorHAnsi"/>
          <w:color w:val="262626"/>
          <w:spacing w:val="-4"/>
        </w:rPr>
        <w:t xml:space="preserve"> </w:t>
      </w:r>
      <w:r w:rsidRPr="005571B2">
        <w:rPr>
          <w:rFonts w:eastAsia="Malgun Gothic" w:cstheme="minorHAnsi"/>
          <w:color w:val="262626"/>
        </w:rPr>
        <w:t>UN</w:t>
      </w:r>
      <w:r w:rsidRPr="005571B2">
        <w:rPr>
          <w:rFonts w:eastAsia="Malgun Gothic" w:cstheme="minorHAnsi"/>
          <w:color w:val="262626"/>
          <w:spacing w:val="-4"/>
        </w:rPr>
        <w:t xml:space="preserve"> </w:t>
      </w:r>
      <w:r w:rsidRPr="005571B2">
        <w:rPr>
          <w:rFonts w:eastAsia="Malgun Gothic" w:cstheme="minorHAnsi"/>
          <w:color w:val="262626"/>
        </w:rPr>
        <w:t>Women.</w:t>
      </w:r>
      <w:r w:rsidRPr="005571B2">
        <w:rPr>
          <w:rFonts w:eastAsia="Malgun Gothic" w:cstheme="minorHAnsi"/>
          <w:color w:val="262626"/>
          <w:spacing w:val="-6"/>
        </w:rPr>
        <w:t xml:space="preserve"> </w:t>
      </w:r>
      <w:r w:rsidRPr="005571B2">
        <w:rPr>
          <w:rFonts w:eastAsia="Malgun Gothic" w:cstheme="minorHAnsi"/>
          <w:color w:val="262626"/>
        </w:rPr>
        <w:t>OIOS</w:t>
      </w:r>
      <w:r w:rsidRPr="005571B2">
        <w:rPr>
          <w:rFonts w:eastAsia="Malgun Gothic" w:cstheme="minorHAnsi"/>
          <w:color w:val="262626"/>
          <w:spacing w:val="-5"/>
        </w:rPr>
        <w:t xml:space="preserve"> </w:t>
      </w:r>
      <w:r w:rsidRPr="005571B2">
        <w:rPr>
          <w:rFonts w:eastAsia="Malgun Gothic" w:cstheme="minorHAnsi"/>
          <w:color w:val="262626"/>
        </w:rPr>
        <w:t>conducts</w:t>
      </w:r>
      <w:r w:rsidRPr="005571B2">
        <w:rPr>
          <w:rFonts w:eastAsia="Malgun Gothic" w:cstheme="minorHAnsi"/>
          <w:color w:val="262626"/>
          <w:spacing w:val="-7"/>
        </w:rPr>
        <w:t xml:space="preserve"> </w:t>
      </w:r>
      <w:r w:rsidRPr="005571B2">
        <w:rPr>
          <w:rFonts w:eastAsia="Malgun Gothic" w:cstheme="minorHAnsi"/>
          <w:color w:val="262626"/>
        </w:rPr>
        <w:t>fact-finding</w:t>
      </w:r>
      <w:r w:rsidRPr="005571B2">
        <w:rPr>
          <w:rFonts w:eastAsia="Malgun Gothic" w:cstheme="minorHAnsi"/>
          <w:color w:val="262626"/>
          <w:spacing w:val="-5"/>
        </w:rPr>
        <w:t xml:space="preserve"> </w:t>
      </w:r>
      <w:r w:rsidRPr="005571B2">
        <w:rPr>
          <w:rFonts w:eastAsia="Malgun Gothic" w:cstheme="minorHAnsi"/>
          <w:color w:val="262626"/>
        </w:rPr>
        <w:t>investigations</w:t>
      </w:r>
      <w:r w:rsidRPr="005571B2">
        <w:rPr>
          <w:rFonts w:eastAsia="Malgun Gothic" w:cstheme="minorHAnsi"/>
          <w:color w:val="262626"/>
          <w:spacing w:val="-5"/>
        </w:rPr>
        <w:t xml:space="preserve"> </w:t>
      </w:r>
      <w:r w:rsidRPr="005571B2">
        <w:rPr>
          <w:rFonts w:eastAsia="Malgun Gothic" w:cstheme="minorHAnsi"/>
          <w:color w:val="262626"/>
        </w:rPr>
        <w:t>in</w:t>
      </w:r>
      <w:r w:rsidRPr="005571B2">
        <w:rPr>
          <w:rFonts w:eastAsia="Malgun Gothic" w:cstheme="minorHAnsi"/>
          <w:color w:val="262626"/>
          <w:spacing w:val="-6"/>
        </w:rPr>
        <w:t xml:space="preserve"> </w:t>
      </w:r>
      <w:r w:rsidRPr="005571B2">
        <w:rPr>
          <w:rFonts w:eastAsia="Malgun Gothic" w:cstheme="minorHAnsi"/>
          <w:color w:val="262626"/>
        </w:rPr>
        <w:t>an</w:t>
      </w:r>
      <w:r w:rsidRPr="005571B2">
        <w:rPr>
          <w:rFonts w:eastAsia="Malgun Gothic" w:cstheme="minorHAnsi"/>
          <w:color w:val="262626"/>
          <w:spacing w:val="-6"/>
        </w:rPr>
        <w:t xml:space="preserve"> </w:t>
      </w:r>
      <w:r w:rsidRPr="005571B2">
        <w:rPr>
          <w:rFonts w:eastAsia="Malgun Gothic" w:cstheme="minorHAnsi"/>
          <w:color w:val="262626"/>
        </w:rPr>
        <w:t>ethical,</w:t>
      </w:r>
      <w:r w:rsidRPr="005571B2">
        <w:rPr>
          <w:rFonts w:eastAsia="Malgun Gothic" w:cstheme="minorHAnsi"/>
          <w:color w:val="262626"/>
          <w:spacing w:val="-5"/>
        </w:rPr>
        <w:t xml:space="preserve"> </w:t>
      </w:r>
      <w:r w:rsidRPr="005571B2">
        <w:rPr>
          <w:rFonts w:eastAsia="Malgun Gothic" w:cstheme="minorHAnsi"/>
          <w:color w:val="262626"/>
        </w:rPr>
        <w:t>professional</w:t>
      </w:r>
      <w:r w:rsidRPr="005571B2">
        <w:rPr>
          <w:rFonts w:eastAsia="Malgun Gothic" w:cstheme="minorHAnsi"/>
          <w:color w:val="262626"/>
          <w:spacing w:val="-5"/>
        </w:rPr>
        <w:t xml:space="preserve"> </w:t>
      </w:r>
      <w:r w:rsidRPr="005571B2">
        <w:rPr>
          <w:rFonts w:eastAsia="Malgun Gothic" w:cstheme="minorHAnsi"/>
          <w:color w:val="262626"/>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5571B2">
        <w:rPr>
          <w:rFonts w:eastAsia="Malgun Gothic" w:cstheme="minorHAnsi"/>
          <w:color w:val="262626"/>
          <w:spacing w:val="-17"/>
        </w:rPr>
        <w:t xml:space="preserve"> </w:t>
      </w:r>
      <w:r w:rsidRPr="005571B2">
        <w:rPr>
          <w:rFonts w:eastAsia="Malgun Gothic" w:cstheme="minorHAnsi"/>
          <w:color w:val="262626"/>
        </w:rPr>
        <w:t>sanctions.</w:t>
      </w:r>
    </w:p>
    <w:p w14:paraId="13D1DE0B"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OIOS has established a dedicated reporting mechanism. For more information on reporting procedures, please refer to Section 5.3 of this document.</w:t>
      </w:r>
    </w:p>
    <w:p w14:paraId="75400D55"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UN Ethics Office</w:t>
      </w:r>
    </w:p>
    <w:p w14:paraId="4DD9FDBA" w14:textId="1584F8D4" w:rsidR="005E5290" w:rsidRPr="005571B2" w:rsidRDefault="005E5290" w:rsidP="005571B2">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9" w:anchor="search%3Dun%20women%20policy%20for%20protection%20against%20retaliation">
        <w:r w:rsidRPr="005571B2">
          <w:rPr>
            <w:rFonts w:eastAsia="Malgun Gothic" w:cstheme="minorHAnsi"/>
            <w:color w:val="262626"/>
          </w:rPr>
          <w:t xml:space="preserve">UN–Women </w:t>
        </w:r>
        <w:r w:rsidRPr="005571B2">
          <w:rPr>
            <w:rFonts w:eastAsia="Malgun Gothic" w:cstheme="minorHAnsi"/>
            <w:color w:val="262626"/>
          </w:rPr>
          <w:lastRenderedPageBreak/>
          <w:t>Policy for</w:t>
        </w:r>
      </w:hyperlink>
      <w:r w:rsidRPr="005571B2">
        <w:rPr>
          <w:rFonts w:eastAsia="Malgun Gothic" w:cstheme="minorHAnsi"/>
          <w:color w:val="262626"/>
        </w:rPr>
        <w:t xml:space="preserve"> Protection</w:t>
      </w:r>
      <w:r w:rsidRPr="005571B2">
        <w:rPr>
          <w:rFonts w:eastAsia="Malgun Gothic" w:cstheme="minorHAnsi"/>
          <w:color w:val="262626"/>
          <w:spacing w:val="-8"/>
        </w:rPr>
        <w:t xml:space="preserve"> </w:t>
      </w:r>
      <w:r w:rsidRPr="005571B2">
        <w:rPr>
          <w:rFonts w:eastAsia="Malgun Gothic" w:cstheme="minorHAnsi"/>
          <w:color w:val="262626"/>
        </w:rPr>
        <w:t>against</w:t>
      </w:r>
      <w:r w:rsidRPr="005571B2">
        <w:rPr>
          <w:rFonts w:eastAsia="Malgun Gothic" w:cstheme="minorHAnsi"/>
          <w:color w:val="262626"/>
          <w:spacing w:val="-8"/>
        </w:rPr>
        <w:t xml:space="preserve"> </w:t>
      </w:r>
      <w:r w:rsidRPr="005571B2">
        <w:rPr>
          <w:rFonts w:eastAsia="Malgun Gothic" w:cstheme="minorHAnsi"/>
          <w:color w:val="262626"/>
        </w:rPr>
        <w:t>Retaliation.</w:t>
      </w:r>
      <w:r w:rsidRPr="005571B2">
        <w:rPr>
          <w:rFonts w:eastAsia="Malgun Gothic" w:cstheme="minorHAnsi"/>
          <w:color w:val="262626"/>
          <w:spacing w:val="36"/>
        </w:rPr>
        <w:t xml:space="preserve"> </w:t>
      </w:r>
      <w:r w:rsidRPr="005571B2">
        <w:rPr>
          <w:rFonts w:eastAsia="Malgun Gothic" w:cstheme="minorHAnsi"/>
          <w:color w:val="262626"/>
        </w:rPr>
        <w:t>For</w:t>
      </w:r>
      <w:r w:rsidRPr="005571B2">
        <w:rPr>
          <w:rFonts w:eastAsia="Malgun Gothic" w:cstheme="minorHAnsi"/>
          <w:color w:val="262626"/>
          <w:spacing w:val="-8"/>
        </w:rPr>
        <w:t xml:space="preserve"> </w:t>
      </w:r>
      <w:r w:rsidRPr="005571B2">
        <w:rPr>
          <w:rFonts w:eastAsia="Malgun Gothic" w:cstheme="minorHAnsi"/>
          <w:color w:val="262626"/>
        </w:rPr>
        <w:t>more</w:t>
      </w:r>
      <w:r w:rsidRPr="005571B2">
        <w:rPr>
          <w:rFonts w:eastAsia="Malgun Gothic" w:cstheme="minorHAnsi"/>
          <w:color w:val="262626"/>
          <w:spacing w:val="-8"/>
        </w:rPr>
        <w:t xml:space="preserve"> </w:t>
      </w:r>
      <w:r w:rsidRPr="005571B2">
        <w:rPr>
          <w:rFonts w:eastAsia="Malgun Gothic" w:cstheme="minorHAnsi"/>
          <w:color w:val="262626"/>
        </w:rPr>
        <w:t>information</w:t>
      </w:r>
      <w:r w:rsidRPr="005571B2">
        <w:rPr>
          <w:rFonts w:eastAsia="Malgun Gothic" w:cstheme="minorHAnsi"/>
          <w:color w:val="262626"/>
          <w:spacing w:val="-8"/>
        </w:rPr>
        <w:t xml:space="preserve"> </w:t>
      </w:r>
      <w:r w:rsidRPr="005571B2">
        <w:rPr>
          <w:rFonts w:eastAsia="Malgun Gothic" w:cstheme="minorHAnsi"/>
          <w:color w:val="262626"/>
        </w:rPr>
        <w:t>on</w:t>
      </w:r>
      <w:r w:rsidRPr="005571B2">
        <w:rPr>
          <w:rFonts w:eastAsia="Malgun Gothic" w:cstheme="minorHAnsi"/>
          <w:color w:val="262626"/>
          <w:spacing w:val="-8"/>
        </w:rPr>
        <w:t xml:space="preserve"> </w:t>
      </w:r>
      <w:r w:rsidRPr="005571B2">
        <w:rPr>
          <w:rFonts w:eastAsia="Malgun Gothic" w:cstheme="minorHAnsi"/>
          <w:color w:val="262626"/>
        </w:rPr>
        <w:t>protection</w:t>
      </w:r>
      <w:r w:rsidRPr="005571B2">
        <w:rPr>
          <w:rFonts w:eastAsia="Malgun Gothic" w:cstheme="minorHAnsi"/>
          <w:color w:val="262626"/>
          <w:spacing w:val="-10"/>
        </w:rPr>
        <w:t xml:space="preserve"> </w:t>
      </w:r>
      <w:r w:rsidRPr="005571B2">
        <w:rPr>
          <w:rFonts w:eastAsia="Malgun Gothic" w:cstheme="minorHAnsi"/>
          <w:color w:val="262626"/>
        </w:rPr>
        <w:t>from</w:t>
      </w:r>
      <w:r w:rsidRPr="005571B2">
        <w:rPr>
          <w:rFonts w:eastAsia="Malgun Gothic" w:cstheme="minorHAnsi"/>
          <w:color w:val="262626"/>
          <w:spacing w:val="-8"/>
        </w:rPr>
        <w:t xml:space="preserve"> </w:t>
      </w:r>
      <w:r w:rsidRPr="005571B2">
        <w:rPr>
          <w:rFonts w:eastAsia="Malgun Gothic" w:cstheme="minorHAnsi"/>
          <w:color w:val="262626"/>
        </w:rPr>
        <w:t>retaliation,</w:t>
      </w:r>
      <w:r w:rsidRPr="005571B2">
        <w:rPr>
          <w:rFonts w:eastAsia="Malgun Gothic" w:cstheme="minorHAnsi"/>
          <w:color w:val="262626"/>
          <w:spacing w:val="-11"/>
        </w:rPr>
        <w:t xml:space="preserve"> </w:t>
      </w:r>
      <w:r w:rsidRPr="005571B2">
        <w:rPr>
          <w:rFonts w:eastAsia="Malgun Gothic" w:cstheme="minorHAnsi"/>
          <w:color w:val="262626"/>
        </w:rPr>
        <w:t>please</w:t>
      </w:r>
      <w:r w:rsidRPr="005571B2">
        <w:rPr>
          <w:rFonts w:eastAsia="Malgun Gothic" w:cstheme="minorHAnsi"/>
          <w:color w:val="262626"/>
          <w:spacing w:val="-8"/>
        </w:rPr>
        <w:t xml:space="preserve"> </w:t>
      </w:r>
      <w:r w:rsidRPr="005571B2">
        <w:rPr>
          <w:rFonts w:eastAsia="Malgun Gothic" w:cstheme="minorHAnsi"/>
          <w:color w:val="262626"/>
        </w:rPr>
        <w:t>refer to Section 5.4.2 of this</w:t>
      </w:r>
      <w:r w:rsidRPr="005571B2">
        <w:rPr>
          <w:rFonts w:eastAsia="Malgun Gothic" w:cstheme="minorHAnsi"/>
          <w:color w:val="262626"/>
          <w:spacing w:val="-9"/>
        </w:rPr>
        <w:t xml:space="preserve"> </w:t>
      </w:r>
      <w:r w:rsidRPr="005571B2">
        <w:rPr>
          <w:rFonts w:eastAsia="Malgun Gothic" w:cstheme="minorHAnsi"/>
          <w:color w:val="262626"/>
        </w:rPr>
        <w:t>document.</w:t>
      </w:r>
    </w:p>
    <w:p w14:paraId="3EE79659" w14:textId="77777777" w:rsidR="005E5290" w:rsidRPr="005571B2" w:rsidRDefault="005E5290" w:rsidP="005E5290">
      <w:pPr>
        <w:keepNext/>
        <w:keepLines/>
        <w:tabs>
          <w:tab w:val="num" w:pos="567"/>
        </w:tabs>
        <w:spacing w:before="240" w:after="120" w:line="264" w:lineRule="auto"/>
        <w:ind w:left="567" w:hanging="567"/>
        <w:jc w:val="both"/>
        <w:outlineLvl w:val="0"/>
        <w:rPr>
          <w:rFonts w:eastAsia="Malgun Gothic" w:cstheme="minorHAnsi"/>
          <w:b/>
          <w:color w:val="2F5496"/>
        </w:rPr>
      </w:pPr>
      <w:bookmarkStart w:id="11" w:name="_Toc516567174"/>
      <w:r w:rsidRPr="005571B2">
        <w:rPr>
          <w:rFonts w:eastAsia="Malgun Gothic" w:cstheme="minorHAnsi"/>
          <w:b/>
          <w:color w:val="2F5496"/>
        </w:rPr>
        <w:t>Policy</w:t>
      </w:r>
      <w:bookmarkStart w:id="12" w:name="_TOC_250010"/>
      <w:bookmarkEnd w:id="11"/>
    </w:p>
    <w:bookmarkEnd w:id="12"/>
    <w:p w14:paraId="557F9CA3"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Preventing</w:t>
      </w:r>
      <w:r w:rsidRPr="005571B2">
        <w:rPr>
          <w:rFonts w:eastAsia="Malgun Gothic" w:cstheme="minorHAnsi"/>
          <w:color w:val="262626"/>
        </w:rPr>
        <w:t xml:space="preserve"> </w:t>
      </w:r>
      <w:r w:rsidRPr="005571B2">
        <w:rPr>
          <w:rFonts w:eastAsia="Malgun Gothic" w:cstheme="minorHAnsi"/>
          <w:b/>
          <w:color w:val="262626"/>
        </w:rPr>
        <w:t>Fraud</w:t>
      </w:r>
    </w:p>
    <w:p w14:paraId="1BA8FDEC"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3D21FF02"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Fraud awareness and</w:t>
      </w:r>
      <w:r w:rsidRPr="005571B2">
        <w:rPr>
          <w:rFonts w:eastAsia="Malgun Gothic" w:cstheme="minorHAnsi"/>
          <w:color w:val="262626"/>
        </w:rPr>
        <w:t xml:space="preserve"> </w:t>
      </w:r>
      <w:r w:rsidRPr="005571B2">
        <w:rPr>
          <w:rFonts w:eastAsia="Malgun Gothic" w:cstheme="minorHAnsi"/>
          <w:b/>
          <w:color w:val="262626"/>
        </w:rPr>
        <w:t>training</w:t>
      </w:r>
    </w:p>
    <w:p w14:paraId="5C40B303"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39205847"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Internal control</w:t>
      </w:r>
      <w:r w:rsidRPr="005571B2">
        <w:rPr>
          <w:rFonts w:eastAsia="Malgun Gothic" w:cstheme="minorHAnsi"/>
          <w:color w:val="262626"/>
        </w:rPr>
        <w:t xml:space="preserve"> </w:t>
      </w:r>
      <w:r w:rsidRPr="005571B2">
        <w:rPr>
          <w:rFonts w:eastAsia="Malgun Gothic" w:cstheme="minorHAnsi"/>
          <w:b/>
          <w:color w:val="262626"/>
        </w:rPr>
        <w:t>systems</w:t>
      </w:r>
    </w:p>
    <w:p w14:paraId="28E75BA2"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5571B2">
        <w:rPr>
          <w:rFonts w:eastAsia="Malgun Gothic" w:cstheme="minorHAnsi"/>
          <w:iCs/>
          <w:color w:val="262626"/>
          <w:u w:color="0000FF"/>
        </w:rPr>
        <w:t xml:space="preserve"> </w:t>
      </w:r>
      <w:r w:rsidRPr="005571B2">
        <w:rPr>
          <w:rFonts w:eastAsia="Malgun Gothic" w:cstheme="minorHAnsi"/>
          <w:iCs/>
          <w:color w:val="262626"/>
        </w:rPr>
        <w:t>(ICP) sets out a framework for operationalizing and assigning responsibility for internal controls, based on the principle of segregation of duties which is necessary to implement appropriate levels of checks and</w:t>
      </w:r>
      <w:r w:rsidRPr="005571B2">
        <w:rPr>
          <w:rFonts w:eastAsia="Malgun Gothic" w:cstheme="minorHAnsi"/>
          <w:iCs/>
          <w:color w:val="262626"/>
          <w:spacing w:val="-8"/>
        </w:rPr>
        <w:t xml:space="preserve"> </w:t>
      </w:r>
      <w:r w:rsidRPr="005571B2">
        <w:rPr>
          <w:rFonts w:eastAsia="Malgun Gothic" w:cstheme="minorHAnsi"/>
          <w:iCs/>
          <w:color w:val="262626"/>
        </w:rPr>
        <w:t>balances</w:t>
      </w:r>
      <w:r w:rsidRPr="005571B2">
        <w:rPr>
          <w:rFonts w:eastAsia="Malgun Gothic" w:cstheme="minorHAnsi"/>
          <w:iCs/>
          <w:color w:val="262626"/>
          <w:spacing w:val="-9"/>
        </w:rPr>
        <w:t xml:space="preserve"> </w:t>
      </w:r>
      <w:r w:rsidRPr="005571B2">
        <w:rPr>
          <w:rFonts w:eastAsia="Malgun Gothic" w:cstheme="minorHAnsi"/>
          <w:iCs/>
          <w:color w:val="262626"/>
        </w:rPr>
        <w:t>upon</w:t>
      </w:r>
      <w:r w:rsidRPr="005571B2">
        <w:rPr>
          <w:rFonts w:eastAsia="Malgun Gothic" w:cstheme="minorHAnsi"/>
          <w:iCs/>
          <w:color w:val="262626"/>
          <w:spacing w:val="-8"/>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activities</w:t>
      </w:r>
      <w:r w:rsidRPr="005571B2">
        <w:rPr>
          <w:rFonts w:eastAsia="Malgun Gothic" w:cstheme="minorHAnsi"/>
          <w:iCs/>
          <w:color w:val="262626"/>
          <w:spacing w:val="-9"/>
        </w:rPr>
        <w:t xml:space="preserve"> </w:t>
      </w:r>
      <w:r w:rsidRPr="005571B2">
        <w:rPr>
          <w:rFonts w:eastAsia="Malgun Gothic" w:cstheme="minorHAnsi"/>
          <w:iCs/>
          <w:color w:val="262626"/>
        </w:rPr>
        <w:t>of</w:t>
      </w:r>
      <w:r w:rsidRPr="005571B2">
        <w:rPr>
          <w:rFonts w:eastAsia="Malgun Gothic" w:cstheme="minorHAnsi"/>
          <w:iCs/>
          <w:color w:val="262626"/>
          <w:spacing w:val="-8"/>
        </w:rPr>
        <w:t xml:space="preserve"> </w:t>
      </w:r>
      <w:r w:rsidRPr="005571B2">
        <w:rPr>
          <w:rFonts w:eastAsia="Malgun Gothic" w:cstheme="minorHAnsi"/>
          <w:iCs/>
          <w:color w:val="262626"/>
        </w:rPr>
        <w:t>individuals.</w:t>
      </w:r>
      <w:r w:rsidRPr="005571B2">
        <w:rPr>
          <w:rFonts w:eastAsia="Malgun Gothic" w:cstheme="minorHAnsi"/>
          <w:iCs/>
          <w:color w:val="262626"/>
          <w:spacing w:val="-7"/>
        </w:rPr>
        <w:t xml:space="preserve"> </w:t>
      </w:r>
      <w:r w:rsidRPr="005571B2">
        <w:rPr>
          <w:rFonts w:eastAsia="Malgun Gothic" w:cstheme="minorHAnsi"/>
          <w:iCs/>
          <w:color w:val="262626"/>
        </w:rPr>
        <w:t>This</w:t>
      </w:r>
      <w:r w:rsidRPr="005571B2">
        <w:rPr>
          <w:rFonts w:eastAsia="Malgun Gothic" w:cstheme="minorHAnsi"/>
          <w:iCs/>
          <w:color w:val="262626"/>
          <w:spacing w:val="-7"/>
        </w:rPr>
        <w:t xml:space="preserve"> </w:t>
      </w:r>
      <w:r w:rsidRPr="005571B2">
        <w:rPr>
          <w:rFonts w:eastAsia="Malgun Gothic" w:cstheme="minorHAnsi"/>
          <w:iCs/>
          <w:color w:val="262626"/>
        </w:rPr>
        <w:t>minimizes</w:t>
      </w:r>
      <w:r w:rsidRPr="005571B2">
        <w:rPr>
          <w:rFonts w:eastAsia="Malgun Gothic" w:cstheme="minorHAnsi"/>
          <w:iCs/>
          <w:color w:val="262626"/>
          <w:spacing w:val="-9"/>
        </w:rPr>
        <w:t xml:space="preserve"> </w:t>
      </w:r>
      <w:r w:rsidRPr="005571B2">
        <w:rPr>
          <w:rFonts w:eastAsia="Malgun Gothic" w:cstheme="minorHAnsi"/>
          <w:iCs/>
          <w:color w:val="262626"/>
        </w:rPr>
        <w:t>the</w:t>
      </w:r>
      <w:r w:rsidRPr="005571B2">
        <w:rPr>
          <w:rFonts w:eastAsia="Malgun Gothic" w:cstheme="minorHAnsi"/>
          <w:iCs/>
          <w:color w:val="262626"/>
          <w:spacing w:val="-8"/>
        </w:rPr>
        <w:t xml:space="preserve"> </w:t>
      </w:r>
      <w:r w:rsidRPr="005571B2">
        <w:rPr>
          <w:rFonts w:eastAsia="Malgun Gothic" w:cstheme="minorHAnsi"/>
          <w:iCs/>
          <w:color w:val="262626"/>
        </w:rPr>
        <w:t>risk</w:t>
      </w:r>
      <w:r w:rsidRPr="005571B2">
        <w:rPr>
          <w:rFonts w:eastAsia="Malgun Gothic" w:cstheme="minorHAnsi"/>
          <w:iCs/>
          <w:color w:val="262626"/>
          <w:spacing w:val="-7"/>
        </w:rPr>
        <w:t xml:space="preserve"> </w:t>
      </w:r>
      <w:r w:rsidRPr="005571B2">
        <w:rPr>
          <w:rFonts w:eastAsia="Malgun Gothic" w:cstheme="minorHAnsi"/>
          <w:iCs/>
          <w:color w:val="262626"/>
        </w:rPr>
        <w:t>of</w:t>
      </w:r>
      <w:r w:rsidRPr="005571B2">
        <w:rPr>
          <w:rFonts w:eastAsia="Malgun Gothic" w:cstheme="minorHAnsi"/>
          <w:iCs/>
          <w:color w:val="262626"/>
          <w:spacing w:val="-8"/>
        </w:rPr>
        <w:t xml:space="preserve"> </w:t>
      </w:r>
      <w:r w:rsidRPr="005571B2">
        <w:rPr>
          <w:rFonts w:eastAsia="Malgun Gothic" w:cstheme="minorHAnsi"/>
          <w:iCs/>
          <w:color w:val="262626"/>
        </w:rPr>
        <w:t>error</w:t>
      </w:r>
      <w:r w:rsidRPr="005571B2">
        <w:rPr>
          <w:rFonts w:eastAsia="Malgun Gothic" w:cstheme="minorHAnsi"/>
          <w:iCs/>
          <w:color w:val="262626"/>
          <w:spacing w:val="-6"/>
        </w:rPr>
        <w:t xml:space="preserve"> </w:t>
      </w:r>
      <w:r w:rsidRPr="005571B2">
        <w:rPr>
          <w:rFonts w:eastAsia="Malgun Gothic" w:cstheme="minorHAnsi"/>
          <w:iCs/>
          <w:color w:val="262626"/>
        </w:rPr>
        <w:t>or</w:t>
      </w:r>
      <w:r w:rsidRPr="005571B2">
        <w:rPr>
          <w:rFonts w:eastAsia="Malgun Gothic" w:cstheme="minorHAnsi"/>
          <w:iCs/>
          <w:color w:val="262626"/>
          <w:spacing w:val="-8"/>
        </w:rPr>
        <w:t xml:space="preserve"> </w:t>
      </w:r>
      <w:r w:rsidRPr="005571B2">
        <w:rPr>
          <w:rFonts w:eastAsia="Malgun Gothic" w:cstheme="minorHAnsi"/>
          <w:iCs/>
          <w:color w:val="262626"/>
        </w:rPr>
        <w:t>fraud</w:t>
      </w:r>
      <w:r w:rsidRPr="005571B2">
        <w:rPr>
          <w:rFonts w:eastAsia="Malgun Gothic" w:cstheme="minorHAnsi"/>
          <w:iCs/>
          <w:color w:val="262626"/>
          <w:spacing w:val="-8"/>
        </w:rPr>
        <w:t xml:space="preserve"> </w:t>
      </w:r>
      <w:r w:rsidRPr="005571B2">
        <w:rPr>
          <w:rFonts w:eastAsia="Malgun Gothic" w:cstheme="minorHAnsi"/>
          <w:iCs/>
          <w:color w:val="262626"/>
        </w:rPr>
        <w:t>and</w:t>
      </w:r>
      <w:r w:rsidRPr="005571B2">
        <w:rPr>
          <w:rFonts w:eastAsia="Malgun Gothic" w:cstheme="minorHAnsi"/>
          <w:iCs/>
          <w:color w:val="262626"/>
          <w:spacing w:val="-10"/>
        </w:rPr>
        <w:t xml:space="preserve"> </w:t>
      </w:r>
      <w:r w:rsidRPr="005571B2">
        <w:rPr>
          <w:rFonts w:eastAsia="Malgun Gothic" w:cstheme="minorHAnsi"/>
          <w:iCs/>
          <w:color w:val="262626"/>
        </w:rPr>
        <w:t>helps detect these</w:t>
      </w:r>
      <w:r w:rsidRPr="005571B2">
        <w:rPr>
          <w:rFonts w:eastAsia="Malgun Gothic" w:cstheme="minorHAnsi"/>
          <w:iCs/>
          <w:color w:val="262626"/>
          <w:spacing w:val="2"/>
        </w:rPr>
        <w:t xml:space="preserve"> </w:t>
      </w:r>
      <w:r w:rsidRPr="005571B2">
        <w:rPr>
          <w:rFonts w:eastAsia="Malgun Gothic" w:cstheme="minorHAnsi"/>
          <w:iCs/>
          <w:color w:val="262626"/>
        </w:rPr>
        <w:t>occurrences (See: UN-Women Internal Control Policy (“ICP”), Separation of Duties, section 5.10).</w:t>
      </w:r>
    </w:p>
    <w:p w14:paraId="4EB32666"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Fraud risk identification and management (as a part of Enterprise Risk Management [ERM])</w:t>
      </w:r>
    </w:p>
    <w:p w14:paraId="49D4FB02"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0AAE6168"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5EDB98EA"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Programme management</w:t>
      </w:r>
      <w:r w:rsidRPr="005571B2">
        <w:rPr>
          <w:rFonts w:eastAsia="Malgun Gothic" w:cstheme="minorHAnsi"/>
          <w:color w:val="262626"/>
        </w:rPr>
        <w:t xml:space="preserve"> </w:t>
      </w:r>
      <w:r w:rsidRPr="005571B2">
        <w:rPr>
          <w:rFonts w:eastAsia="Malgun Gothic" w:cstheme="minorHAnsi"/>
          <w:b/>
          <w:color w:val="262626"/>
        </w:rPr>
        <w:t>controls</w:t>
      </w:r>
    </w:p>
    <w:p w14:paraId="29862373"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lastRenderedPageBreak/>
        <w:t>When</w:t>
      </w:r>
      <w:r w:rsidRPr="005571B2">
        <w:rPr>
          <w:rFonts w:eastAsia="Malgun Gothic" w:cstheme="minorHAnsi"/>
          <w:iCs/>
          <w:color w:val="262626"/>
          <w:spacing w:val="-7"/>
        </w:rPr>
        <w:t xml:space="preserve"> </w:t>
      </w:r>
      <w:r w:rsidRPr="005571B2">
        <w:rPr>
          <w:rFonts w:eastAsia="Malgun Gothic" w:cstheme="minorHAnsi"/>
          <w:iCs/>
          <w:color w:val="262626"/>
        </w:rPr>
        <w:t>developing</w:t>
      </w:r>
      <w:r w:rsidRPr="005571B2">
        <w:rPr>
          <w:rFonts w:eastAsia="Malgun Gothic" w:cstheme="minorHAnsi"/>
          <w:iCs/>
          <w:color w:val="262626"/>
          <w:spacing w:val="-6"/>
        </w:rPr>
        <w:t xml:space="preserve"> </w:t>
      </w:r>
      <w:r w:rsidRPr="005571B2">
        <w:rPr>
          <w:rFonts w:eastAsia="Malgun Gothic" w:cstheme="minorHAnsi"/>
          <w:iCs/>
          <w:color w:val="262626"/>
        </w:rPr>
        <w:t>a</w:t>
      </w:r>
      <w:r w:rsidRPr="005571B2">
        <w:rPr>
          <w:rFonts w:eastAsia="Malgun Gothic" w:cstheme="minorHAnsi"/>
          <w:iCs/>
          <w:color w:val="262626"/>
          <w:spacing w:val="-5"/>
        </w:rPr>
        <w:t xml:space="preserve"> </w:t>
      </w:r>
      <w:r w:rsidRPr="005571B2">
        <w:rPr>
          <w:rFonts w:eastAsia="Malgun Gothic" w:cstheme="minorHAnsi"/>
          <w:iCs/>
          <w:color w:val="262626"/>
        </w:rPr>
        <w:t>new</w:t>
      </w:r>
      <w:r w:rsidRPr="005571B2">
        <w:rPr>
          <w:rFonts w:eastAsia="Malgun Gothic" w:cstheme="minorHAnsi"/>
          <w:iCs/>
          <w:color w:val="262626"/>
          <w:spacing w:val="-7"/>
        </w:rPr>
        <w:t xml:space="preserve"> </w:t>
      </w:r>
      <w:r w:rsidRPr="005571B2">
        <w:rPr>
          <w:rFonts w:eastAsia="Malgun Gothic" w:cstheme="minorHAnsi"/>
          <w:iCs/>
          <w:color w:val="262626"/>
        </w:rPr>
        <w:t>programme</w:t>
      </w:r>
      <w:r w:rsidRPr="005571B2">
        <w:rPr>
          <w:rFonts w:eastAsia="Malgun Gothic" w:cstheme="minorHAnsi"/>
          <w:iCs/>
          <w:color w:val="262626"/>
          <w:spacing w:val="-7"/>
        </w:rPr>
        <w:t xml:space="preserve"> </w:t>
      </w:r>
      <w:r w:rsidRPr="005571B2">
        <w:rPr>
          <w:rFonts w:eastAsia="Malgun Gothic" w:cstheme="minorHAnsi"/>
          <w:iCs/>
          <w:color w:val="262626"/>
        </w:rPr>
        <w:t>or</w:t>
      </w:r>
      <w:r w:rsidRPr="005571B2">
        <w:rPr>
          <w:rFonts w:eastAsia="Malgun Gothic" w:cstheme="minorHAnsi"/>
          <w:iCs/>
          <w:color w:val="262626"/>
          <w:spacing w:val="-5"/>
        </w:rPr>
        <w:t xml:space="preserve"> </w:t>
      </w:r>
      <w:r w:rsidRPr="005571B2">
        <w:rPr>
          <w:rFonts w:eastAsia="Malgun Gothic" w:cstheme="minorHAnsi"/>
          <w:iCs/>
          <w:color w:val="262626"/>
        </w:rPr>
        <w:t>project,</w:t>
      </w:r>
      <w:r w:rsidRPr="005571B2">
        <w:rPr>
          <w:rFonts w:eastAsia="Malgun Gothic" w:cstheme="minorHAnsi"/>
          <w:iCs/>
          <w:color w:val="262626"/>
          <w:spacing w:val="-5"/>
        </w:rPr>
        <w:t xml:space="preserve"> </w:t>
      </w:r>
      <w:r w:rsidRPr="005571B2">
        <w:rPr>
          <w:rFonts w:eastAsia="Malgun Gothic" w:cstheme="minorHAnsi"/>
          <w:iCs/>
          <w:color w:val="262626"/>
        </w:rPr>
        <w:t>it</w:t>
      </w:r>
      <w:r w:rsidRPr="005571B2">
        <w:rPr>
          <w:rFonts w:eastAsia="Malgun Gothic" w:cstheme="minorHAnsi"/>
          <w:iCs/>
          <w:color w:val="262626"/>
          <w:spacing w:val="-7"/>
        </w:rPr>
        <w:t xml:space="preserve"> </w:t>
      </w:r>
      <w:r w:rsidRPr="005571B2">
        <w:rPr>
          <w:rFonts w:eastAsia="Malgun Gothic" w:cstheme="minorHAnsi"/>
          <w:iCs/>
          <w:color w:val="262626"/>
        </w:rPr>
        <w:t>is</w:t>
      </w:r>
      <w:r w:rsidRPr="005571B2">
        <w:rPr>
          <w:rFonts w:eastAsia="Malgun Gothic" w:cstheme="minorHAnsi"/>
          <w:iCs/>
          <w:color w:val="262626"/>
          <w:spacing w:val="-6"/>
        </w:rPr>
        <w:t xml:space="preserve"> </w:t>
      </w:r>
      <w:r w:rsidRPr="005571B2">
        <w:rPr>
          <w:rFonts w:eastAsia="Malgun Gothic" w:cstheme="minorHAnsi"/>
          <w:iCs/>
          <w:color w:val="262626"/>
        </w:rPr>
        <w:t>important</w:t>
      </w:r>
      <w:r w:rsidRPr="005571B2">
        <w:rPr>
          <w:rFonts w:eastAsia="Malgun Gothic" w:cstheme="minorHAnsi"/>
          <w:iCs/>
          <w:color w:val="262626"/>
          <w:spacing w:val="-6"/>
        </w:rPr>
        <w:t xml:space="preserve"> </w:t>
      </w:r>
      <w:r w:rsidRPr="005571B2">
        <w:rPr>
          <w:rFonts w:eastAsia="Malgun Gothic" w:cstheme="minorHAnsi"/>
          <w:iCs/>
          <w:color w:val="262626"/>
        </w:rPr>
        <w:t>to</w:t>
      </w:r>
      <w:r w:rsidRPr="005571B2">
        <w:rPr>
          <w:rFonts w:eastAsia="Malgun Gothic" w:cstheme="minorHAnsi"/>
          <w:iCs/>
          <w:color w:val="262626"/>
          <w:spacing w:val="-5"/>
        </w:rPr>
        <w:t xml:space="preserve"> </w:t>
      </w:r>
      <w:r w:rsidRPr="005571B2">
        <w:rPr>
          <w:rFonts w:eastAsia="Malgun Gothic" w:cstheme="minorHAnsi"/>
          <w:iCs/>
          <w:color w:val="262626"/>
        </w:rPr>
        <w:t>ensure</w:t>
      </w:r>
      <w:r w:rsidRPr="005571B2">
        <w:rPr>
          <w:rFonts w:eastAsia="Malgun Gothic" w:cstheme="minorHAnsi"/>
          <w:iCs/>
          <w:color w:val="262626"/>
          <w:spacing w:val="-7"/>
        </w:rPr>
        <w:t xml:space="preserve"> </w:t>
      </w:r>
      <w:r w:rsidRPr="005571B2">
        <w:rPr>
          <w:rFonts w:eastAsia="Malgun Gothic" w:cstheme="minorHAnsi"/>
          <w:iCs/>
          <w:color w:val="262626"/>
        </w:rPr>
        <w:t>that</w:t>
      </w:r>
      <w:r w:rsidRPr="005571B2">
        <w:rPr>
          <w:rFonts w:eastAsia="Malgun Gothic" w:cstheme="minorHAnsi"/>
          <w:iCs/>
          <w:color w:val="262626"/>
          <w:spacing w:val="-4"/>
        </w:rPr>
        <w:t xml:space="preserve"> </w:t>
      </w:r>
      <w:r w:rsidRPr="005571B2">
        <w:rPr>
          <w:rFonts w:eastAsia="Malgun Gothic" w:cstheme="minorHAnsi"/>
          <w:iCs/>
          <w:color w:val="262626"/>
        </w:rPr>
        <w:t>fraud</w:t>
      </w:r>
      <w:r w:rsidRPr="005571B2">
        <w:rPr>
          <w:rFonts w:eastAsia="Malgun Gothic" w:cstheme="minorHAnsi"/>
          <w:iCs/>
          <w:color w:val="262626"/>
          <w:spacing w:val="-4"/>
        </w:rPr>
        <w:t xml:space="preserve"> </w:t>
      </w:r>
      <w:r w:rsidRPr="005571B2">
        <w:rPr>
          <w:rFonts w:eastAsia="Malgun Gothic" w:cstheme="minorHAnsi"/>
          <w:iCs/>
          <w:color w:val="262626"/>
        </w:rPr>
        <w:t>risks</w:t>
      </w:r>
      <w:r w:rsidRPr="005571B2">
        <w:rPr>
          <w:rFonts w:eastAsia="Malgun Gothic" w:cstheme="minorHAnsi"/>
          <w:iCs/>
          <w:color w:val="262626"/>
          <w:spacing w:val="-6"/>
        </w:rPr>
        <w:t xml:space="preserve"> </w:t>
      </w:r>
      <w:r w:rsidRPr="005571B2">
        <w:rPr>
          <w:rFonts w:eastAsia="Malgun Gothic" w:cstheme="minorHAnsi"/>
          <w:iCs/>
          <w:color w:val="262626"/>
        </w:rPr>
        <w:t>are</w:t>
      </w:r>
      <w:r w:rsidRPr="005571B2">
        <w:rPr>
          <w:rFonts w:eastAsia="Malgun Gothic" w:cstheme="minorHAnsi"/>
          <w:iCs/>
          <w:color w:val="262626"/>
          <w:spacing w:val="-5"/>
        </w:rPr>
        <w:t xml:space="preserve"> </w:t>
      </w:r>
      <w:r w:rsidRPr="005571B2">
        <w:rPr>
          <w:rFonts w:eastAsia="Malgun Gothic" w:cstheme="minorHAnsi"/>
          <w:iCs/>
          <w:color w:val="262626"/>
        </w:rPr>
        <w:t>fully considered</w:t>
      </w:r>
      <w:r w:rsidRPr="005571B2">
        <w:rPr>
          <w:rFonts w:eastAsia="Malgun Gothic" w:cstheme="minorHAnsi"/>
          <w:iCs/>
          <w:color w:val="262626"/>
          <w:spacing w:val="-3"/>
        </w:rPr>
        <w:t xml:space="preserve"> </w:t>
      </w:r>
      <w:r w:rsidRPr="005571B2">
        <w:rPr>
          <w:rFonts w:eastAsia="Malgun Gothic" w:cstheme="minorHAnsi"/>
          <w:iCs/>
          <w:color w:val="262626"/>
        </w:rPr>
        <w:t>in</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programme/project</w:t>
      </w:r>
      <w:r w:rsidRPr="005571B2">
        <w:rPr>
          <w:rFonts w:eastAsia="Malgun Gothic" w:cstheme="minorHAnsi"/>
          <w:iCs/>
          <w:color w:val="262626"/>
          <w:spacing w:val="-5"/>
        </w:rPr>
        <w:t xml:space="preserve"> </w:t>
      </w:r>
      <w:r w:rsidRPr="005571B2">
        <w:rPr>
          <w:rFonts w:eastAsia="Malgun Gothic" w:cstheme="minorHAnsi"/>
          <w:iCs/>
          <w:color w:val="262626"/>
        </w:rPr>
        <w:t>design</w:t>
      </w:r>
      <w:r w:rsidRPr="005571B2">
        <w:rPr>
          <w:rFonts w:eastAsia="Malgun Gothic" w:cstheme="minorHAnsi"/>
          <w:iCs/>
          <w:color w:val="262626"/>
          <w:spacing w:val="-3"/>
        </w:rPr>
        <w:t xml:space="preserve"> </w:t>
      </w:r>
      <w:r w:rsidRPr="005571B2">
        <w:rPr>
          <w:rFonts w:eastAsia="Malgun Gothic" w:cstheme="minorHAnsi"/>
          <w:iCs/>
          <w:color w:val="262626"/>
        </w:rPr>
        <w:t>and</w:t>
      </w:r>
      <w:r w:rsidRPr="005571B2">
        <w:rPr>
          <w:rFonts w:eastAsia="Malgun Gothic" w:cstheme="minorHAnsi"/>
          <w:iCs/>
          <w:color w:val="262626"/>
          <w:spacing w:val="-5"/>
        </w:rPr>
        <w:t xml:space="preserve"> </w:t>
      </w:r>
      <w:r w:rsidRPr="005571B2">
        <w:rPr>
          <w:rFonts w:eastAsia="Malgun Gothic" w:cstheme="minorHAnsi"/>
          <w:iCs/>
          <w:color w:val="262626"/>
        </w:rPr>
        <w:t>processes.</w:t>
      </w:r>
      <w:r w:rsidRPr="005571B2">
        <w:rPr>
          <w:rFonts w:eastAsia="Malgun Gothic" w:cstheme="minorHAnsi"/>
          <w:iCs/>
          <w:color w:val="262626"/>
          <w:spacing w:val="-5"/>
        </w:rPr>
        <w:t xml:space="preserve"> </w:t>
      </w:r>
      <w:r w:rsidRPr="005571B2">
        <w:rPr>
          <w:rFonts w:eastAsia="Malgun Gothic" w:cstheme="minorHAnsi"/>
          <w:iCs/>
          <w:color w:val="262626"/>
        </w:rPr>
        <w:t>This</w:t>
      </w:r>
      <w:r w:rsidRPr="005571B2">
        <w:rPr>
          <w:rFonts w:eastAsia="Malgun Gothic" w:cstheme="minorHAnsi"/>
          <w:iCs/>
          <w:color w:val="262626"/>
          <w:spacing w:val="-4"/>
        </w:rPr>
        <w:t xml:space="preserve"> </w:t>
      </w:r>
      <w:r w:rsidRPr="005571B2">
        <w:rPr>
          <w:rFonts w:eastAsia="Malgun Gothic" w:cstheme="minorHAnsi"/>
          <w:iCs/>
          <w:color w:val="262626"/>
        </w:rPr>
        <w:t>is</w:t>
      </w:r>
      <w:r w:rsidRPr="005571B2">
        <w:rPr>
          <w:rFonts w:eastAsia="Malgun Gothic" w:cstheme="minorHAnsi"/>
          <w:iCs/>
          <w:color w:val="262626"/>
          <w:spacing w:val="-4"/>
        </w:rPr>
        <w:t xml:space="preserve"> </w:t>
      </w:r>
      <w:r w:rsidRPr="005571B2">
        <w:rPr>
          <w:rFonts w:eastAsia="Malgun Gothic" w:cstheme="minorHAnsi"/>
          <w:iCs/>
          <w:color w:val="262626"/>
        </w:rPr>
        <w:t>especially</w:t>
      </w:r>
      <w:r w:rsidRPr="005571B2">
        <w:rPr>
          <w:rFonts w:eastAsia="Malgun Gothic" w:cstheme="minorHAnsi"/>
          <w:iCs/>
          <w:color w:val="262626"/>
          <w:spacing w:val="-2"/>
        </w:rPr>
        <w:t xml:space="preserve"> </w:t>
      </w:r>
      <w:r w:rsidRPr="005571B2">
        <w:rPr>
          <w:rFonts w:eastAsia="Malgun Gothic" w:cstheme="minorHAnsi"/>
          <w:iCs/>
          <w:color w:val="262626"/>
        </w:rPr>
        <w:t>important</w:t>
      </w:r>
      <w:r w:rsidRPr="005571B2">
        <w:rPr>
          <w:rFonts w:eastAsia="Malgun Gothic" w:cstheme="minorHAnsi"/>
          <w:iCs/>
          <w:color w:val="262626"/>
          <w:spacing w:val="-5"/>
        </w:rPr>
        <w:t xml:space="preserve"> </w:t>
      </w:r>
      <w:r w:rsidRPr="005571B2">
        <w:rPr>
          <w:rFonts w:eastAsia="Malgun Gothic" w:cstheme="minorHAnsi"/>
          <w:iCs/>
          <w:color w:val="262626"/>
        </w:rPr>
        <w:t>for</w:t>
      </w:r>
      <w:r w:rsidRPr="005571B2">
        <w:rPr>
          <w:rFonts w:eastAsia="Malgun Gothic" w:cstheme="minorHAnsi"/>
          <w:iCs/>
          <w:color w:val="262626"/>
          <w:spacing w:val="-4"/>
        </w:rPr>
        <w:t xml:space="preserve"> </w:t>
      </w:r>
      <w:r w:rsidRPr="005571B2">
        <w:rPr>
          <w:rFonts w:eastAsia="Malgun Gothic" w:cstheme="minorHAnsi"/>
          <w:iCs/>
          <w:color w:val="262626"/>
        </w:rPr>
        <w:t xml:space="preserve">high risk </w:t>
      </w:r>
      <w:proofErr w:type="spellStart"/>
      <w:r w:rsidRPr="005571B2">
        <w:rPr>
          <w:rFonts w:eastAsia="Malgun Gothic" w:cstheme="minorHAnsi"/>
          <w:iCs/>
          <w:color w:val="262626"/>
        </w:rPr>
        <w:t>programmes</w:t>
      </w:r>
      <w:proofErr w:type="spellEnd"/>
      <w:r w:rsidRPr="005571B2">
        <w:rPr>
          <w:rFonts w:eastAsia="Malgun Gothic" w:cstheme="minorHAnsi"/>
          <w:iCs/>
          <w:color w:val="262626"/>
        </w:rPr>
        <w:t>/projects, such as those that are complex or operate in high risk</w:t>
      </w:r>
      <w:r w:rsidRPr="005571B2">
        <w:rPr>
          <w:rFonts w:eastAsia="Malgun Gothic" w:cstheme="minorHAnsi"/>
          <w:iCs/>
          <w:color w:val="262626"/>
          <w:spacing w:val="6"/>
        </w:rPr>
        <w:t xml:space="preserve"> </w:t>
      </w:r>
      <w:r w:rsidRPr="005571B2">
        <w:rPr>
          <w:rFonts w:eastAsia="Malgun Gothic" w:cstheme="minorHAnsi"/>
          <w:iCs/>
          <w:color w:val="262626"/>
        </w:rPr>
        <w:t>environments.</w:t>
      </w:r>
    </w:p>
    <w:p w14:paraId="1A0AAF79"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These programme/project risk logs shall be communicated to relevant stakeholders, including donors, implementing partners and responsible parties, together with an assessment of the extent to which risks can be mitigated.</w:t>
      </w:r>
    </w:p>
    <w:p w14:paraId="26FA6D61"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Programme</w:t>
      </w:r>
      <w:r w:rsidRPr="005571B2">
        <w:rPr>
          <w:rFonts w:eastAsia="Malgun Gothic" w:cstheme="minorHAnsi"/>
          <w:iCs/>
          <w:color w:val="262626"/>
          <w:spacing w:val="-6"/>
        </w:rPr>
        <w:t xml:space="preserve"> </w:t>
      </w:r>
      <w:r w:rsidRPr="005571B2">
        <w:rPr>
          <w:rFonts w:eastAsia="Malgun Gothic" w:cstheme="minorHAnsi"/>
          <w:iCs/>
          <w:color w:val="262626"/>
        </w:rPr>
        <w:t>and</w:t>
      </w:r>
      <w:r w:rsidRPr="005571B2">
        <w:rPr>
          <w:rFonts w:eastAsia="Malgun Gothic" w:cstheme="minorHAnsi"/>
          <w:iCs/>
          <w:color w:val="262626"/>
          <w:spacing w:val="-3"/>
        </w:rPr>
        <w:t xml:space="preserve"> </w:t>
      </w:r>
      <w:r w:rsidRPr="005571B2">
        <w:rPr>
          <w:rFonts w:eastAsia="Malgun Gothic" w:cstheme="minorHAnsi"/>
          <w:iCs/>
          <w:color w:val="262626"/>
        </w:rPr>
        <w:t>Project</w:t>
      </w:r>
      <w:r w:rsidRPr="005571B2">
        <w:rPr>
          <w:rFonts w:eastAsia="Malgun Gothic" w:cstheme="minorHAnsi"/>
          <w:iCs/>
          <w:color w:val="262626"/>
          <w:spacing w:val="-5"/>
        </w:rPr>
        <w:t xml:space="preserve"> </w:t>
      </w:r>
      <w:r w:rsidRPr="005571B2">
        <w:rPr>
          <w:rFonts w:eastAsia="Malgun Gothic" w:cstheme="minorHAnsi"/>
          <w:iCs/>
          <w:color w:val="262626"/>
        </w:rPr>
        <w:t>Managers</w:t>
      </w:r>
      <w:r w:rsidRPr="005571B2">
        <w:rPr>
          <w:rFonts w:eastAsia="Malgun Gothic" w:cstheme="minorHAnsi"/>
          <w:iCs/>
          <w:color w:val="262626"/>
          <w:spacing w:val="-7"/>
        </w:rPr>
        <w:t xml:space="preserve"> </w:t>
      </w:r>
      <w:r w:rsidRPr="005571B2">
        <w:rPr>
          <w:rFonts w:eastAsia="Malgun Gothic" w:cstheme="minorHAnsi"/>
          <w:iCs/>
          <w:color w:val="262626"/>
        </w:rPr>
        <w:t>are</w:t>
      </w:r>
      <w:r w:rsidRPr="005571B2">
        <w:rPr>
          <w:rFonts w:eastAsia="Malgun Gothic" w:cstheme="minorHAnsi"/>
          <w:iCs/>
          <w:color w:val="262626"/>
          <w:spacing w:val="-3"/>
        </w:rPr>
        <w:t xml:space="preserve"> </w:t>
      </w:r>
      <w:r w:rsidRPr="005571B2">
        <w:rPr>
          <w:rFonts w:eastAsia="Malgun Gothic" w:cstheme="minorHAnsi"/>
          <w:iCs/>
          <w:color w:val="262626"/>
        </w:rPr>
        <w:t>responsible</w:t>
      </w:r>
      <w:r w:rsidRPr="005571B2">
        <w:rPr>
          <w:rFonts w:eastAsia="Malgun Gothic" w:cstheme="minorHAnsi"/>
          <w:iCs/>
          <w:color w:val="262626"/>
          <w:spacing w:val="-3"/>
        </w:rPr>
        <w:t xml:space="preserve"> </w:t>
      </w:r>
      <w:r w:rsidRPr="005571B2">
        <w:rPr>
          <w:rFonts w:eastAsia="Malgun Gothic" w:cstheme="minorHAnsi"/>
          <w:iCs/>
          <w:color w:val="262626"/>
        </w:rPr>
        <w:t>for</w:t>
      </w:r>
      <w:r w:rsidRPr="005571B2">
        <w:rPr>
          <w:rFonts w:eastAsia="Malgun Gothic" w:cstheme="minorHAnsi"/>
          <w:iCs/>
          <w:color w:val="262626"/>
          <w:spacing w:val="-6"/>
        </w:rPr>
        <w:t xml:space="preserve"> </w:t>
      </w:r>
      <w:r w:rsidRPr="005571B2">
        <w:rPr>
          <w:rFonts w:eastAsia="Malgun Gothic" w:cstheme="minorHAnsi"/>
          <w:iCs/>
          <w:color w:val="262626"/>
        </w:rPr>
        <w:t>ensuring</w:t>
      </w:r>
      <w:r w:rsidRPr="005571B2">
        <w:rPr>
          <w:rFonts w:eastAsia="Malgun Gothic" w:cstheme="minorHAnsi"/>
          <w:iCs/>
          <w:color w:val="262626"/>
          <w:spacing w:val="-7"/>
        </w:rPr>
        <w:t xml:space="preserve"> </w:t>
      </w:r>
      <w:r w:rsidRPr="005571B2">
        <w:rPr>
          <w:rFonts w:eastAsia="Malgun Gothic" w:cstheme="minorHAnsi"/>
          <w:iCs/>
          <w:color w:val="262626"/>
        </w:rPr>
        <w:t>that</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risk</w:t>
      </w:r>
      <w:r w:rsidRPr="005571B2">
        <w:rPr>
          <w:rFonts w:eastAsia="Malgun Gothic" w:cstheme="minorHAnsi"/>
          <w:iCs/>
          <w:color w:val="262626"/>
          <w:spacing w:val="-5"/>
        </w:rPr>
        <w:t xml:space="preserve"> </w:t>
      </w:r>
      <w:r w:rsidRPr="005571B2">
        <w:rPr>
          <w:rFonts w:eastAsia="Malgun Gothic" w:cstheme="minorHAnsi"/>
          <w:iCs/>
          <w:color w:val="262626"/>
        </w:rPr>
        <w:t>of</w:t>
      </w:r>
      <w:r w:rsidRPr="005571B2">
        <w:rPr>
          <w:rFonts w:eastAsia="Malgun Gothic" w:cstheme="minorHAnsi"/>
          <w:iCs/>
          <w:color w:val="262626"/>
          <w:spacing w:val="-3"/>
        </w:rPr>
        <w:t xml:space="preserve"> </w:t>
      </w:r>
      <w:r w:rsidRPr="005571B2">
        <w:rPr>
          <w:rFonts w:eastAsia="Malgun Gothic" w:cstheme="minorHAnsi"/>
          <w:iCs/>
          <w:color w:val="262626"/>
        </w:rPr>
        <w:t>fraud</w:t>
      </w:r>
      <w:r w:rsidRPr="005571B2">
        <w:rPr>
          <w:rFonts w:eastAsia="Malgun Gothic" w:cstheme="minorHAnsi"/>
          <w:iCs/>
          <w:color w:val="262626"/>
          <w:spacing w:val="-3"/>
        </w:rPr>
        <w:t xml:space="preserve"> </w:t>
      </w:r>
      <w:r w:rsidRPr="005571B2">
        <w:rPr>
          <w:rFonts w:eastAsia="Malgun Gothic" w:cstheme="minorHAnsi"/>
          <w:iCs/>
          <w:color w:val="262626"/>
        </w:rPr>
        <w:t>is</w:t>
      </w:r>
      <w:r w:rsidRPr="005571B2">
        <w:rPr>
          <w:rFonts w:eastAsia="Malgun Gothic" w:cstheme="minorHAnsi"/>
          <w:iCs/>
          <w:color w:val="262626"/>
          <w:spacing w:val="-7"/>
        </w:rPr>
        <w:t xml:space="preserve"> </w:t>
      </w:r>
      <w:r w:rsidRPr="005571B2">
        <w:rPr>
          <w:rFonts w:eastAsia="Malgun Gothic" w:cstheme="minorHAnsi"/>
          <w:iCs/>
          <w:color w:val="262626"/>
        </w:rPr>
        <w:t>identified during</w:t>
      </w:r>
      <w:r w:rsidRPr="005571B2">
        <w:rPr>
          <w:rFonts w:eastAsia="Malgun Gothic" w:cstheme="minorHAnsi"/>
          <w:iCs/>
          <w:color w:val="262626"/>
          <w:spacing w:val="-7"/>
        </w:rPr>
        <w:t xml:space="preserve"> </w:t>
      </w:r>
      <w:r w:rsidRPr="005571B2">
        <w:rPr>
          <w:rFonts w:eastAsia="Malgun Gothic" w:cstheme="minorHAnsi"/>
          <w:iCs/>
          <w:color w:val="262626"/>
        </w:rPr>
        <w:t>the</w:t>
      </w:r>
      <w:r w:rsidRPr="005571B2">
        <w:rPr>
          <w:rFonts w:eastAsia="Malgun Gothic" w:cstheme="minorHAnsi"/>
          <w:iCs/>
          <w:color w:val="262626"/>
          <w:spacing w:val="-8"/>
        </w:rPr>
        <w:t xml:space="preserve"> </w:t>
      </w:r>
      <w:r w:rsidRPr="005571B2">
        <w:rPr>
          <w:rFonts w:eastAsia="Malgun Gothic" w:cstheme="minorHAnsi"/>
          <w:iCs/>
          <w:color w:val="262626"/>
        </w:rPr>
        <w:t>programme/project</w:t>
      </w:r>
      <w:r w:rsidRPr="005571B2">
        <w:rPr>
          <w:rFonts w:eastAsia="Malgun Gothic" w:cstheme="minorHAnsi"/>
          <w:iCs/>
          <w:color w:val="262626"/>
          <w:spacing w:val="-8"/>
        </w:rPr>
        <w:t xml:space="preserve"> </w:t>
      </w:r>
      <w:r w:rsidRPr="005571B2">
        <w:rPr>
          <w:rFonts w:eastAsia="Malgun Gothic" w:cstheme="minorHAnsi"/>
          <w:iCs/>
          <w:color w:val="262626"/>
        </w:rPr>
        <w:t>design</w:t>
      </w:r>
      <w:r w:rsidRPr="005571B2">
        <w:rPr>
          <w:rFonts w:eastAsia="Malgun Gothic" w:cstheme="minorHAnsi"/>
          <w:iCs/>
          <w:color w:val="262626"/>
          <w:spacing w:val="-8"/>
        </w:rPr>
        <w:t xml:space="preserve"> </w:t>
      </w:r>
      <w:r w:rsidRPr="005571B2">
        <w:rPr>
          <w:rFonts w:eastAsia="Malgun Gothic" w:cstheme="minorHAnsi"/>
          <w:iCs/>
          <w:color w:val="262626"/>
        </w:rPr>
        <w:t>phase.</w:t>
      </w:r>
      <w:r w:rsidRPr="005571B2">
        <w:rPr>
          <w:rFonts w:eastAsia="Malgun Gothic" w:cstheme="minorHAnsi"/>
          <w:iCs/>
          <w:color w:val="262626"/>
          <w:spacing w:val="-9"/>
        </w:rPr>
        <w:t xml:space="preserve"> </w:t>
      </w:r>
      <w:r w:rsidRPr="005571B2">
        <w:rPr>
          <w:rFonts w:eastAsia="Malgun Gothic" w:cstheme="minorHAnsi"/>
          <w:iCs/>
          <w:color w:val="262626"/>
        </w:rPr>
        <w:t>Managers</w:t>
      </w:r>
      <w:r w:rsidRPr="005571B2">
        <w:rPr>
          <w:rFonts w:eastAsia="Malgun Gothic" w:cstheme="minorHAnsi"/>
          <w:iCs/>
          <w:color w:val="262626"/>
          <w:spacing w:val="-7"/>
        </w:rPr>
        <w:t xml:space="preserve"> </w:t>
      </w:r>
      <w:r w:rsidRPr="005571B2">
        <w:rPr>
          <w:rFonts w:eastAsia="Malgun Gothic" w:cstheme="minorHAnsi"/>
          <w:iCs/>
          <w:color w:val="262626"/>
        </w:rPr>
        <w:t>shall</w:t>
      </w:r>
      <w:r w:rsidRPr="005571B2">
        <w:rPr>
          <w:rFonts w:eastAsia="Malgun Gothic" w:cstheme="minorHAnsi"/>
          <w:iCs/>
          <w:color w:val="262626"/>
          <w:spacing w:val="-6"/>
        </w:rPr>
        <w:t xml:space="preserve"> </w:t>
      </w:r>
      <w:r w:rsidRPr="005571B2">
        <w:rPr>
          <w:rFonts w:eastAsia="Malgun Gothic" w:cstheme="minorHAnsi"/>
          <w:iCs/>
          <w:color w:val="262626"/>
        </w:rPr>
        <w:t>consider</w:t>
      </w:r>
      <w:r w:rsidRPr="005571B2">
        <w:rPr>
          <w:rFonts w:eastAsia="Malgun Gothic" w:cstheme="minorHAnsi"/>
          <w:iCs/>
          <w:color w:val="262626"/>
          <w:spacing w:val="-8"/>
        </w:rPr>
        <w:t xml:space="preserve"> </w:t>
      </w:r>
      <w:r w:rsidRPr="005571B2">
        <w:rPr>
          <w:rFonts w:eastAsia="Malgun Gothic" w:cstheme="minorHAnsi"/>
          <w:iCs/>
          <w:color w:val="262626"/>
        </w:rPr>
        <w:t>how</w:t>
      </w:r>
      <w:r w:rsidRPr="005571B2">
        <w:rPr>
          <w:rFonts w:eastAsia="Malgun Gothic" w:cstheme="minorHAnsi"/>
          <w:iCs/>
          <w:color w:val="262626"/>
          <w:spacing w:val="-10"/>
        </w:rPr>
        <w:t xml:space="preserve"> </w:t>
      </w:r>
      <w:r w:rsidRPr="005571B2">
        <w:rPr>
          <w:rFonts w:eastAsia="Malgun Gothic" w:cstheme="minorHAnsi"/>
          <w:iCs/>
          <w:color w:val="262626"/>
        </w:rPr>
        <w:t>easily</w:t>
      </w:r>
      <w:r w:rsidRPr="005571B2">
        <w:rPr>
          <w:rFonts w:eastAsia="Malgun Gothic" w:cstheme="minorHAnsi"/>
          <w:iCs/>
          <w:color w:val="262626"/>
          <w:spacing w:val="-7"/>
        </w:rPr>
        <w:t xml:space="preserve"> </w:t>
      </w:r>
      <w:r w:rsidRPr="005571B2">
        <w:rPr>
          <w:rFonts w:eastAsia="Malgun Gothic" w:cstheme="minorHAnsi"/>
          <w:iCs/>
          <w:color w:val="262626"/>
        </w:rPr>
        <w:t>fraudulent</w:t>
      </w:r>
      <w:r w:rsidRPr="005571B2">
        <w:rPr>
          <w:rFonts w:eastAsia="Malgun Gothic" w:cstheme="minorHAnsi"/>
          <w:iCs/>
          <w:color w:val="262626"/>
          <w:spacing w:val="-5"/>
        </w:rPr>
        <w:t xml:space="preserve"> </w:t>
      </w:r>
      <w:r w:rsidRPr="005571B2">
        <w:rPr>
          <w:rFonts w:eastAsia="Malgun Gothic" w:cstheme="minorHAnsi"/>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7042F375"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5382CBCF" w14:textId="77777777" w:rsidR="005E5290" w:rsidRPr="005571B2" w:rsidRDefault="005E5290" w:rsidP="005E5290">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rPr>
      </w:pPr>
      <w:r w:rsidRPr="005571B2">
        <w:rPr>
          <w:rFonts w:eastAsia="Calibri" w:cstheme="minorHAnsi"/>
          <w:i/>
          <w:iCs/>
          <w:color w:val="262626"/>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5BD1AB39" w14:textId="77777777" w:rsidR="005E5290" w:rsidRPr="005571B2" w:rsidRDefault="005E5290" w:rsidP="005E5290">
      <w:pPr>
        <w:numPr>
          <w:ilvl w:val="2"/>
          <w:numId w:val="21"/>
        </w:numPr>
        <w:spacing w:before="120" w:after="120" w:line="264" w:lineRule="auto"/>
        <w:jc w:val="both"/>
        <w:outlineLvl w:val="2"/>
        <w:rPr>
          <w:rFonts w:eastAsia="Malgun Gothic" w:cstheme="minorHAnsi"/>
          <w:color w:val="262626"/>
        </w:rPr>
      </w:pPr>
      <w:r w:rsidRPr="005571B2">
        <w:rPr>
          <w:rFonts w:eastAsia="Malgun Gothic" w:cstheme="minorHAnsi"/>
          <w:b/>
          <w:color w:val="262626"/>
        </w:rPr>
        <w:t>Procurement management</w:t>
      </w:r>
      <w:r w:rsidRPr="005571B2">
        <w:rPr>
          <w:rFonts w:eastAsia="Malgun Gothic" w:cstheme="minorHAnsi"/>
          <w:color w:val="262626"/>
        </w:rPr>
        <w:t xml:space="preserve"> </w:t>
      </w:r>
      <w:r w:rsidRPr="005571B2">
        <w:rPr>
          <w:rFonts w:eastAsia="Malgun Gothic" w:cstheme="minorHAnsi"/>
          <w:b/>
          <w:color w:val="262626"/>
        </w:rPr>
        <w:t>controls</w:t>
      </w:r>
    </w:p>
    <w:p w14:paraId="15A2A08C"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1AF5D17C"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0000FF"/>
          <w:u w:val="single" w:color="0000FF"/>
        </w:rPr>
      </w:pPr>
      <w:r w:rsidRPr="005571B2">
        <w:rPr>
          <w:rFonts w:eastAsia="Malgun Gothic" w:cstheme="minorHAnsi"/>
          <w:iCs/>
          <w:color w:val="262626"/>
        </w:rPr>
        <w:t>Furthermore, relevant staff members and other personnel with procurement functions must abide</w:t>
      </w:r>
      <w:r w:rsidRPr="005571B2">
        <w:rPr>
          <w:rFonts w:eastAsia="Malgun Gothic" w:cstheme="minorHAnsi"/>
          <w:iCs/>
          <w:color w:val="262626"/>
          <w:spacing w:val="-13"/>
        </w:rPr>
        <w:t xml:space="preserve"> </w:t>
      </w:r>
      <w:r w:rsidRPr="005571B2">
        <w:rPr>
          <w:rFonts w:eastAsia="Malgun Gothic" w:cstheme="minorHAnsi"/>
          <w:iCs/>
          <w:color w:val="262626"/>
        </w:rPr>
        <w:t>by</w:t>
      </w:r>
      <w:r w:rsidRPr="005571B2">
        <w:rPr>
          <w:rFonts w:eastAsia="Malgun Gothic" w:cstheme="minorHAnsi"/>
          <w:iCs/>
          <w:color w:val="262626"/>
          <w:spacing w:val="-14"/>
        </w:rPr>
        <w:t xml:space="preserve"> </w:t>
      </w:r>
      <w:r w:rsidRPr="005571B2">
        <w:rPr>
          <w:rFonts w:eastAsia="Malgun Gothic" w:cstheme="minorHAnsi"/>
          <w:iCs/>
          <w:color w:val="262626"/>
        </w:rPr>
        <w:t>the</w:t>
      </w:r>
      <w:r w:rsidRPr="005571B2">
        <w:rPr>
          <w:rFonts w:eastAsia="Malgun Gothic" w:cstheme="minorHAnsi"/>
          <w:iCs/>
          <w:color w:val="262626"/>
          <w:spacing w:val="-13"/>
        </w:rPr>
        <w:t xml:space="preserve"> </w:t>
      </w:r>
      <w:r w:rsidRPr="005571B2">
        <w:rPr>
          <w:rFonts w:eastAsia="Malgun Gothic" w:cstheme="minorHAnsi"/>
          <w:iCs/>
          <w:color w:val="262626"/>
        </w:rPr>
        <w:t>procurement</w:t>
      </w:r>
      <w:r w:rsidRPr="005571B2">
        <w:rPr>
          <w:rFonts w:eastAsia="Malgun Gothic" w:cstheme="minorHAnsi"/>
          <w:iCs/>
          <w:color w:val="262626"/>
          <w:spacing w:val="-10"/>
        </w:rPr>
        <w:t xml:space="preserve"> </w:t>
      </w:r>
      <w:r w:rsidRPr="005571B2">
        <w:rPr>
          <w:rFonts w:eastAsia="Malgun Gothic" w:cstheme="minorHAnsi"/>
          <w:iCs/>
          <w:color w:val="262626"/>
        </w:rPr>
        <w:t>management</w:t>
      </w:r>
      <w:r w:rsidRPr="005571B2">
        <w:rPr>
          <w:rFonts w:eastAsia="Malgun Gothic" w:cstheme="minorHAnsi"/>
          <w:iCs/>
          <w:color w:val="262626"/>
          <w:spacing w:val="-12"/>
        </w:rPr>
        <w:t xml:space="preserve"> </w:t>
      </w:r>
      <w:r w:rsidRPr="005571B2">
        <w:rPr>
          <w:rFonts w:eastAsia="Malgun Gothic" w:cstheme="minorHAnsi"/>
          <w:iCs/>
          <w:color w:val="262626"/>
        </w:rPr>
        <w:t>controls</w:t>
      </w:r>
      <w:r w:rsidRPr="005571B2">
        <w:rPr>
          <w:rFonts w:eastAsia="Malgun Gothic" w:cstheme="minorHAnsi"/>
          <w:iCs/>
          <w:color w:val="262626"/>
          <w:spacing w:val="-14"/>
        </w:rPr>
        <w:t xml:space="preserve"> </w:t>
      </w:r>
      <w:r w:rsidRPr="005571B2">
        <w:rPr>
          <w:rFonts w:eastAsia="Malgun Gothic" w:cstheme="minorHAnsi"/>
          <w:iCs/>
          <w:color w:val="262626"/>
        </w:rPr>
        <w:t>and</w:t>
      </w:r>
      <w:r w:rsidRPr="005571B2">
        <w:rPr>
          <w:rFonts w:eastAsia="Malgun Gothic" w:cstheme="minorHAnsi"/>
          <w:iCs/>
          <w:color w:val="262626"/>
          <w:spacing w:val="-12"/>
        </w:rPr>
        <w:t xml:space="preserve"> </w:t>
      </w:r>
      <w:r w:rsidRPr="005571B2">
        <w:rPr>
          <w:rFonts w:eastAsia="Malgun Gothic" w:cstheme="minorHAnsi"/>
          <w:iCs/>
          <w:color w:val="262626"/>
        </w:rPr>
        <w:t>proce</w:t>
      </w:r>
      <w:r w:rsidRPr="005571B2">
        <w:rPr>
          <w:rFonts w:eastAsia="Malgun Gothic" w:cstheme="minorHAnsi"/>
          <w:iCs/>
        </w:rPr>
        <w:t>dures,</w:t>
      </w:r>
      <w:r w:rsidRPr="005571B2">
        <w:rPr>
          <w:rFonts w:eastAsia="Malgun Gothic" w:cstheme="minorHAnsi"/>
          <w:iCs/>
          <w:spacing w:val="-13"/>
        </w:rPr>
        <w:t xml:space="preserve"> </w:t>
      </w:r>
      <w:r w:rsidRPr="005571B2">
        <w:rPr>
          <w:rFonts w:eastAsia="Malgun Gothic" w:cstheme="minorHAnsi"/>
          <w:iCs/>
          <w:color w:val="262626"/>
        </w:rPr>
        <w:t>including</w:t>
      </w:r>
      <w:r w:rsidRPr="005571B2">
        <w:rPr>
          <w:rFonts w:eastAsia="Malgun Gothic" w:cstheme="minorHAnsi"/>
          <w:iCs/>
          <w:color w:val="262626"/>
          <w:spacing w:val="-14"/>
        </w:rPr>
        <w:t xml:space="preserve"> </w:t>
      </w:r>
      <w:r w:rsidRPr="005571B2">
        <w:rPr>
          <w:rFonts w:eastAsia="Malgun Gothic" w:cstheme="minorHAnsi"/>
          <w:iCs/>
          <w:color w:val="262626"/>
        </w:rPr>
        <w:t>the</w:t>
      </w:r>
      <w:r w:rsidRPr="005571B2">
        <w:rPr>
          <w:rFonts w:eastAsia="Malgun Gothic" w:cstheme="minorHAnsi"/>
          <w:iCs/>
          <w:color w:val="262626"/>
          <w:spacing w:val="-13"/>
        </w:rPr>
        <w:t xml:space="preserve"> </w:t>
      </w:r>
      <w:r w:rsidRPr="005571B2">
        <w:rPr>
          <w:rFonts w:eastAsia="Malgun Gothic" w:cstheme="minorHAnsi"/>
          <w:iCs/>
          <w:color w:val="262626"/>
        </w:rPr>
        <w:t>Procurement</w:t>
      </w:r>
      <w:r w:rsidRPr="005571B2">
        <w:rPr>
          <w:rFonts w:eastAsia="Malgun Gothic" w:cstheme="minorHAnsi"/>
          <w:iCs/>
          <w:color w:val="262626"/>
          <w:spacing w:val="-12"/>
        </w:rPr>
        <w:t xml:space="preserve"> </w:t>
      </w:r>
      <w:r w:rsidRPr="005571B2">
        <w:rPr>
          <w:rFonts w:eastAsia="Malgun Gothic" w:cstheme="minorHAnsi"/>
          <w:iCs/>
          <w:color w:val="262626"/>
        </w:rPr>
        <w:t xml:space="preserve">and </w:t>
      </w:r>
      <w:hyperlink r:id="rId30">
        <w:r w:rsidRPr="005571B2">
          <w:rPr>
            <w:rFonts w:eastAsia="Malgun Gothic" w:cstheme="minorHAnsi"/>
            <w:iCs/>
            <w:color w:val="262626"/>
          </w:rPr>
          <w:t xml:space="preserve">Contract Management </w:t>
        </w:r>
      </w:hyperlink>
      <w:r w:rsidRPr="005571B2">
        <w:rPr>
          <w:rFonts w:eastAsia="Malgun Gothic" w:cstheme="minorHAnsi"/>
          <w:iCs/>
          <w:color w:val="262626"/>
        </w:rPr>
        <w:t xml:space="preserve">Policy and the Separation of Duties section of the </w:t>
      </w:r>
      <w:r w:rsidRPr="005571B2">
        <w:rPr>
          <w:rFonts w:eastAsia="Malgun Gothic" w:cstheme="minorHAnsi"/>
          <w:iCs/>
          <w:color w:val="262626"/>
          <w:spacing w:val="-30"/>
        </w:rPr>
        <w:t xml:space="preserve"> </w:t>
      </w:r>
      <w:r w:rsidRPr="005571B2">
        <w:rPr>
          <w:rFonts w:eastAsia="Malgun Gothic" w:cstheme="minorHAnsi"/>
          <w:iCs/>
          <w:color w:val="262626"/>
        </w:rPr>
        <w:t>ICP.</w:t>
      </w:r>
    </w:p>
    <w:p w14:paraId="6372457B" w14:textId="77777777" w:rsidR="005E5290" w:rsidRPr="005571B2" w:rsidRDefault="005E5290" w:rsidP="005E5290">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rPr>
      </w:pPr>
      <w:r w:rsidRPr="005571B2">
        <w:rPr>
          <w:rFonts w:eastAsia="Calibri" w:cstheme="minorHAnsi"/>
          <w:i/>
          <w:iCs/>
          <w:color w:val="262626"/>
        </w:rPr>
        <w:t xml:space="preserve">For further information on programme management controls and procedures, please consult the Procurement and Contract Management Policy and the Separation of Duties section of the ICP. </w:t>
      </w:r>
    </w:p>
    <w:p w14:paraId="31E06BCE"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Asset management</w:t>
      </w:r>
      <w:r w:rsidRPr="005571B2">
        <w:rPr>
          <w:rFonts w:eastAsia="Malgun Gothic" w:cstheme="minorHAnsi"/>
          <w:color w:val="262626"/>
        </w:rPr>
        <w:t xml:space="preserve"> </w:t>
      </w:r>
      <w:r w:rsidRPr="005571B2">
        <w:rPr>
          <w:rFonts w:eastAsia="Malgun Gothic" w:cstheme="minorHAnsi"/>
          <w:b/>
          <w:color w:val="262626"/>
        </w:rPr>
        <w:t>controls</w:t>
      </w:r>
    </w:p>
    <w:p w14:paraId="09949BCD"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lastRenderedPageBreak/>
        <w:t>Personnel charged with asset management responsibilities shall act in accordance with existing business practices, which are designed to mitigate the risk of fraud and corruption during the asset management cycle.  Existing business practices include:</w:t>
      </w:r>
    </w:p>
    <w:p w14:paraId="2529B269" w14:textId="77777777" w:rsidR="005E5290" w:rsidRPr="005571B2" w:rsidRDefault="005E5290" w:rsidP="005E5290">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color w:val="262626"/>
        </w:rPr>
        <w:t>Purchasing all assets through a purchase order (PO) to ensure they are captured in the asset management module;</w:t>
      </w:r>
    </w:p>
    <w:p w14:paraId="4BAE1CB1" w14:textId="77777777" w:rsidR="005E5290" w:rsidRPr="005571B2" w:rsidRDefault="005E5290" w:rsidP="005E5290">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color w:val="262626"/>
        </w:rPr>
        <w:t>Maintaining segregation of duties with respect to authorization, recording, custody, and disposal of assets;</w:t>
      </w:r>
      <w:r w:rsidRPr="005571B2">
        <w:rPr>
          <w:rFonts w:eastAsia="Calibri" w:cstheme="minorHAnsi"/>
          <w:color w:val="262626"/>
          <w:spacing w:val="-8"/>
        </w:rPr>
        <w:t xml:space="preserve"> </w:t>
      </w:r>
      <w:r w:rsidRPr="005571B2">
        <w:rPr>
          <w:rFonts w:eastAsia="Calibri" w:cstheme="minorHAnsi"/>
          <w:color w:val="262626"/>
        </w:rPr>
        <w:t>and</w:t>
      </w:r>
    </w:p>
    <w:p w14:paraId="718F9521" w14:textId="77777777" w:rsidR="005E5290" w:rsidRPr="005571B2" w:rsidRDefault="005E5290" w:rsidP="005E5290">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color w:val="262626"/>
        </w:rPr>
        <w:t>Conducting bi-annual physical verifications.</w:t>
      </w:r>
    </w:p>
    <w:p w14:paraId="2C59033B" w14:textId="77777777" w:rsidR="005E5290" w:rsidRPr="005571B2" w:rsidRDefault="005E5290" w:rsidP="005E5290">
      <w:pPr>
        <w:spacing w:before="60" w:after="60" w:line="264" w:lineRule="auto"/>
        <w:ind w:left="2552"/>
        <w:contextualSpacing/>
        <w:rPr>
          <w:rFonts w:eastAsia="Calibri" w:cstheme="minorHAnsi"/>
          <w:color w:val="262626"/>
        </w:rPr>
      </w:pPr>
    </w:p>
    <w:p w14:paraId="6DDDCC2B"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eastAsia="Calibri" w:cstheme="minorHAnsi"/>
          <w:i/>
          <w:color w:val="262626"/>
        </w:rPr>
      </w:pPr>
      <w:r w:rsidRPr="005571B2">
        <w:rPr>
          <w:rFonts w:eastAsia="Calibri" w:cstheme="minorHAnsi"/>
          <w:i/>
          <w:color w:val="262626"/>
        </w:rPr>
        <w:t>For further information on asset management controls and procedures, please consult the Asset Management Policy and Vehicle Management Policy.</w:t>
      </w:r>
    </w:p>
    <w:p w14:paraId="70EE7060"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Financial management</w:t>
      </w:r>
      <w:r w:rsidRPr="005571B2">
        <w:rPr>
          <w:rFonts w:eastAsia="Malgun Gothic" w:cstheme="minorHAnsi"/>
          <w:color w:val="262626"/>
        </w:rPr>
        <w:t xml:space="preserve"> </w:t>
      </w:r>
      <w:r w:rsidRPr="005571B2">
        <w:rPr>
          <w:rFonts w:eastAsia="Malgun Gothic" w:cstheme="minorHAnsi"/>
          <w:b/>
          <w:color w:val="262626"/>
        </w:rPr>
        <w:t>controls</w:t>
      </w:r>
    </w:p>
    <w:p w14:paraId="0659FC4E"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4530DF54"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Procurement, vendor approvals and payment approvals are all subjected to two levels of approvals: Level 1 (verification) and Level 2 (approvals).</w:t>
      </w:r>
    </w:p>
    <w:p w14:paraId="7EF46CAF"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01FA673F"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Finance</w:t>
      </w:r>
      <w:r w:rsidRPr="005571B2">
        <w:rPr>
          <w:rFonts w:eastAsia="Malgun Gothic" w:cstheme="minorHAnsi"/>
          <w:iCs/>
          <w:color w:val="262626"/>
          <w:spacing w:val="-11"/>
        </w:rPr>
        <w:t xml:space="preserve"> </w:t>
      </w:r>
      <w:r w:rsidRPr="005571B2">
        <w:rPr>
          <w:rFonts w:eastAsia="Malgun Gothic" w:cstheme="minorHAnsi"/>
          <w:iCs/>
          <w:color w:val="262626"/>
        </w:rPr>
        <w:t>HQ</w:t>
      </w:r>
      <w:r w:rsidRPr="005571B2">
        <w:rPr>
          <w:rFonts w:eastAsia="Malgun Gothic" w:cstheme="minorHAnsi"/>
          <w:iCs/>
          <w:color w:val="262626"/>
          <w:spacing w:val="-12"/>
        </w:rPr>
        <w:t xml:space="preserve"> </w:t>
      </w:r>
      <w:r w:rsidRPr="005571B2">
        <w:rPr>
          <w:rFonts w:eastAsia="Malgun Gothic" w:cstheme="minorHAnsi"/>
          <w:iCs/>
          <w:color w:val="262626"/>
        </w:rPr>
        <w:t>performs</w:t>
      </w:r>
      <w:r w:rsidRPr="005571B2">
        <w:rPr>
          <w:rFonts w:eastAsia="Malgun Gothic" w:cstheme="minorHAnsi"/>
          <w:iCs/>
          <w:color w:val="262626"/>
          <w:spacing w:val="-11"/>
        </w:rPr>
        <w:t xml:space="preserve"> </w:t>
      </w:r>
      <w:r w:rsidRPr="005571B2">
        <w:rPr>
          <w:rFonts w:eastAsia="Malgun Gothic" w:cstheme="minorHAnsi"/>
          <w:iCs/>
          <w:color w:val="262626"/>
        </w:rPr>
        <w:t>monthly</w:t>
      </w:r>
      <w:r w:rsidRPr="005571B2">
        <w:rPr>
          <w:rFonts w:eastAsia="Malgun Gothic" w:cstheme="minorHAnsi"/>
          <w:iCs/>
          <w:color w:val="262626"/>
          <w:spacing w:val="-12"/>
        </w:rPr>
        <w:t xml:space="preserve"> </w:t>
      </w:r>
      <w:r w:rsidRPr="005571B2">
        <w:rPr>
          <w:rFonts w:eastAsia="Malgun Gothic" w:cstheme="minorHAnsi"/>
          <w:iCs/>
          <w:color w:val="262626"/>
        </w:rPr>
        <w:t>general</w:t>
      </w:r>
      <w:r w:rsidRPr="005571B2">
        <w:rPr>
          <w:rFonts w:eastAsia="Malgun Gothic" w:cstheme="minorHAnsi"/>
          <w:iCs/>
          <w:color w:val="262626"/>
          <w:spacing w:val="-11"/>
        </w:rPr>
        <w:t xml:space="preserve"> </w:t>
      </w:r>
      <w:r w:rsidRPr="005571B2">
        <w:rPr>
          <w:rFonts w:eastAsia="Malgun Gothic" w:cstheme="minorHAnsi"/>
          <w:iCs/>
          <w:color w:val="262626"/>
        </w:rPr>
        <w:t>ledger</w:t>
      </w:r>
      <w:r w:rsidRPr="005571B2">
        <w:rPr>
          <w:rFonts w:eastAsia="Malgun Gothic" w:cstheme="minorHAnsi"/>
          <w:iCs/>
          <w:color w:val="262626"/>
          <w:spacing w:val="-11"/>
        </w:rPr>
        <w:t xml:space="preserve"> </w:t>
      </w:r>
      <w:r w:rsidRPr="005571B2">
        <w:rPr>
          <w:rFonts w:eastAsia="Malgun Gothic" w:cstheme="minorHAnsi"/>
          <w:iCs/>
          <w:color w:val="262626"/>
        </w:rPr>
        <w:t>account</w:t>
      </w:r>
      <w:r w:rsidRPr="005571B2">
        <w:rPr>
          <w:rFonts w:eastAsia="Malgun Gothic" w:cstheme="minorHAnsi"/>
          <w:iCs/>
          <w:color w:val="262626"/>
          <w:spacing w:val="-12"/>
        </w:rPr>
        <w:t xml:space="preserve"> </w:t>
      </w:r>
      <w:r w:rsidRPr="005571B2">
        <w:rPr>
          <w:rFonts w:eastAsia="Malgun Gothic" w:cstheme="minorHAnsi"/>
          <w:iCs/>
          <w:color w:val="262626"/>
        </w:rPr>
        <w:t>reconciliations</w:t>
      </w:r>
      <w:r w:rsidRPr="005571B2">
        <w:rPr>
          <w:rFonts w:eastAsia="Malgun Gothic" w:cstheme="minorHAnsi"/>
          <w:iCs/>
          <w:color w:val="262626"/>
          <w:spacing w:val="-14"/>
        </w:rPr>
        <w:t xml:space="preserve"> </w:t>
      </w:r>
      <w:r w:rsidRPr="005571B2">
        <w:rPr>
          <w:rFonts w:eastAsia="Malgun Gothic" w:cstheme="minorHAnsi"/>
          <w:iCs/>
          <w:color w:val="262626"/>
        </w:rPr>
        <w:t>to</w:t>
      </w:r>
      <w:r w:rsidRPr="005571B2">
        <w:rPr>
          <w:rFonts w:eastAsia="Malgun Gothic" w:cstheme="minorHAnsi"/>
          <w:iCs/>
          <w:color w:val="262626"/>
          <w:spacing w:val="-13"/>
        </w:rPr>
        <w:t xml:space="preserve"> </w:t>
      </w:r>
      <w:r w:rsidRPr="005571B2">
        <w:rPr>
          <w:rFonts w:eastAsia="Malgun Gothic" w:cstheme="minorHAnsi"/>
          <w:iCs/>
          <w:color w:val="262626"/>
        </w:rPr>
        <w:t>highlight</w:t>
      </w:r>
      <w:r w:rsidRPr="005571B2">
        <w:rPr>
          <w:rFonts w:eastAsia="Malgun Gothic" w:cstheme="minorHAnsi"/>
          <w:iCs/>
          <w:color w:val="262626"/>
          <w:spacing w:val="-12"/>
        </w:rPr>
        <w:t xml:space="preserve"> </w:t>
      </w:r>
      <w:r w:rsidRPr="005571B2">
        <w:rPr>
          <w:rFonts w:eastAsia="Malgun Gothic" w:cstheme="minorHAnsi"/>
          <w:iCs/>
          <w:color w:val="262626"/>
        </w:rPr>
        <w:t>any</w:t>
      </w:r>
      <w:r w:rsidRPr="005571B2">
        <w:rPr>
          <w:rFonts w:eastAsia="Malgun Gothic" w:cstheme="minorHAnsi"/>
          <w:iCs/>
          <w:color w:val="262626"/>
          <w:spacing w:val="-12"/>
        </w:rPr>
        <w:t xml:space="preserve"> </w:t>
      </w:r>
      <w:r w:rsidRPr="005571B2">
        <w:rPr>
          <w:rFonts w:eastAsia="Malgun Gothic" w:cstheme="minorHAnsi"/>
          <w:iCs/>
          <w:color w:val="262626"/>
        </w:rPr>
        <w:t>exceptional transactions. All general ledger account reconciliations are reviewed and approved by Team Leads and the Chief of</w:t>
      </w:r>
      <w:r w:rsidRPr="005571B2">
        <w:rPr>
          <w:rFonts w:eastAsia="Malgun Gothic" w:cstheme="minorHAnsi"/>
          <w:iCs/>
          <w:color w:val="262626"/>
          <w:spacing w:val="-10"/>
        </w:rPr>
        <w:t xml:space="preserve"> </w:t>
      </w:r>
      <w:r w:rsidRPr="005571B2">
        <w:rPr>
          <w:rFonts w:eastAsia="Malgun Gothic" w:cstheme="minorHAnsi"/>
          <w:iCs/>
          <w:color w:val="262626"/>
        </w:rPr>
        <w:t>Accounts.</w:t>
      </w:r>
    </w:p>
    <w:p w14:paraId="7E577E20"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Detailed Month-end / Year-end closure instructions are sent to all offices, requiring adherence to timelines and certification of completed tasks by the Head of Office.</w:t>
      </w:r>
    </w:p>
    <w:p w14:paraId="7D8E9233" w14:textId="77777777" w:rsidR="005E5290" w:rsidRPr="005571B2" w:rsidRDefault="005E5290" w:rsidP="005E5290">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eastAsia="Calibri" w:cstheme="minorHAnsi"/>
          <w:i/>
          <w:color w:val="262626"/>
        </w:rPr>
      </w:pPr>
      <w:r w:rsidRPr="005571B2">
        <w:rPr>
          <w:rFonts w:eastAsia="Calibri" w:cstheme="minorHAnsi"/>
          <w:i/>
          <w:color w:val="262626"/>
        </w:rPr>
        <w:t>For further information on finance management controls and procedures, please consult the Petty Cash Policy, the Revenue Management Policy and the Finance Manual and Standard Operating Procedures (Extract for Field Office).</w:t>
      </w:r>
    </w:p>
    <w:p w14:paraId="618BBA1E"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Human resource management</w:t>
      </w:r>
      <w:r w:rsidRPr="005571B2">
        <w:rPr>
          <w:rFonts w:eastAsia="Malgun Gothic" w:cstheme="minorHAnsi"/>
          <w:color w:val="262626"/>
        </w:rPr>
        <w:t xml:space="preserve"> </w:t>
      </w:r>
      <w:r w:rsidRPr="005571B2">
        <w:rPr>
          <w:rFonts w:eastAsia="Malgun Gothic" w:cstheme="minorHAnsi"/>
          <w:b/>
          <w:color w:val="262626"/>
        </w:rPr>
        <w:t>controls</w:t>
      </w:r>
    </w:p>
    <w:p w14:paraId="486FFA06"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 xml:space="preserve">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w:t>
      </w:r>
      <w:r w:rsidRPr="005571B2">
        <w:rPr>
          <w:rFonts w:eastAsia="Malgun Gothic" w:cstheme="minorHAnsi"/>
          <w:iCs/>
          <w:color w:val="262626"/>
        </w:rPr>
        <w:lastRenderedPageBreak/>
        <w:t>questions whereby applicants must indicate if they have ever been imposed disciplinary measures, including dismissal or separation from service, on the grounds of misconduct.</w:t>
      </w:r>
    </w:p>
    <w:p w14:paraId="0AD78BF4"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Detecting</w:t>
      </w:r>
      <w:r w:rsidRPr="005571B2">
        <w:rPr>
          <w:rFonts w:eastAsia="Malgun Gothic" w:cstheme="minorHAnsi"/>
          <w:color w:val="262626"/>
        </w:rPr>
        <w:t xml:space="preserve"> </w:t>
      </w:r>
      <w:r w:rsidRPr="005571B2">
        <w:rPr>
          <w:rFonts w:eastAsia="Malgun Gothic" w:cstheme="minorHAnsi"/>
          <w:b/>
          <w:color w:val="262626"/>
        </w:rPr>
        <w:t>Fraud</w:t>
      </w:r>
    </w:p>
    <w:p w14:paraId="0A20C5F8"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Effective</w:t>
      </w:r>
      <w:r w:rsidRPr="005571B2">
        <w:rPr>
          <w:rFonts w:eastAsia="Malgun Gothic" w:cstheme="minorHAnsi"/>
          <w:color w:val="262626"/>
          <w:spacing w:val="-9"/>
        </w:rPr>
        <w:t xml:space="preserve"> </w:t>
      </w:r>
      <w:r w:rsidRPr="005571B2">
        <w:rPr>
          <w:rFonts w:eastAsia="Malgun Gothic" w:cstheme="minorHAnsi"/>
          <w:color w:val="262626"/>
        </w:rPr>
        <w:t>fraud</w:t>
      </w:r>
      <w:r w:rsidRPr="005571B2">
        <w:rPr>
          <w:rFonts w:eastAsia="Malgun Gothic" w:cstheme="minorHAnsi"/>
          <w:color w:val="262626"/>
          <w:spacing w:val="-9"/>
        </w:rPr>
        <w:t xml:space="preserve"> </w:t>
      </w:r>
      <w:r w:rsidRPr="005571B2">
        <w:rPr>
          <w:rFonts w:eastAsia="Malgun Gothic" w:cstheme="minorHAnsi"/>
          <w:color w:val="262626"/>
        </w:rPr>
        <w:t>prevention</w:t>
      </w:r>
      <w:r w:rsidRPr="005571B2">
        <w:rPr>
          <w:rFonts w:eastAsia="Malgun Gothic" w:cstheme="minorHAnsi"/>
          <w:color w:val="262626"/>
          <w:spacing w:val="-6"/>
        </w:rPr>
        <w:t xml:space="preserve"> </w:t>
      </w:r>
      <w:r w:rsidRPr="005571B2">
        <w:rPr>
          <w:rFonts w:eastAsia="Malgun Gothic" w:cstheme="minorHAnsi"/>
          <w:color w:val="262626"/>
        </w:rPr>
        <w:t>measures</w:t>
      </w:r>
      <w:r w:rsidRPr="005571B2">
        <w:rPr>
          <w:rFonts w:eastAsia="Malgun Gothic" w:cstheme="minorHAnsi"/>
          <w:color w:val="262626"/>
          <w:spacing w:val="-10"/>
        </w:rPr>
        <w:t xml:space="preserve"> </w:t>
      </w:r>
      <w:r w:rsidRPr="005571B2">
        <w:rPr>
          <w:rFonts w:eastAsia="Malgun Gothic" w:cstheme="minorHAnsi"/>
          <w:color w:val="262626"/>
        </w:rPr>
        <w:t>as</w:t>
      </w:r>
      <w:r w:rsidRPr="005571B2">
        <w:rPr>
          <w:rFonts w:eastAsia="Malgun Gothic" w:cstheme="minorHAnsi"/>
          <w:color w:val="262626"/>
          <w:spacing w:val="-10"/>
        </w:rPr>
        <w:t xml:space="preserve"> </w:t>
      </w:r>
      <w:r w:rsidRPr="005571B2">
        <w:rPr>
          <w:rFonts w:eastAsia="Malgun Gothic" w:cstheme="minorHAnsi"/>
          <w:color w:val="262626"/>
        </w:rPr>
        <w:t>outlined</w:t>
      </w:r>
      <w:r w:rsidRPr="005571B2">
        <w:rPr>
          <w:rFonts w:eastAsia="Malgun Gothic" w:cstheme="minorHAnsi"/>
          <w:color w:val="262626"/>
          <w:spacing w:val="-9"/>
        </w:rPr>
        <w:t xml:space="preserve"> </w:t>
      </w:r>
      <w:r w:rsidRPr="005571B2">
        <w:rPr>
          <w:rFonts w:eastAsia="Malgun Gothic" w:cstheme="minorHAnsi"/>
          <w:color w:val="262626"/>
        </w:rPr>
        <w:t>in</w:t>
      </w:r>
      <w:r w:rsidRPr="005571B2">
        <w:rPr>
          <w:rFonts w:eastAsia="Malgun Gothic" w:cstheme="minorHAnsi"/>
          <w:color w:val="262626"/>
          <w:spacing w:val="-6"/>
        </w:rPr>
        <w:t xml:space="preserve"> </w:t>
      </w:r>
      <w:r w:rsidRPr="005571B2">
        <w:rPr>
          <w:rFonts w:eastAsia="Malgun Gothic" w:cstheme="minorHAnsi"/>
          <w:color w:val="262626"/>
        </w:rPr>
        <w:t>Section</w:t>
      </w:r>
      <w:r w:rsidRPr="005571B2">
        <w:rPr>
          <w:rFonts w:eastAsia="Malgun Gothic" w:cstheme="minorHAnsi"/>
          <w:color w:val="262626"/>
          <w:spacing w:val="-11"/>
        </w:rPr>
        <w:t xml:space="preserve"> </w:t>
      </w:r>
      <w:r w:rsidRPr="005571B2">
        <w:rPr>
          <w:rFonts w:eastAsia="Malgun Gothic" w:cstheme="minorHAnsi"/>
          <w:color w:val="262626"/>
        </w:rPr>
        <w:t>5.1</w:t>
      </w:r>
      <w:r w:rsidRPr="005571B2">
        <w:rPr>
          <w:rFonts w:eastAsia="Malgun Gothic" w:cstheme="minorHAnsi"/>
          <w:color w:val="262626"/>
          <w:spacing w:val="-7"/>
        </w:rPr>
        <w:t xml:space="preserve"> </w:t>
      </w:r>
      <w:r w:rsidRPr="005571B2">
        <w:rPr>
          <w:rFonts w:eastAsia="Malgun Gothic" w:cstheme="minorHAnsi"/>
          <w:color w:val="262626"/>
        </w:rPr>
        <w:t>also</w:t>
      </w:r>
      <w:r w:rsidRPr="005571B2">
        <w:rPr>
          <w:rFonts w:eastAsia="Malgun Gothic" w:cstheme="minorHAnsi"/>
          <w:color w:val="262626"/>
          <w:spacing w:val="-9"/>
        </w:rPr>
        <w:t xml:space="preserve"> </w:t>
      </w:r>
      <w:r w:rsidRPr="005571B2">
        <w:rPr>
          <w:rFonts w:eastAsia="Malgun Gothic" w:cstheme="minorHAnsi"/>
          <w:color w:val="262626"/>
        </w:rPr>
        <w:t>enable</w:t>
      </w:r>
      <w:r w:rsidRPr="005571B2">
        <w:rPr>
          <w:rFonts w:eastAsia="Malgun Gothic" w:cstheme="minorHAnsi"/>
          <w:color w:val="262626"/>
          <w:spacing w:val="-9"/>
        </w:rPr>
        <w:t xml:space="preserve"> </w:t>
      </w:r>
      <w:r w:rsidRPr="005571B2">
        <w:rPr>
          <w:rFonts w:eastAsia="Malgun Gothic" w:cstheme="minorHAnsi"/>
          <w:color w:val="262626"/>
        </w:rPr>
        <w:t>the</w:t>
      </w:r>
      <w:r w:rsidRPr="005571B2">
        <w:rPr>
          <w:rFonts w:eastAsia="Malgun Gothic" w:cstheme="minorHAnsi"/>
          <w:color w:val="262626"/>
          <w:spacing w:val="-7"/>
        </w:rPr>
        <w:t xml:space="preserve"> </w:t>
      </w:r>
      <w:r w:rsidRPr="005571B2">
        <w:rPr>
          <w:rFonts w:eastAsia="Malgun Gothic" w:cstheme="minorHAnsi"/>
          <w:color w:val="262626"/>
        </w:rPr>
        <w:t>successful</w:t>
      </w:r>
      <w:r w:rsidRPr="005571B2">
        <w:rPr>
          <w:rFonts w:eastAsia="Malgun Gothic" w:cstheme="minorHAnsi"/>
          <w:color w:val="262626"/>
          <w:spacing w:val="-10"/>
        </w:rPr>
        <w:t xml:space="preserve"> </w:t>
      </w:r>
      <w:r w:rsidRPr="005571B2">
        <w:rPr>
          <w:rFonts w:eastAsia="Malgun Gothic" w:cstheme="minorHAnsi"/>
          <w:color w:val="262626"/>
        </w:rPr>
        <w:t>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5571B2">
        <w:rPr>
          <w:rFonts w:eastAsia="Malgun Gothic" w:cstheme="minorHAnsi"/>
          <w:color w:val="262626"/>
          <w:spacing w:val="-15"/>
        </w:rPr>
        <w:t xml:space="preserve"> </w:t>
      </w:r>
      <w:r w:rsidRPr="005571B2">
        <w:rPr>
          <w:rFonts w:eastAsia="Malgun Gothic" w:cstheme="minorHAnsi"/>
          <w:color w:val="262626"/>
        </w:rPr>
        <w:t>that</w:t>
      </w:r>
      <w:r w:rsidRPr="005571B2">
        <w:rPr>
          <w:rFonts w:eastAsia="Malgun Gothic" w:cstheme="minorHAnsi"/>
          <w:color w:val="262626"/>
          <w:spacing w:val="-12"/>
        </w:rPr>
        <w:t xml:space="preserve"> </w:t>
      </w:r>
      <w:r w:rsidRPr="005571B2">
        <w:rPr>
          <w:rFonts w:eastAsia="Malgun Gothic" w:cstheme="minorHAnsi"/>
          <w:color w:val="262626"/>
        </w:rPr>
        <w:t>any</w:t>
      </w:r>
      <w:r w:rsidRPr="005571B2">
        <w:rPr>
          <w:rFonts w:eastAsia="Malgun Gothic" w:cstheme="minorHAnsi"/>
          <w:color w:val="262626"/>
          <w:spacing w:val="-13"/>
        </w:rPr>
        <w:t xml:space="preserve"> </w:t>
      </w:r>
      <w:r w:rsidRPr="005571B2">
        <w:rPr>
          <w:rFonts w:eastAsia="Malgun Gothic" w:cstheme="minorHAnsi"/>
          <w:color w:val="262626"/>
        </w:rPr>
        <w:t>persons</w:t>
      </w:r>
      <w:r w:rsidRPr="005571B2">
        <w:rPr>
          <w:rFonts w:eastAsia="Malgun Gothic" w:cstheme="minorHAnsi"/>
          <w:color w:val="262626"/>
          <w:spacing w:val="-15"/>
        </w:rPr>
        <w:t xml:space="preserve"> </w:t>
      </w:r>
      <w:r w:rsidRPr="005571B2">
        <w:rPr>
          <w:rFonts w:eastAsia="Malgun Gothic" w:cstheme="minorHAnsi"/>
          <w:color w:val="262626"/>
        </w:rPr>
        <w:t>who</w:t>
      </w:r>
      <w:r w:rsidRPr="005571B2">
        <w:rPr>
          <w:rFonts w:eastAsia="Malgun Gothic" w:cstheme="minorHAnsi"/>
          <w:color w:val="262626"/>
          <w:spacing w:val="-13"/>
        </w:rPr>
        <w:t xml:space="preserve"> </w:t>
      </w:r>
      <w:r w:rsidRPr="005571B2">
        <w:rPr>
          <w:rFonts w:eastAsia="Malgun Gothic" w:cstheme="minorHAnsi"/>
          <w:color w:val="262626"/>
        </w:rPr>
        <w:t>detect</w:t>
      </w:r>
      <w:r w:rsidRPr="005571B2">
        <w:rPr>
          <w:rFonts w:eastAsia="Malgun Gothic" w:cstheme="minorHAnsi"/>
          <w:color w:val="262626"/>
          <w:spacing w:val="-12"/>
        </w:rPr>
        <w:t xml:space="preserve"> </w:t>
      </w:r>
      <w:r w:rsidRPr="005571B2">
        <w:rPr>
          <w:rFonts w:eastAsia="Malgun Gothic" w:cstheme="minorHAnsi"/>
          <w:color w:val="262626"/>
        </w:rPr>
        <w:t>and</w:t>
      </w:r>
      <w:r w:rsidRPr="005571B2">
        <w:rPr>
          <w:rFonts w:eastAsia="Malgun Gothic" w:cstheme="minorHAnsi"/>
          <w:color w:val="262626"/>
          <w:spacing w:val="-12"/>
        </w:rPr>
        <w:t xml:space="preserve"> </w:t>
      </w:r>
      <w:r w:rsidRPr="005571B2">
        <w:rPr>
          <w:rFonts w:eastAsia="Malgun Gothic" w:cstheme="minorHAnsi"/>
          <w:color w:val="262626"/>
        </w:rPr>
        <w:t>identify</w:t>
      </w:r>
      <w:r w:rsidRPr="005571B2">
        <w:rPr>
          <w:rFonts w:eastAsia="Malgun Gothic" w:cstheme="minorHAnsi"/>
          <w:color w:val="262626"/>
          <w:spacing w:val="-16"/>
        </w:rPr>
        <w:t xml:space="preserve"> </w:t>
      </w:r>
      <w:r w:rsidRPr="005571B2">
        <w:rPr>
          <w:rFonts w:eastAsia="Malgun Gothic" w:cstheme="minorHAnsi"/>
          <w:color w:val="262626"/>
        </w:rPr>
        <w:t>such</w:t>
      </w:r>
      <w:r w:rsidRPr="005571B2">
        <w:rPr>
          <w:rFonts w:eastAsia="Malgun Gothic" w:cstheme="minorHAnsi"/>
          <w:color w:val="262626"/>
          <w:spacing w:val="-12"/>
        </w:rPr>
        <w:t xml:space="preserve"> </w:t>
      </w:r>
      <w:r w:rsidRPr="005571B2">
        <w:rPr>
          <w:rFonts w:eastAsia="Malgun Gothic" w:cstheme="minorHAnsi"/>
          <w:color w:val="262626"/>
        </w:rPr>
        <w:t>anomalies</w:t>
      </w:r>
      <w:r w:rsidRPr="005571B2">
        <w:rPr>
          <w:rFonts w:eastAsia="Malgun Gothic" w:cstheme="minorHAnsi"/>
          <w:color w:val="262626"/>
          <w:spacing w:val="-13"/>
        </w:rPr>
        <w:t xml:space="preserve"> </w:t>
      </w:r>
      <w:r w:rsidRPr="005571B2">
        <w:rPr>
          <w:rFonts w:eastAsia="Malgun Gothic" w:cstheme="minorHAnsi"/>
          <w:color w:val="262626"/>
        </w:rPr>
        <w:t>or</w:t>
      </w:r>
      <w:r w:rsidRPr="005571B2">
        <w:rPr>
          <w:rFonts w:eastAsia="Malgun Gothic" w:cstheme="minorHAnsi"/>
          <w:color w:val="262626"/>
          <w:spacing w:val="-13"/>
        </w:rPr>
        <w:t xml:space="preserve"> </w:t>
      </w:r>
      <w:r w:rsidRPr="005571B2">
        <w:rPr>
          <w:rFonts w:eastAsia="Malgun Gothic" w:cstheme="minorHAnsi"/>
          <w:color w:val="262626"/>
        </w:rPr>
        <w:t>concerns,</w:t>
      </w:r>
      <w:r w:rsidRPr="005571B2">
        <w:rPr>
          <w:rFonts w:eastAsia="Malgun Gothic" w:cstheme="minorHAnsi"/>
          <w:color w:val="262626"/>
          <w:spacing w:val="-13"/>
        </w:rPr>
        <w:t xml:space="preserve"> </w:t>
      </w:r>
      <w:r w:rsidRPr="005571B2">
        <w:rPr>
          <w:rFonts w:eastAsia="Malgun Gothic" w:cstheme="minorHAnsi"/>
          <w:color w:val="262626"/>
        </w:rPr>
        <w:t>may</w:t>
      </w:r>
      <w:r w:rsidRPr="005571B2">
        <w:rPr>
          <w:rFonts w:eastAsia="Malgun Gothic" w:cstheme="minorHAnsi"/>
          <w:color w:val="262626"/>
          <w:spacing w:val="-13"/>
        </w:rPr>
        <w:t xml:space="preserve"> </w:t>
      </w:r>
      <w:r w:rsidRPr="005571B2">
        <w:rPr>
          <w:rFonts w:eastAsia="Malgun Gothic" w:cstheme="minorHAnsi"/>
          <w:color w:val="262626"/>
        </w:rPr>
        <w:t>do</w:t>
      </w:r>
      <w:r w:rsidRPr="005571B2">
        <w:rPr>
          <w:rFonts w:eastAsia="Malgun Gothic" w:cstheme="minorHAnsi"/>
          <w:color w:val="262626"/>
          <w:spacing w:val="-13"/>
        </w:rPr>
        <w:t xml:space="preserve"> </w:t>
      </w:r>
      <w:r w:rsidRPr="005571B2">
        <w:rPr>
          <w:rFonts w:eastAsia="Malgun Gothic" w:cstheme="minorHAnsi"/>
          <w:color w:val="262626"/>
        </w:rPr>
        <w:t>so</w:t>
      </w:r>
      <w:r w:rsidRPr="005571B2">
        <w:rPr>
          <w:rFonts w:eastAsia="Malgun Gothic" w:cstheme="minorHAnsi"/>
          <w:color w:val="262626"/>
          <w:spacing w:val="-14"/>
        </w:rPr>
        <w:t xml:space="preserve"> </w:t>
      </w:r>
      <w:r w:rsidRPr="005571B2">
        <w:rPr>
          <w:rFonts w:eastAsia="Malgun Gothic" w:cstheme="minorHAnsi"/>
          <w:color w:val="262626"/>
        </w:rPr>
        <w:t>through a dedicated “anti-fraud</w:t>
      </w:r>
      <w:r w:rsidRPr="005571B2">
        <w:rPr>
          <w:rFonts w:eastAsia="Malgun Gothic" w:cstheme="minorHAnsi"/>
          <w:color w:val="262626"/>
          <w:spacing w:val="-8"/>
        </w:rPr>
        <w:t xml:space="preserve"> </w:t>
      </w:r>
      <w:r w:rsidRPr="005571B2">
        <w:rPr>
          <w:rFonts w:eastAsia="Malgun Gothic" w:cstheme="minorHAnsi"/>
          <w:color w:val="262626"/>
        </w:rPr>
        <w:t>hotline”.</w:t>
      </w:r>
    </w:p>
    <w:p w14:paraId="265762A8"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UN</w:t>
      </w:r>
      <w:r w:rsidRPr="005571B2">
        <w:rPr>
          <w:rFonts w:eastAsia="Malgun Gothic" w:cstheme="minorHAnsi"/>
          <w:color w:val="262626"/>
          <w:spacing w:val="-11"/>
        </w:rPr>
        <w:t xml:space="preserve"> </w:t>
      </w:r>
      <w:r w:rsidRPr="005571B2">
        <w:rPr>
          <w:rFonts w:eastAsia="Malgun Gothic" w:cstheme="minorHAnsi"/>
          <w:color w:val="262626"/>
        </w:rPr>
        <w:t>Women’s</w:t>
      </w:r>
      <w:r w:rsidRPr="005571B2">
        <w:rPr>
          <w:rFonts w:eastAsia="Malgun Gothic" w:cstheme="minorHAnsi"/>
          <w:color w:val="262626"/>
          <w:spacing w:val="-11"/>
        </w:rPr>
        <w:t xml:space="preserve"> </w:t>
      </w:r>
      <w:r w:rsidRPr="005571B2">
        <w:rPr>
          <w:rFonts w:eastAsia="Malgun Gothic" w:cstheme="minorHAnsi"/>
          <w:color w:val="262626"/>
        </w:rPr>
        <w:t>Audit</w:t>
      </w:r>
      <w:r w:rsidRPr="005571B2">
        <w:rPr>
          <w:rFonts w:eastAsia="Malgun Gothic" w:cstheme="minorHAnsi"/>
          <w:color w:val="262626"/>
          <w:spacing w:val="-11"/>
        </w:rPr>
        <w:t xml:space="preserve"> </w:t>
      </w:r>
      <w:r w:rsidRPr="005571B2">
        <w:rPr>
          <w:rFonts w:eastAsia="Malgun Gothic" w:cstheme="minorHAnsi"/>
          <w:color w:val="262626"/>
        </w:rPr>
        <w:t>Unit,</w:t>
      </w:r>
      <w:r w:rsidRPr="005571B2">
        <w:rPr>
          <w:rFonts w:eastAsia="Malgun Gothic" w:cstheme="minorHAnsi"/>
          <w:color w:val="262626"/>
          <w:spacing w:val="-12"/>
        </w:rPr>
        <w:t xml:space="preserve"> </w:t>
      </w:r>
      <w:r w:rsidRPr="005571B2">
        <w:rPr>
          <w:rFonts w:eastAsia="Malgun Gothic" w:cstheme="minorHAnsi"/>
          <w:color w:val="262626"/>
        </w:rPr>
        <w:t>also</w:t>
      </w:r>
      <w:r w:rsidRPr="005571B2">
        <w:rPr>
          <w:rFonts w:eastAsia="Malgun Gothic" w:cstheme="minorHAnsi"/>
          <w:color w:val="262626"/>
          <w:spacing w:val="-11"/>
        </w:rPr>
        <w:t xml:space="preserve"> </w:t>
      </w:r>
      <w:r w:rsidRPr="005571B2">
        <w:rPr>
          <w:rFonts w:eastAsia="Malgun Gothic" w:cstheme="minorHAnsi"/>
          <w:color w:val="262626"/>
        </w:rPr>
        <w:t>provides</w:t>
      </w:r>
      <w:r w:rsidRPr="005571B2">
        <w:rPr>
          <w:rFonts w:eastAsia="Malgun Gothic" w:cstheme="minorHAnsi"/>
          <w:color w:val="262626"/>
          <w:spacing w:val="-12"/>
        </w:rPr>
        <w:t xml:space="preserve"> </w:t>
      </w:r>
      <w:r w:rsidRPr="005571B2">
        <w:rPr>
          <w:rFonts w:eastAsia="Malgun Gothic" w:cstheme="minorHAnsi"/>
          <w:color w:val="262626"/>
        </w:rPr>
        <w:t>UN</w:t>
      </w:r>
      <w:r w:rsidRPr="005571B2">
        <w:rPr>
          <w:rFonts w:eastAsia="Malgun Gothic" w:cstheme="minorHAnsi"/>
          <w:color w:val="262626"/>
          <w:spacing w:val="-11"/>
        </w:rPr>
        <w:t xml:space="preserve"> </w:t>
      </w:r>
      <w:r w:rsidRPr="005571B2">
        <w:rPr>
          <w:rFonts w:eastAsia="Malgun Gothic" w:cstheme="minorHAnsi"/>
          <w:color w:val="262626"/>
        </w:rPr>
        <w:t>Women</w:t>
      </w:r>
      <w:r w:rsidRPr="005571B2">
        <w:rPr>
          <w:rFonts w:eastAsia="Malgun Gothic" w:cstheme="minorHAnsi"/>
          <w:color w:val="262626"/>
          <w:spacing w:val="-13"/>
        </w:rPr>
        <w:t xml:space="preserve"> </w:t>
      </w:r>
      <w:r w:rsidRPr="005571B2">
        <w:rPr>
          <w:rFonts w:eastAsia="Malgun Gothic" w:cstheme="minorHAnsi"/>
          <w:color w:val="262626"/>
        </w:rPr>
        <w:t>with</w:t>
      </w:r>
      <w:r w:rsidRPr="005571B2">
        <w:rPr>
          <w:rFonts w:eastAsia="Malgun Gothic" w:cstheme="minorHAnsi"/>
          <w:color w:val="262626"/>
          <w:spacing w:val="-13"/>
        </w:rPr>
        <w:t xml:space="preserve"> </w:t>
      </w:r>
      <w:r w:rsidRPr="005571B2">
        <w:rPr>
          <w:rFonts w:eastAsia="Malgun Gothic" w:cstheme="minorHAnsi"/>
          <w:color w:val="262626"/>
        </w:rPr>
        <w:t>effective</w:t>
      </w:r>
      <w:r w:rsidRPr="005571B2">
        <w:rPr>
          <w:rFonts w:eastAsia="Malgun Gothic" w:cstheme="minorHAnsi"/>
          <w:color w:val="262626"/>
          <w:spacing w:val="-12"/>
        </w:rPr>
        <w:t xml:space="preserve"> </w:t>
      </w:r>
      <w:r w:rsidRPr="005571B2">
        <w:rPr>
          <w:rFonts w:eastAsia="Malgun Gothic" w:cstheme="minorHAnsi"/>
          <w:color w:val="262626"/>
        </w:rPr>
        <w:t>independent</w:t>
      </w:r>
      <w:r w:rsidRPr="005571B2">
        <w:rPr>
          <w:rFonts w:eastAsia="Malgun Gothic" w:cstheme="minorHAnsi"/>
          <w:color w:val="262626"/>
          <w:spacing w:val="-11"/>
        </w:rPr>
        <w:t xml:space="preserve"> </w:t>
      </w:r>
      <w:r w:rsidRPr="005571B2">
        <w:rPr>
          <w:rFonts w:eastAsia="Malgun Gothic" w:cstheme="minorHAnsi"/>
          <w:color w:val="262626"/>
        </w:rPr>
        <w:t>and objective internal oversight that is designed to improve the effectiveness and efficiency of UN Women’s operations in achieving its development goals and objectives through the provision of internal</w:t>
      </w:r>
      <w:r w:rsidRPr="005571B2">
        <w:rPr>
          <w:rFonts w:eastAsia="Malgun Gothic" w:cstheme="minorHAnsi"/>
          <w:color w:val="262626"/>
          <w:spacing w:val="-6"/>
        </w:rPr>
        <w:t xml:space="preserve"> </w:t>
      </w:r>
      <w:r w:rsidRPr="005571B2">
        <w:rPr>
          <w:rFonts w:eastAsia="Malgun Gothic" w:cstheme="minorHAnsi"/>
          <w:color w:val="262626"/>
        </w:rPr>
        <w:t>audit</w:t>
      </w:r>
      <w:r w:rsidRPr="005571B2">
        <w:rPr>
          <w:rFonts w:eastAsia="Malgun Gothic" w:cstheme="minorHAnsi"/>
          <w:color w:val="262626"/>
          <w:spacing w:val="-5"/>
        </w:rPr>
        <w:t xml:space="preserve"> </w:t>
      </w:r>
      <w:r w:rsidRPr="005571B2">
        <w:rPr>
          <w:rFonts w:eastAsia="Malgun Gothic" w:cstheme="minorHAnsi"/>
          <w:color w:val="262626"/>
        </w:rPr>
        <w:t>and</w:t>
      </w:r>
      <w:r w:rsidRPr="005571B2">
        <w:rPr>
          <w:rFonts w:eastAsia="Malgun Gothic" w:cstheme="minorHAnsi"/>
          <w:color w:val="262626"/>
          <w:spacing w:val="-5"/>
        </w:rPr>
        <w:t xml:space="preserve"> </w:t>
      </w:r>
      <w:r w:rsidRPr="005571B2">
        <w:rPr>
          <w:rFonts w:eastAsia="Malgun Gothic" w:cstheme="minorHAnsi"/>
          <w:color w:val="262626"/>
        </w:rPr>
        <w:t>related</w:t>
      </w:r>
      <w:r w:rsidRPr="005571B2">
        <w:rPr>
          <w:rFonts w:eastAsia="Malgun Gothic" w:cstheme="minorHAnsi"/>
          <w:color w:val="262626"/>
          <w:spacing w:val="-3"/>
        </w:rPr>
        <w:t xml:space="preserve"> </w:t>
      </w:r>
      <w:r w:rsidRPr="005571B2">
        <w:rPr>
          <w:rFonts w:eastAsia="Malgun Gothic" w:cstheme="minorHAnsi"/>
          <w:color w:val="262626"/>
        </w:rPr>
        <w:t>advisory</w:t>
      </w:r>
      <w:r w:rsidRPr="005571B2">
        <w:rPr>
          <w:rFonts w:eastAsia="Malgun Gothic" w:cstheme="minorHAnsi"/>
          <w:color w:val="262626"/>
          <w:spacing w:val="-5"/>
        </w:rPr>
        <w:t xml:space="preserve"> </w:t>
      </w:r>
      <w:r w:rsidRPr="005571B2">
        <w:rPr>
          <w:rFonts w:eastAsia="Malgun Gothic" w:cstheme="minorHAnsi"/>
          <w:color w:val="262626"/>
        </w:rPr>
        <w:t>services.</w:t>
      </w:r>
      <w:r w:rsidRPr="005571B2">
        <w:rPr>
          <w:rFonts w:eastAsia="Malgun Gothic" w:cstheme="minorHAnsi"/>
          <w:color w:val="262626"/>
          <w:spacing w:val="-5"/>
        </w:rPr>
        <w:t xml:space="preserve"> </w:t>
      </w:r>
      <w:r w:rsidRPr="005571B2">
        <w:rPr>
          <w:rFonts w:eastAsia="Malgun Gothic" w:cstheme="minorHAnsi"/>
          <w:color w:val="262626"/>
        </w:rPr>
        <w:t>UN</w:t>
      </w:r>
      <w:r w:rsidRPr="005571B2">
        <w:rPr>
          <w:rFonts w:eastAsia="Malgun Gothic" w:cstheme="minorHAnsi"/>
          <w:color w:val="262626"/>
          <w:spacing w:val="-8"/>
        </w:rPr>
        <w:t xml:space="preserve"> </w:t>
      </w:r>
      <w:r w:rsidRPr="005571B2">
        <w:rPr>
          <w:rFonts w:eastAsia="Malgun Gothic" w:cstheme="minorHAnsi"/>
          <w:color w:val="262626"/>
        </w:rPr>
        <w:t>Women’s</w:t>
      </w:r>
      <w:r w:rsidRPr="005571B2">
        <w:rPr>
          <w:rFonts w:eastAsia="Malgun Gothic" w:cstheme="minorHAnsi"/>
          <w:color w:val="262626"/>
          <w:spacing w:val="-7"/>
        </w:rPr>
        <w:t xml:space="preserve"> </w:t>
      </w:r>
      <w:r w:rsidRPr="005571B2">
        <w:rPr>
          <w:rFonts w:eastAsia="Malgun Gothic" w:cstheme="minorHAnsi"/>
          <w:color w:val="262626"/>
        </w:rPr>
        <w:t>internal</w:t>
      </w:r>
      <w:r w:rsidRPr="005571B2">
        <w:rPr>
          <w:rFonts w:eastAsia="Malgun Gothic" w:cstheme="minorHAnsi"/>
          <w:color w:val="262626"/>
          <w:spacing w:val="-6"/>
        </w:rPr>
        <w:t xml:space="preserve"> </w:t>
      </w:r>
      <w:r w:rsidRPr="005571B2">
        <w:rPr>
          <w:rFonts w:eastAsia="Malgun Gothic" w:cstheme="minorHAnsi"/>
          <w:color w:val="262626"/>
        </w:rPr>
        <w:t>audit</w:t>
      </w:r>
      <w:r w:rsidRPr="005571B2">
        <w:rPr>
          <w:rFonts w:eastAsia="Malgun Gothic" w:cstheme="minorHAnsi"/>
          <w:color w:val="262626"/>
          <w:spacing w:val="-3"/>
        </w:rPr>
        <w:t xml:space="preserve"> </w:t>
      </w:r>
      <w:r w:rsidRPr="005571B2">
        <w:rPr>
          <w:rFonts w:eastAsia="Malgun Gothic" w:cstheme="minorHAnsi"/>
          <w:color w:val="262626"/>
        </w:rPr>
        <w:t>function</w:t>
      </w:r>
      <w:r w:rsidRPr="005571B2">
        <w:rPr>
          <w:rFonts w:eastAsia="Malgun Gothic" w:cstheme="minorHAnsi"/>
          <w:color w:val="262626"/>
          <w:spacing w:val="-5"/>
        </w:rPr>
        <w:t xml:space="preserve"> </w:t>
      </w:r>
      <w:r w:rsidRPr="005571B2">
        <w:rPr>
          <w:rFonts w:eastAsia="Malgun Gothic" w:cstheme="minorHAnsi"/>
          <w:color w:val="262626"/>
        </w:rPr>
        <w:t>plays</w:t>
      </w:r>
      <w:r w:rsidRPr="005571B2">
        <w:rPr>
          <w:rFonts w:eastAsia="Malgun Gothic" w:cstheme="minorHAnsi"/>
          <w:color w:val="262626"/>
          <w:spacing w:val="-4"/>
        </w:rPr>
        <w:t xml:space="preserve"> </w:t>
      </w:r>
      <w:r w:rsidRPr="005571B2">
        <w:rPr>
          <w:rFonts w:eastAsia="Malgun Gothic" w:cstheme="minorHAnsi"/>
          <w:color w:val="262626"/>
        </w:rPr>
        <w:t>a</w:t>
      </w:r>
      <w:r w:rsidRPr="005571B2">
        <w:rPr>
          <w:rFonts w:eastAsia="Malgun Gothic" w:cstheme="minorHAnsi"/>
          <w:color w:val="262626"/>
          <w:spacing w:val="-6"/>
        </w:rPr>
        <w:t xml:space="preserve"> </w:t>
      </w:r>
      <w:r w:rsidRPr="005571B2">
        <w:rPr>
          <w:rFonts w:eastAsia="Malgun Gothic" w:cstheme="minorHAnsi"/>
          <w:color w:val="262626"/>
        </w:rPr>
        <w:t>key</w:t>
      </w:r>
      <w:r w:rsidRPr="005571B2">
        <w:rPr>
          <w:rFonts w:eastAsia="Malgun Gothic" w:cstheme="minorHAnsi"/>
          <w:color w:val="262626"/>
          <w:spacing w:val="-5"/>
        </w:rPr>
        <w:t xml:space="preserve"> </w:t>
      </w:r>
      <w:r w:rsidRPr="005571B2">
        <w:rPr>
          <w:rFonts w:eastAsia="Malgun Gothic" w:cstheme="minorHAnsi"/>
          <w:color w:val="262626"/>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5571B2">
        <w:rPr>
          <w:rFonts w:eastAsia="Malgun Gothic" w:cstheme="minorHAnsi"/>
          <w:color w:val="262626"/>
          <w:spacing w:val="-9"/>
        </w:rPr>
        <w:t xml:space="preserve"> </w:t>
      </w:r>
      <w:r w:rsidRPr="005571B2">
        <w:rPr>
          <w:rFonts w:eastAsia="Malgun Gothic" w:cstheme="minorHAnsi"/>
          <w:color w:val="262626"/>
        </w:rPr>
        <w:t>and</w:t>
      </w:r>
      <w:r w:rsidRPr="005571B2">
        <w:rPr>
          <w:rFonts w:eastAsia="Malgun Gothic" w:cstheme="minorHAnsi"/>
          <w:color w:val="262626"/>
          <w:spacing w:val="-8"/>
        </w:rPr>
        <w:t xml:space="preserve"> </w:t>
      </w:r>
      <w:r w:rsidRPr="005571B2">
        <w:rPr>
          <w:rFonts w:eastAsia="Malgun Gothic" w:cstheme="minorHAnsi"/>
          <w:color w:val="262626"/>
        </w:rPr>
        <w:t>take</w:t>
      </w:r>
      <w:r w:rsidRPr="005571B2">
        <w:rPr>
          <w:rFonts w:eastAsia="Malgun Gothic" w:cstheme="minorHAnsi"/>
          <w:color w:val="262626"/>
          <w:spacing w:val="-11"/>
        </w:rPr>
        <w:t xml:space="preserve"> </w:t>
      </w:r>
      <w:r w:rsidRPr="005571B2">
        <w:rPr>
          <w:rFonts w:eastAsia="Malgun Gothic" w:cstheme="minorHAnsi"/>
          <w:color w:val="262626"/>
        </w:rPr>
        <w:t>decisions</w:t>
      </w:r>
      <w:r w:rsidRPr="005571B2">
        <w:rPr>
          <w:rFonts w:eastAsia="Malgun Gothic" w:cstheme="minorHAnsi"/>
          <w:color w:val="262626"/>
          <w:spacing w:val="-9"/>
        </w:rPr>
        <w:t xml:space="preserve"> </w:t>
      </w:r>
      <w:r w:rsidRPr="005571B2">
        <w:rPr>
          <w:rFonts w:eastAsia="Malgun Gothic" w:cstheme="minorHAnsi"/>
          <w:color w:val="262626"/>
        </w:rPr>
        <w:t>on</w:t>
      </w:r>
      <w:r w:rsidRPr="005571B2">
        <w:rPr>
          <w:rFonts w:eastAsia="Malgun Gothic" w:cstheme="minorHAnsi"/>
          <w:color w:val="262626"/>
          <w:spacing w:val="-8"/>
        </w:rPr>
        <w:t xml:space="preserve"> </w:t>
      </w:r>
      <w:r w:rsidRPr="005571B2">
        <w:rPr>
          <w:rFonts w:eastAsia="Malgun Gothic" w:cstheme="minorHAnsi"/>
          <w:color w:val="262626"/>
        </w:rPr>
        <w:t>improvements</w:t>
      </w:r>
      <w:r w:rsidRPr="005571B2">
        <w:rPr>
          <w:rFonts w:eastAsia="Malgun Gothic" w:cstheme="minorHAnsi"/>
          <w:color w:val="262626"/>
          <w:spacing w:val="-11"/>
        </w:rPr>
        <w:t xml:space="preserve"> </w:t>
      </w:r>
      <w:r w:rsidRPr="005571B2">
        <w:rPr>
          <w:rFonts w:eastAsia="Malgun Gothic" w:cstheme="minorHAnsi"/>
          <w:color w:val="262626"/>
        </w:rPr>
        <w:t>needed</w:t>
      </w:r>
      <w:r w:rsidRPr="005571B2">
        <w:rPr>
          <w:rFonts w:eastAsia="Malgun Gothic" w:cstheme="minorHAnsi"/>
          <w:color w:val="262626"/>
          <w:spacing w:val="-8"/>
        </w:rPr>
        <w:t xml:space="preserve"> </w:t>
      </w:r>
      <w:r w:rsidRPr="005571B2">
        <w:rPr>
          <w:rFonts w:eastAsia="Malgun Gothic" w:cstheme="minorHAnsi"/>
          <w:color w:val="262626"/>
        </w:rPr>
        <w:t>in</w:t>
      </w:r>
      <w:r w:rsidRPr="005571B2">
        <w:rPr>
          <w:rFonts w:eastAsia="Malgun Gothic" w:cstheme="minorHAnsi"/>
          <w:color w:val="262626"/>
          <w:spacing w:val="-8"/>
        </w:rPr>
        <w:t xml:space="preserve"> </w:t>
      </w:r>
      <w:r w:rsidRPr="005571B2">
        <w:rPr>
          <w:rFonts w:eastAsia="Malgun Gothic" w:cstheme="minorHAnsi"/>
          <w:color w:val="262626"/>
        </w:rPr>
        <w:t>UN</w:t>
      </w:r>
      <w:r w:rsidRPr="005571B2">
        <w:rPr>
          <w:rFonts w:eastAsia="Malgun Gothic" w:cstheme="minorHAnsi"/>
          <w:color w:val="262626"/>
          <w:spacing w:val="-8"/>
        </w:rPr>
        <w:t xml:space="preserve"> </w:t>
      </w:r>
      <w:r w:rsidRPr="005571B2">
        <w:rPr>
          <w:rFonts w:eastAsia="Malgun Gothic" w:cstheme="minorHAnsi"/>
          <w:color w:val="262626"/>
        </w:rPr>
        <w:t>Women’s</w:t>
      </w:r>
      <w:r w:rsidRPr="005571B2">
        <w:rPr>
          <w:rFonts w:eastAsia="Malgun Gothic" w:cstheme="minorHAnsi"/>
          <w:color w:val="262626"/>
          <w:spacing w:val="-9"/>
        </w:rPr>
        <w:t xml:space="preserve"> </w:t>
      </w:r>
      <w:r w:rsidRPr="005571B2">
        <w:rPr>
          <w:rFonts w:eastAsia="Malgun Gothic" w:cstheme="minorHAnsi"/>
          <w:color w:val="262626"/>
        </w:rPr>
        <w:t>financial</w:t>
      </w:r>
      <w:r w:rsidRPr="005571B2">
        <w:rPr>
          <w:rFonts w:eastAsia="Malgun Gothic" w:cstheme="minorHAnsi"/>
          <w:color w:val="262626"/>
          <w:spacing w:val="-9"/>
        </w:rPr>
        <w:t xml:space="preserve"> </w:t>
      </w:r>
      <w:r w:rsidRPr="005571B2">
        <w:rPr>
          <w:rFonts w:eastAsia="Malgun Gothic" w:cstheme="minorHAnsi"/>
          <w:color w:val="262626"/>
        </w:rPr>
        <w:t>and</w:t>
      </w:r>
      <w:r w:rsidRPr="005571B2">
        <w:rPr>
          <w:rFonts w:eastAsia="Malgun Gothic" w:cstheme="minorHAnsi"/>
          <w:color w:val="262626"/>
          <w:spacing w:val="-8"/>
        </w:rPr>
        <w:t xml:space="preserve"> </w:t>
      </w:r>
      <w:r w:rsidRPr="005571B2">
        <w:rPr>
          <w:rFonts w:eastAsia="Malgun Gothic" w:cstheme="minorHAnsi"/>
          <w:color w:val="262626"/>
        </w:rPr>
        <w:t>risk</w:t>
      </w:r>
      <w:r w:rsidRPr="005571B2">
        <w:rPr>
          <w:rFonts w:eastAsia="Malgun Gothic" w:cstheme="minorHAnsi"/>
          <w:color w:val="262626"/>
          <w:spacing w:val="-10"/>
        </w:rPr>
        <w:t xml:space="preserve"> </w:t>
      </w:r>
      <w:r w:rsidRPr="005571B2">
        <w:rPr>
          <w:rFonts w:eastAsia="Malgun Gothic" w:cstheme="minorHAnsi"/>
          <w:color w:val="262626"/>
        </w:rPr>
        <w:t>practices.</w:t>
      </w:r>
    </w:p>
    <w:p w14:paraId="01709D47"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bookmarkStart w:id="13" w:name="_Reporting_Fraud"/>
      <w:bookmarkEnd w:id="13"/>
      <w:r w:rsidRPr="005571B2">
        <w:rPr>
          <w:rFonts w:eastAsia="Malgun Gothic" w:cstheme="minorHAnsi"/>
          <w:b/>
          <w:color w:val="262626"/>
        </w:rPr>
        <w:t>Reporting</w:t>
      </w:r>
      <w:r w:rsidRPr="005571B2">
        <w:rPr>
          <w:rFonts w:eastAsia="Malgun Gothic" w:cstheme="minorHAnsi"/>
          <w:color w:val="262626"/>
        </w:rPr>
        <w:t xml:space="preserve"> </w:t>
      </w:r>
      <w:r w:rsidRPr="005571B2">
        <w:rPr>
          <w:rFonts w:eastAsia="Malgun Gothic" w:cstheme="minorHAnsi"/>
          <w:b/>
          <w:color w:val="262626"/>
        </w:rPr>
        <w:t>Fraud</w:t>
      </w:r>
    </w:p>
    <w:p w14:paraId="584E62E4"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5234A436" w14:textId="77777777" w:rsidR="005E5290" w:rsidRPr="005571B2" w:rsidRDefault="005E5290" w:rsidP="00405559">
      <w:pPr>
        <w:numPr>
          <w:ilvl w:val="0"/>
          <w:numId w:val="39"/>
        </w:numPr>
        <w:spacing w:before="60" w:after="60" w:line="264" w:lineRule="auto"/>
        <w:contextualSpacing/>
        <w:jc w:val="both"/>
        <w:rPr>
          <w:rFonts w:eastAsia="Calibri" w:cstheme="minorHAnsi"/>
          <w:color w:val="262626"/>
        </w:rPr>
      </w:pPr>
      <w:r w:rsidRPr="005571B2">
        <w:rPr>
          <w:rFonts w:eastAsia="Calibri" w:cstheme="minorHAnsi"/>
          <w:b/>
          <w:color w:val="262626"/>
        </w:rPr>
        <w:fldChar w:fldCharType="begin"/>
      </w:r>
      <w:r w:rsidRPr="005571B2">
        <w:rPr>
          <w:rFonts w:eastAsia="Calibri" w:cstheme="minorHAnsi"/>
          <w:b/>
          <w:color w:val="262626"/>
        </w:rPr>
        <w:instrText xml:space="preserve"> HYPERLINK "https://unvoiosctxwi.unvienna.org/OIOSIDWDR_3/(X(1)S(vli3gkwgzvi5gvhwxw52sqe1))/default.aspx?AspxAutoDetectCookieSupport=1" </w:instrText>
      </w:r>
      <w:r w:rsidRPr="005571B2">
        <w:rPr>
          <w:rFonts w:eastAsia="Calibri" w:cstheme="minorHAnsi"/>
          <w:b/>
          <w:color w:val="262626"/>
        </w:rPr>
        <w:fldChar w:fldCharType="separate"/>
      </w:r>
      <w:r w:rsidRPr="005571B2">
        <w:rPr>
          <w:rFonts w:eastAsia="Calibri" w:cstheme="minorHAnsi"/>
          <w:b/>
          <w:color w:val="262626"/>
        </w:rPr>
        <w:t>Online referral form</w:t>
      </w:r>
      <w:r w:rsidRPr="005571B2">
        <w:rPr>
          <w:rFonts w:eastAsia="Calibri" w:cstheme="minorHAnsi"/>
          <w:color w:val="262626"/>
        </w:rPr>
        <w:t xml:space="preserve">  </w:t>
      </w:r>
    </w:p>
    <w:p w14:paraId="488C99B0" w14:textId="77777777" w:rsidR="005E5290" w:rsidRPr="005571B2" w:rsidRDefault="005E5290" w:rsidP="005E5290">
      <w:pPr>
        <w:spacing w:before="60" w:after="60" w:line="264" w:lineRule="auto"/>
        <w:ind w:left="1644"/>
        <w:contextualSpacing/>
        <w:jc w:val="both"/>
        <w:rPr>
          <w:rFonts w:eastAsia="Calibri" w:cstheme="minorHAnsi"/>
          <w:color w:val="262626"/>
        </w:rPr>
      </w:pPr>
      <w:r w:rsidRPr="005571B2">
        <w:rPr>
          <w:rFonts w:eastAsia="Calibri" w:cstheme="minorHAnsi"/>
          <w:b/>
          <w:color w:val="262626"/>
        </w:rPr>
        <w:fldChar w:fldCharType="end"/>
      </w:r>
      <w:r w:rsidRPr="005571B2">
        <w:rPr>
          <w:rFonts w:eastAsia="Calibri" w:cstheme="minorHAnsi"/>
          <w:color w:val="262626"/>
        </w:rPr>
        <w:t>(</w:t>
      </w:r>
      <w:hyperlink r:id="rId31" w:history="1">
        <w:r w:rsidRPr="005571B2">
          <w:rPr>
            <w:rFonts w:eastAsia="Calibri" w:cstheme="minorHAnsi"/>
            <w:color w:val="0563C1"/>
            <w:u w:val="single"/>
          </w:rPr>
          <w:t>http://www.unwomen.org/en/about-us/accountability/investigations</w:t>
        </w:r>
      </w:hyperlink>
      <w:r w:rsidRPr="005571B2">
        <w:rPr>
          <w:rFonts w:eastAsia="Calibri" w:cstheme="minorHAnsi"/>
          <w:color w:val="262626"/>
        </w:rPr>
        <w:t xml:space="preserve">) </w:t>
      </w:r>
    </w:p>
    <w:p w14:paraId="54F0C842" w14:textId="77777777" w:rsidR="005E5290" w:rsidRPr="005571B2" w:rsidRDefault="005E5290" w:rsidP="005E5290">
      <w:pPr>
        <w:spacing w:before="60" w:after="60" w:line="264" w:lineRule="auto"/>
        <w:ind w:left="1644" w:hanging="397"/>
        <w:contextualSpacing/>
        <w:jc w:val="both"/>
        <w:rPr>
          <w:rFonts w:eastAsia="Calibri" w:cstheme="minorHAnsi"/>
          <w:color w:val="262626"/>
        </w:rPr>
      </w:pPr>
    </w:p>
    <w:p w14:paraId="343F6538" w14:textId="77777777" w:rsidR="005E5290" w:rsidRPr="005571B2" w:rsidRDefault="005E5290" w:rsidP="005E5290">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b/>
          <w:color w:val="262626"/>
        </w:rPr>
        <w:t>Phone</w:t>
      </w:r>
      <w:r w:rsidRPr="005571B2">
        <w:rPr>
          <w:rFonts w:eastAsia="Calibri" w:cstheme="minorHAnsi"/>
          <w:color w:val="262626"/>
        </w:rPr>
        <w:t>: + 1 212-963-1111 (24 hours a day)</w:t>
      </w:r>
    </w:p>
    <w:p w14:paraId="7F1AD5A1" w14:textId="77777777" w:rsidR="005E5290" w:rsidRPr="005571B2" w:rsidRDefault="005E5290" w:rsidP="005E5290">
      <w:pPr>
        <w:spacing w:before="60" w:after="60" w:line="264" w:lineRule="auto"/>
        <w:ind w:left="1644"/>
        <w:contextualSpacing/>
        <w:jc w:val="both"/>
        <w:rPr>
          <w:rFonts w:eastAsia="Calibri" w:cstheme="minorHAnsi"/>
          <w:color w:val="262626"/>
        </w:rPr>
      </w:pPr>
    </w:p>
    <w:p w14:paraId="43827BD9" w14:textId="77777777" w:rsidR="005E5290" w:rsidRPr="005571B2" w:rsidRDefault="005E5290" w:rsidP="005E5290">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b/>
          <w:color w:val="262626"/>
        </w:rPr>
        <w:t>Regular mail</w:t>
      </w:r>
      <w:r w:rsidRPr="005571B2">
        <w:rPr>
          <w:rFonts w:eastAsia="Calibri" w:cstheme="minorHAnsi"/>
          <w:color w:val="262626"/>
        </w:rPr>
        <w:t xml:space="preserve">: </w:t>
      </w:r>
    </w:p>
    <w:p w14:paraId="7FD5FF22" w14:textId="77777777" w:rsidR="005E5290" w:rsidRPr="005571B2" w:rsidRDefault="005E5290" w:rsidP="005E5290">
      <w:pPr>
        <w:spacing w:before="60" w:after="60" w:line="264" w:lineRule="auto"/>
        <w:ind w:left="1644"/>
        <w:contextualSpacing/>
        <w:jc w:val="both"/>
        <w:rPr>
          <w:rFonts w:eastAsia="Calibri" w:cstheme="minorHAnsi"/>
          <w:color w:val="262626"/>
        </w:rPr>
      </w:pPr>
      <w:r w:rsidRPr="005571B2">
        <w:rPr>
          <w:rFonts w:eastAsia="Calibri" w:cstheme="minorHAnsi"/>
          <w:color w:val="262626"/>
        </w:rPr>
        <w:t>Director, Investigations Division – Office of Internal Oversight Services</w:t>
      </w:r>
    </w:p>
    <w:p w14:paraId="4FA9AA3F" w14:textId="77777777" w:rsidR="005E5290" w:rsidRPr="005571B2" w:rsidRDefault="005E5290" w:rsidP="005E5290">
      <w:pPr>
        <w:spacing w:before="60" w:after="60" w:line="264" w:lineRule="auto"/>
        <w:ind w:left="1644"/>
        <w:contextualSpacing/>
        <w:jc w:val="both"/>
        <w:rPr>
          <w:rFonts w:eastAsia="Calibri" w:cstheme="minorHAnsi"/>
          <w:color w:val="262626"/>
        </w:rPr>
      </w:pPr>
      <w:r w:rsidRPr="005571B2">
        <w:rPr>
          <w:rFonts w:eastAsia="Calibri" w:cstheme="minorHAnsi"/>
          <w:color w:val="262626"/>
        </w:rPr>
        <w:t>7th Floor 300 East 42nd (Corner Second Avenue)</w:t>
      </w:r>
    </w:p>
    <w:p w14:paraId="3AF50622" w14:textId="77777777" w:rsidR="005E5290" w:rsidRPr="005571B2" w:rsidRDefault="005E5290" w:rsidP="005E5290">
      <w:pPr>
        <w:spacing w:before="60" w:after="60" w:line="264" w:lineRule="auto"/>
        <w:ind w:left="1644"/>
        <w:contextualSpacing/>
        <w:jc w:val="both"/>
        <w:rPr>
          <w:rFonts w:eastAsia="Calibri" w:cstheme="minorHAnsi"/>
          <w:color w:val="262626"/>
        </w:rPr>
      </w:pPr>
      <w:r w:rsidRPr="005571B2">
        <w:rPr>
          <w:rFonts w:eastAsia="Calibri" w:cstheme="minorHAnsi"/>
          <w:color w:val="262626"/>
        </w:rPr>
        <w:t>New York, NY, 10017, U.S.A.</w:t>
      </w:r>
    </w:p>
    <w:p w14:paraId="64F9189F" w14:textId="77777777" w:rsidR="005E5290" w:rsidRPr="005571B2" w:rsidRDefault="005E5290" w:rsidP="005E5290">
      <w:pPr>
        <w:widowControl w:val="0"/>
        <w:tabs>
          <w:tab w:val="right" w:pos="1418"/>
        </w:tabs>
        <w:autoSpaceDE w:val="0"/>
        <w:autoSpaceDN w:val="0"/>
        <w:spacing w:before="51" w:after="120" w:line="264" w:lineRule="auto"/>
        <w:ind w:left="119" w:right="393"/>
        <w:jc w:val="both"/>
        <w:rPr>
          <w:rFonts w:eastAsia="Calibri" w:cstheme="minorHAnsi"/>
          <w:color w:val="404040"/>
        </w:rPr>
      </w:pPr>
    </w:p>
    <w:p w14:paraId="43327689" w14:textId="77777777" w:rsidR="005E5290" w:rsidRPr="005571B2" w:rsidRDefault="005E5290" w:rsidP="005E5290">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eastAsia="Calibri" w:cstheme="minorHAnsi"/>
          <w:i/>
          <w:color w:val="404040"/>
        </w:rPr>
      </w:pPr>
      <w:r w:rsidRPr="005571B2">
        <w:rPr>
          <w:rFonts w:eastAsia="Calibri" w:cstheme="minorHAnsi"/>
          <w:i/>
          <w:color w:val="262626"/>
        </w:rPr>
        <w:t xml:space="preserve">For further information on reporting procedures, please consult the UN Women Legal Policy and the UN Women </w:t>
      </w:r>
      <w:r w:rsidRPr="005571B2">
        <w:rPr>
          <w:rFonts w:eastAsia="Calibri" w:cstheme="minorHAnsi"/>
          <w:i/>
          <w:color w:val="404040"/>
        </w:rPr>
        <w:t>Accountability website.</w:t>
      </w:r>
    </w:p>
    <w:p w14:paraId="01FA3965"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Confidentiality and Protection from</w:t>
      </w:r>
      <w:r w:rsidRPr="005571B2">
        <w:rPr>
          <w:rFonts w:eastAsia="Malgun Gothic" w:cstheme="minorHAnsi"/>
          <w:color w:val="262626"/>
        </w:rPr>
        <w:t xml:space="preserve"> </w:t>
      </w:r>
      <w:r w:rsidRPr="005571B2">
        <w:rPr>
          <w:rFonts w:eastAsia="Malgun Gothic" w:cstheme="minorHAnsi"/>
          <w:b/>
          <w:color w:val="262626"/>
        </w:rPr>
        <w:t>Retaliation</w:t>
      </w:r>
    </w:p>
    <w:p w14:paraId="77788013"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Confidentiality</w:t>
      </w:r>
    </w:p>
    <w:p w14:paraId="64D6556F"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lastRenderedPageBreak/>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0D986FE6"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All investigations undertaken by OIOS are confidential and requests for confidentiality by investigation participants will be honored to the extent possible within the legitimate needs of the investigation.</w:t>
      </w:r>
    </w:p>
    <w:p w14:paraId="2C09859A"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bookmarkStart w:id="14" w:name="_Protection_from_Retaliation"/>
      <w:bookmarkEnd w:id="14"/>
      <w:r w:rsidRPr="005571B2">
        <w:rPr>
          <w:rFonts w:eastAsia="Malgun Gothic" w:cstheme="minorHAnsi"/>
          <w:b/>
          <w:color w:val="262626"/>
        </w:rPr>
        <w:t>Protection from</w:t>
      </w:r>
      <w:r w:rsidRPr="005571B2">
        <w:rPr>
          <w:rFonts w:eastAsia="Malgun Gothic" w:cstheme="minorHAnsi"/>
          <w:color w:val="262626"/>
        </w:rPr>
        <w:t xml:space="preserve"> </w:t>
      </w:r>
      <w:r w:rsidRPr="005571B2">
        <w:rPr>
          <w:rFonts w:eastAsia="Malgun Gothic" w:cstheme="minorHAnsi"/>
          <w:b/>
          <w:color w:val="262626"/>
        </w:rPr>
        <w:t>Retaliation</w:t>
      </w:r>
    </w:p>
    <w:p w14:paraId="04571D85"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The</w:t>
      </w:r>
      <w:r w:rsidRPr="005571B2">
        <w:rPr>
          <w:rFonts w:eastAsia="Malgun Gothic" w:cstheme="minorHAnsi"/>
          <w:iCs/>
          <w:color w:val="262626"/>
          <w:spacing w:val="-12"/>
        </w:rPr>
        <w:t xml:space="preserve"> </w:t>
      </w:r>
      <w:r w:rsidRPr="005571B2">
        <w:rPr>
          <w:rFonts w:eastAsia="Malgun Gothic" w:cstheme="minorHAnsi"/>
          <w:iCs/>
          <w:color w:val="262626"/>
        </w:rPr>
        <w:t>UN–Women</w:t>
      </w:r>
      <w:r w:rsidRPr="005571B2">
        <w:rPr>
          <w:rFonts w:eastAsia="Malgun Gothic" w:cstheme="minorHAnsi"/>
          <w:iCs/>
          <w:color w:val="262626"/>
          <w:spacing w:val="-11"/>
        </w:rPr>
        <w:t xml:space="preserve"> </w:t>
      </w:r>
      <w:r w:rsidRPr="005571B2">
        <w:rPr>
          <w:rFonts w:eastAsia="Malgun Gothic" w:cstheme="minorHAnsi"/>
          <w:iCs/>
          <w:color w:val="262626"/>
        </w:rPr>
        <w:t>Policy</w:t>
      </w:r>
      <w:r w:rsidRPr="005571B2">
        <w:rPr>
          <w:rFonts w:eastAsia="Malgun Gothic" w:cstheme="minorHAnsi"/>
          <w:iCs/>
          <w:color w:val="262626"/>
          <w:spacing w:val="-10"/>
        </w:rPr>
        <w:t xml:space="preserve"> </w:t>
      </w:r>
      <w:r w:rsidRPr="005571B2">
        <w:rPr>
          <w:rFonts w:eastAsia="Malgun Gothic" w:cstheme="minorHAnsi"/>
          <w:iCs/>
          <w:color w:val="262626"/>
        </w:rPr>
        <w:t>for</w:t>
      </w:r>
      <w:r w:rsidRPr="005571B2">
        <w:rPr>
          <w:rFonts w:eastAsia="Malgun Gothic" w:cstheme="minorHAnsi"/>
          <w:iCs/>
          <w:color w:val="262626"/>
          <w:spacing w:val="-9"/>
        </w:rPr>
        <w:t xml:space="preserve"> </w:t>
      </w:r>
      <w:r w:rsidRPr="005571B2">
        <w:rPr>
          <w:rFonts w:eastAsia="Malgun Gothic" w:cstheme="minorHAnsi"/>
          <w:iCs/>
          <w:color w:val="262626"/>
        </w:rPr>
        <w:t>Protection</w:t>
      </w:r>
      <w:r w:rsidRPr="005571B2">
        <w:rPr>
          <w:rFonts w:eastAsia="Malgun Gothic" w:cstheme="minorHAnsi"/>
          <w:iCs/>
          <w:color w:val="262626"/>
          <w:spacing w:val="-9"/>
        </w:rPr>
        <w:t xml:space="preserve"> </w:t>
      </w:r>
      <w:r w:rsidRPr="005571B2">
        <w:rPr>
          <w:rFonts w:eastAsia="Malgun Gothic" w:cstheme="minorHAnsi"/>
          <w:iCs/>
          <w:color w:val="262626"/>
        </w:rPr>
        <w:t>against</w:t>
      </w:r>
      <w:r w:rsidRPr="005571B2">
        <w:rPr>
          <w:rFonts w:eastAsia="Malgun Gothic" w:cstheme="minorHAnsi"/>
          <w:iCs/>
          <w:color w:val="262626"/>
          <w:spacing w:val="-11"/>
        </w:rPr>
        <w:t xml:space="preserve"> </w:t>
      </w:r>
      <w:r w:rsidRPr="005571B2">
        <w:rPr>
          <w:rFonts w:eastAsia="Malgun Gothic" w:cstheme="minorHAnsi"/>
          <w:iCs/>
          <w:color w:val="262626"/>
        </w:rPr>
        <w:t>Retaliation</w:t>
      </w:r>
      <w:r w:rsidRPr="005571B2">
        <w:rPr>
          <w:rFonts w:eastAsia="Malgun Gothic" w:cstheme="minorHAnsi"/>
          <w:iCs/>
          <w:color w:val="262626"/>
          <w:spacing w:val="-9"/>
        </w:rPr>
        <w:t xml:space="preserve"> </w:t>
      </w:r>
      <w:r w:rsidRPr="005571B2">
        <w:rPr>
          <w:rFonts w:eastAsia="Malgun Gothic" w:cstheme="minorHAnsi"/>
          <w:iCs/>
          <w:color w:val="262626"/>
        </w:rPr>
        <w:t>establishes</w:t>
      </w:r>
      <w:r w:rsidRPr="005571B2">
        <w:rPr>
          <w:rFonts w:eastAsia="Malgun Gothic" w:cstheme="minorHAnsi"/>
          <w:iCs/>
          <w:color w:val="262626"/>
          <w:spacing w:val="-12"/>
        </w:rPr>
        <w:t xml:space="preserve"> </w:t>
      </w:r>
      <w:r w:rsidRPr="005571B2">
        <w:rPr>
          <w:rFonts w:eastAsia="Malgun Gothic" w:cstheme="minorHAnsi"/>
          <w:iCs/>
          <w:color w:val="262626"/>
        </w:rPr>
        <w:t>a</w:t>
      </w:r>
      <w:r w:rsidRPr="005571B2">
        <w:rPr>
          <w:rFonts w:eastAsia="Malgun Gothic" w:cstheme="minorHAnsi"/>
          <w:iCs/>
          <w:color w:val="262626"/>
          <w:spacing w:val="-12"/>
        </w:rPr>
        <w:t xml:space="preserve"> </w:t>
      </w:r>
      <w:r w:rsidRPr="005571B2">
        <w:rPr>
          <w:rFonts w:eastAsia="Malgun Gothic" w:cstheme="minorHAnsi"/>
          <w:iCs/>
          <w:color w:val="262626"/>
        </w:rPr>
        <w:t>framework</w:t>
      </w:r>
      <w:r w:rsidRPr="005571B2">
        <w:rPr>
          <w:rFonts w:eastAsia="Malgun Gothic" w:cstheme="minorHAnsi"/>
          <w:iCs/>
          <w:color w:val="262626"/>
          <w:spacing w:val="-11"/>
        </w:rPr>
        <w:t xml:space="preserve"> </w:t>
      </w:r>
      <w:r w:rsidRPr="005571B2">
        <w:rPr>
          <w:rFonts w:eastAsia="Malgun Gothic" w:cstheme="minorHAnsi"/>
          <w:iCs/>
          <w:color w:val="262626"/>
        </w:rPr>
        <w:t>and</w:t>
      </w:r>
      <w:r w:rsidRPr="005571B2">
        <w:rPr>
          <w:rFonts w:eastAsia="Malgun Gothic" w:cstheme="minorHAnsi"/>
          <w:iCs/>
          <w:color w:val="262626"/>
          <w:spacing w:val="-13"/>
        </w:rPr>
        <w:t xml:space="preserve"> </w:t>
      </w:r>
      <w:r w:rsidRPr="005571B2">
        <w:rPr>
          <w:rFonts w:eastAsia="Malgun Gothic" w:cstheme="minorHAnsi"/>
          <w:iCs/>
          <w:color w:val="262626"/>
        </w:rPr>
        <w:t>procedure for</w:t>
      </w:r>
      <w:r w:rsidRPr="005571B2">
        <w:rPr>
          <w:rFonts w:eastAsia="Malgun Gothic" w:cstheme="minorHAnsi"/>
          <w:iCs/>
          <w:color w:val="262626"/>
          <w:spacing w:val="-11"/>
        </w:rPr>
        <w:t xml:space="preserve"> </w:t>
      </w:r>
      <w:r w:rsidRPr="005571B2">
        <w:rPr>
          <w:rFonts w:eastAsia="Malgun Gothic" w:cstheme="minorHAnsi"/>
          <w:iCs/>
          <w:color w:val="262626"/>
        </w:rPr>
        <w:t>the</w:t>
      </w:r>
      <w:r w:rsidRPr="005571B2">
        <w:rPr>
          <w:rFonts w:eastAsia="Malgun Gothic" w:cstheme="minorHAnsi"/>
          <w:iCs/>
          <w:color w:val="262626"/>
          <w:spacing w:val="-11"/>
        </w:rPr>
        <w:t xml:space="preserve"> </w:t>
      </w:r>
      <w:r w:rsidRPr="005571B2">
        <w:rPr>
          <w:rFonts w:eastAsia="Malgun Gothic" w:cstheme="minorHAnsi"/>
          <w:iCs/>
          <w:color w:val="262626"/>
        </w:rPr>
        <w:t>protection</w:t>
      </w:r>
      <w:r w:rsidRPr="005571B2">
        <w:rPr>
          <w:rFonts w:eastAsia="Malgun Gothic" w:cstheme="minorHAnsi"/>
          <w:iCs/>
          <w:color w:val="262626"/>
          <w:spacing w:val="-10"/>
        </w:rPr>
        <w:t xml:space="preserve"> </w:t>
      </w:r>
      <w:r w:rsidRPr="005571B2">
        <w:rPr>
          <w:rFonts w:eastAsia="Malgun Gothic" w:cstheme="minorHAnsi"/>
          <w:iCs/>
          <w:color w:val="262626"/>
        </w:rPr>
        <w:t>of</w:t>
      </w:r>
      <w:r w:rsidRPr="005571B2">
        <w:rPr>
          <w:rFonts w:eastAsia="Malgun Gothic" w:cstheme="minorHAnsi"/>
          <w:iCs/>
          <w:color w:val="262626"/>
          <w:spacing w:val="-10"/>
        </w:rPr>
        <w:t xml:space="preserve"> </w:t>
      </w:r>
      <w:r w:rsidRPr="005571B2">
        <w:rPr>
          <w:rFonts w:eastAsia="Malgun Gothic" w:cstheme="minorHAnsi"/>
          <w:iCs/>
          <w:color w:val="262626"/>
        </w:rPr>
        <w:t>staff</w:t>
      </w:r>
      <w:r w:rsidRPr="005571B2">
        <w:rPr>
          <w:rFonts w:eastAsia="Malgun Gothic" w:cstheme="minorHAnsi"/>
          <w:iCs/>
          <w:color w:val="262626"/>
          <w:spacing w:val="-12"/>
        </w:rPr>
        <w:t xml:space="preserve"> </w:t>
      </w:r>
      <w:r w:rsidRPr="005571B2">
        <w:rPr>
          <w:rFonts w:eastAsia="Malgun Gothic" w:cstheme="minorHAnsi"/>
          <w:iCs/>
          <w:color w:val="262626"/>
        </w:rPr>
        <w:t>members</w:t>
      </w:r>
      <w:r w:rsidRPr="005571B2">
        <w:rPr>
          <w:rFonts w:eastAsia="Malgun Gothic" w:cstheme="minorHAnsi"/>
          <w:iCs/>
          <w:color w:val="262626"/>
          <w:spacing w:val="-14"/>
        </w:rPr>
        <w:t xml:space="preserve"> </w:t>
      </w:r>
      <w:r w:rsidRPr="005571B2">
        <w:rPr>
          <w:rFonts w:eastAsia="Malgun Gothic" w:cstheme="minorHAnsi"/>
          <w:iCs/>
          <w:color w:val="262626"/>
        </w:rPr>
        <w:t>from</w:t>
      </w:r>
      <w:r w:rsidRPr="005571B2">
        <w:rPr>
          <w:rFonts w:eastAsia="Malgun Gothic" w:cstheme="minorHAnsi"/>
          <w:iCs/>
          <w:color w:val="262626"/>
          <w:spacing w:val="-11"/>
        </w:rPr>
        <w:t xml:space="preserve"> </w:t>
      </w:r>
      <w:r w:rsidRPr="005571B2">
        <w:rPr>
          <w:rFonts w:eastAsia="Malgun Gothic" w:cstheme="minorHAnsi"/>
          <w:iCs/>
          <w:color w:val="262626"/>
        </w:rPr>
        <w:t>retaliation.</w:t>
      </w:r>
      <w:r w:rsidRPr="005571B2">
        <w:rPr>
          <w:rFonts w:eastAsia="Malgun Gothic" w:cstheme="minorHAnsi"/>
          <w:iCs/>
          <w:color w:val="262626"/>
          <w:spacing w:val="22"/>
        </w:rPr>
        <w:t xml:space="preserve"> </w:t>
      </w:r>
      <w:r w:rsidRPr="005571B2">
        <w:rPr>
          <w:rFonts w:eastAsia="Malgun Gothic" w:cstheme="minorHAnsi"/>
          <w:iCs/>
          <w:color w:val="262626"/>
        </w:rPr>
        <w:t>Staff</w:t>
      </w:r>
      <w:r w:rsidRPr="005571B2">
        <w:rPr>
          <w:rFonts w:eastAsia="Malgun Gothic" w:cstheme="minorHAnsi"/>
          <w:iCs/>
          <w:color w:val="262626"/>
          <w:spacing w:val="-10"/>
        </w:rPr>
        <w:t xml:space="preserve"> </w:t>
      </w:r>
      <w:r w:rsidRPr="005571B2">
        <w:rPr>
          <w:rFonts w:eastAsia="Malgun Gothic" w:cstheme="minorHAnsi"/>
          <w:iCs/>
          <w:color w:val="262626"/>
        </w:rPr>
        <w:t>members</w:t>
      </w:r>
      <w:r w:rsidRPr="005571B2">
        <w:rPr>
          <w:rFonts w:eastAsia="Malgun Gothic" w:cstheme="minorHAnsi"/>
          <w:iCs/>
          <w:color w:val="262626"/>
          <w:spacing w:val="-11"/>
        </w:rPr>
        <w:t xml:space="preserve"> </w:t>
      </w:r>
      <w:r w:rsidRPr="005571B2">
        <w:rPr>
          <w:rFonts w:eastAsia="Malgun Gothic" w:cstheme="minorHAnsi"/>
          <w:iCs/>
          <w:color w:val="262626"/>
        </w:rPr>
        <w:t>who</w:t>
      </w:r>
      <w:r w:rsidRPr="005571B2">
        <w:rPr>
          <w:rFonts w:eastAsia="Malgun Gothic" w:cstheme="minorHAnsi"/>
          <w:iCs/>
          <w:color w:val="262626"/>
          <w:spacing w:val="-11"/>
        </w:rPr>
        <w:t xml:space="preserve"> </w:t>
      </w:r>
      <w:r w:rsidRPr="005571B2">
        <w:rPr>
          <w:rFonts w:eastAsia="Malgun Gothic" w:cstheme="minorHAnsi"/>
          <w:iCs/>
          <w:color w:val="262626"/>
        </w:rPr>
        <w:t>believe</w:t>
      </w:r>
      <w:r w:rsidRPr="005571B2">
        <w:rPr>
          <w:rFonts w:eastAsia="Malgun Gothic" w:cstheme="minorHAnsi"/>
          <w:iCs/>
          <w:color w:val="262626"/>
          <w:spacing w:val="-11"/>
        </w:rPr>
        <w:t xml:space="preserve"> </w:t>
      </w:r>
      <w:r w:rsidRPr="005571B2">
        <w:rPr>
          <w:rFonts w:eastAsia="Malgun Gothic" w:cstheme="minorHAnsi"/>
          <w:iCs/>
          <w:color w:val="262626"/>
        </w:rPr>
        <w:t>that</w:t>
      </w:r>
      <w:r w:rsidRPr="005571B2">
        <w:rPr>
          <w:rFonts w:eastAsia="Malgun Gothic" w:cstheme="minorHAnsi"/>
          <w:iCs/>
          <w:color w:val="262626"/>
          <w:spacing w:val="-10"/>
        </w:rPr>
        <w:t xml:space="preserve"> </w:t>
      </w:r>
      <w:r w:rsidRPr="005571B2">
        <w:rPr>
          <w:rFonts w:eastAsia="Malgun Gothic" w:cstheme="minorHAnsi"/>
          <w:iCs/>
          <w:color w:val="262626"/>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5571B2">
        <w:rPr>
          <w:rFonts w:eastAsia="Malgun Gothic" w:cstheme="minorHAnsi"/>
          <w:iCs/>
          <w:color w:val="262626"/>
          <w:spacing w:val="-16"/>
        </w:rPr>
        <w:t xml:space="preserve"> </w:t>
      </w:r>
      <w:r w:rsidRPr="005571B2">
        <w:rPr>
          <w:rFonts w:eastAsia="Malgun Gothic" w:cstheme="minorHAnsi"/>
          <w:iCs/>
          <w:color w:val="262626"/>
        </w:rPr>
        <w:t>ways:</w:t>
      </w:r>
    </w:p>
    <w:p w14:paraId="1D14301D" w14:textId="77777777" w:rsidR="005E5290" w:rsidRPr="005571B2" w:rsidRDefault="005E5290" w:rsidP="005E5290">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b/>
          <w:bCs/>
          <w:color w:val="262626"/>
        </w:rPr>
        <w:t xml:space="preserve">Phone: </w:t>
      </w:r>
      <w:r w:rsidRPr="005571B2">
        <w:rPr>
          <w:rFonts w:eastAsia="Calibri" w:cstheme="minorHAnsi"/>
          <w:color w:val="262626"/>
        </w:rPr>
        <w:t>+1 917-367-9858</w:t>
      </w:r>
    </w:p>
    <w:p w14:paraId="2A86963D" w14:textId="77777777" w:rsidR="005E5290" w:rsidRPr="005571B2" w:rsidRDefault="005E5290" w:rsidP="005E5290">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b/>
          <w:bCs/>
          <w:color w:val="262626"/>
        </w:rPr>
        <w:t>Email</w:t>
      </w:r>
      <w:r w:rsidRPr="005571B2">
        <w:rPr>
          <w:rFonts w:eastAsia="Calibri" w:cstheme="minorHAnsi"/>
          <w:color w:val="262626"/>
        </w:rPr>
        <w:t xml:space="preserve">: </w:t>
      </w:r>
      <w:hyperlink r:id="rId32">
        <w:r w:rsidRPr="005571B2">
          <w:rPr>
            <w:rFonts w:eastAsia="Calibri" w:cstheme="minorHAnsi"/>
            <w:color w:val="0000FF"/>
            <w:u w:val="single"/>
          </w:rPr>
          <w:t>ethicsoffice@un.org</w:t>
        </w:r>
      </w:hyperlink>
    </w:p>
    <w:p w14:paraId="083E6380"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5C7BE7F6"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187EA6A1"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Investigations</w:t>
      </w:r>
    </w:p>
    <w:p w14:paraId="4DCB354C"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OIOS has discretionary authority to decide which matters to investigate. All reports received by OIOS will be assessed through an intake process. Where it is determined that the matter warrants an OIOS investigation it will be appropriately assigned.</w:t>
      </w:r>
    </w:p>
    <w:p w14:paraId="07C8710A"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The</w:t>
      </w:r>
      <w:r w:rsidRPr="005571B2">
        <w:rPr>
          <w:rFonts w:eastAsia="Malgun Gothic" w:cstheme="minorHAnsi"/>
          <w:color w:val="262626"/>
          <w:spacing w:val="-6"/>
        </w:rPr>
        <w:t xml:space="preserve"> </w:t>
      </w:r>
      <w:r w:rsidRPr="005571B2">
        <w:rPr>
          <w:rFonts w:eastAsia="Malgun Gothic" w:cstheme="minorHAnsi"/>
          <w:color w:val="262626"/>
        </w:rPr>
        <w:t>investigation</w:t>
      </w:r>
      <w:r w:rsidRPr="005571B2">
        <w:rPr>
          <w:rFonts w:eastAsia="Malgun Gothic" w:cstheme="minorHAnsi"/>
          <w:color w:val="262626"/>
          <w:spacing w:val="-5"/>
        </w:rPr>
        <w:t xml:space="preserve"> </w:t>
      </w:r>
      <w:r w:rsidRPr="005571B2">
        <w:rPr>
          <w:rFonts w:eastAsia="Malgun Gothic" w:cstheme="minorHAnsi"/>
          <w:color w:val="262626"/>
        </w:rPr>
        <w:t>is</w:t>
      </w:r>
      <w:r w:rsidRPr="005571B2">
        <w:rPr>
          <w:rFonts w:eastAsia="Malgun Gothic" w:cstheme="minorHAnsi"/>
          <w:color w:val="262626"/>
          <w:spacing w:val="-7"/>
        </w:rPr>
        <w:t xml:space="preserve"> </w:t>
      </w:r>
      <w:r w:rsidRPr="005571B2">
        <w:rPr>
          <w:rFonts w:eastAsia="Malgun Gothic" w:cstheme="minorHAnsi"/>
          <w:color w:val="262626"/>
        </w:rPr>
        <w:t>the</w:t>
      </w:r>
      <w:r w:rsidRPr="005571B2">
        <w:rPr>
          <w:rFonts w:eastAsia="Malgun Gothic" w:cstheme="minorHAnsi"/>
          <w:color w:val="262626"/>
          <w:spacing w:val="-8"/>
        </w:rPr>
        <w:t xml:space="preserve"> </w:t>
      </w:r>
      <w:r w:rsidRPr="005571B2">
        <w:rPr>
          <w:rFonts w:eastAsia="Malgun Gothic" w:cstheme="minorHAnsi"/>
          <w:color w:val="262626"/>
        </w:rPr>
        <w:t>process</w:t>
      </w:r>
      <w:r w:rsidRPr="005571B2">
        <w:rPr>
          <w:rFonts w:eastAsia="Malgun Gothic" w:cstheme="minorHAnsi"/>
          <w:color w:val="262626"/>
          <w:spacing w:val="-7"/>
        </w:rPr>
        <w:t xml:space="preserve"> </w:t>
      </w:r>
      <w:r w:rsidRPr="005571B2">
        <w:rPr>
          <w:rFonts w:eastAsia="Malgun Gothic" w:cstheme="minorHAnsi"/>
          <w:color w:val="262626"/>
        </w:rPr>
        <w:t>of</w:t>
      </w:r>
      <w:r w:rsidRPr="005571B2">
        <w:rPr>
          <w:rFonts w:eastAsia="Malgun Gothic" w:cstheme="minorHAnsi"/>
          <w:color w:val="262626"/>
          <w:spacing w:val="-5"/>
        </w:rPr>
        <w:t xml:space="preserve"> </w:t>
      </w:r>
      <w:r w:rsidRPr="005571B2">
        <w:rPr>
          <w:rFonts w:eastAsia="Malgun Gothic" w:cstheme="minorHAnsi"/>
          <w:color w:val="262626"/>
        </w:rPr>
        <w:t>planning</w:t>
      </w:r>
      <w:r w:rsidRPr="005571B2">
        <w:rPr>
          <w:rFonts w:eastAsia="Malgun Gothic" w:cstheme="minorHAnsi"/>
          <w:color w:val="262626"/>
          <w:spacing w:val="-7"/>
        </w:rPr>
        <w:t xml:space="preserve"> </w:t>
      </w:r>
      <w:r w:rsidRPr="005571B2">
        <w:rPr>
          <w:rFonts w:eastAsia="Malgun Gothic" w:cstheme="minorHAnsi"/>
          <w:color w:val="262626"/>
        </w:rPr>
        <w:t>and</w:t>
      </w:r>
      <w:r w:rsidRPr="005571B2">
        <w:rPr>
          <w:rFonts w:eastAsia="Malgun Gothic" w:cstheme="minorHAnsi"/>
          <w:color w:val="262626"/>
          <w:spacing w:val="-5"/>
        </w:rPr>
        <w:t xml:space="preserve"> </w:t>
      </w:r>
      <w:r w:rsidRPr="005571B2">
        <w:rPr>
          <w:rFonts w:eastAsia="Malgun Gothic" w:cstheme="minorHAnsi"/>
          <w:color w:val="262626"/>
        </w:rPr>
        <w:t>conducting</w:t>
      </w:r>
      <w:r w:rsidRPr="005571B2">
        <w:rPr>
          <w:rFonts w:eastAsia="Malgun Gothic" w:cstheme="minorHAnsi"/>
          <w:color w:val="262626"/>
          <w:spacing w:val="-7"/>
        </w:rPr>
        <w:t xml:space="preserve"> </w:t>
      </w:r>
      <w:r w:rsidRPr="005571B2">
        <w:rPr>
          <w:rFonts w:eastAsia="Malgun Gothic" w:cstheme="minorHAnsi"/>
          <w:color w:val="262626"/>
        </w:rPr>
        <w:t>appropriate</w:t>
      </w:r>
      <w:r w:rsidRPr="005571B2">
        <w:rPr>
          <w:rFonts w:eastAsia="Malgun Gothic" w:cstheme="minorHAnsi"/>
          <w:color w:val="262626"/>
          <w:spacing w:val="-6"/>
        </w:rPr>
        <w:t xml:space="preserve"> </w:t>
      </w:r>
      <w:r w:rsidRPr="005571B2">
        <w:rPr>
          <w:rFonts w:eastAsia="Malgun Gothic" w:cstheme="minorHAnsi"/>
          <w:color w:val="262626"/>
        </w:rPr>
        <w:t>lines</w:t>
      </w:r>
      <w:r w:rsidRPr="005571B2">
        <w:rPr>
          <w:rFonts w:eastAsia="Malgun Gothic" w:cstheme="minorHAnsi"/>
          <w:color w:val="262626"/>
          <w:spacing w:val="-7"/>
        </w:rPr>
        <w:t xml:space="preserve"> </w:t>
      </w:r>
      <w:r w:rsidRPr="005571B2">
        <w:rPr>
          <w:rFonts w:eastAsia="Malgun Gothic" w:cstheme="minorHAnsi"/>
          <w:color w:val="262626"/>
        </w:rPr>
        <w:t>of</w:t>
      </w:r>
      <w:r w:rsidRPr="005571B2">
        <w:rPr>
          <w:rFonts w:eastAsia="Malgun Gothic" w:cstheme="minorHAnsi"/>
          <w:color w:val="262626"/>
          <w:spacing w:val="-5"/>
        </w:rPr>
        <w:t xml:space="preserve"> </w:t>
      </w:r>
      <w:r w:rsidRPr="005571B2">
        <w:rPr>
          <w:rFonts w:eastAsia="Malgun Gothic" w:cstheme="minorHAnsi"/>
          <w:color w:val="262626"/>
        </w:rPr>
        <w:t>inquiry</w:t>
      </w:r>
      <w:r w:rsidRPr="005571B2">
        <w:rPr>
          <w:rFonts w:eastAsia="Malgun Gothic" w:cstheme="minorHAnsi"/>
          <w:color w:val="262626"/>
          <w:spacing w:val="-7"/>
        </w:rPr>
        <w:t xml:space="preserve"> </w:t>
      </w:r>
      <w:r w:rsidRPr="005571B2">
        <w:rPr>
          <w:rFonts w:eastAsia="Malgun Gothic" w:cstheme="minorHAnsi"/>
          <w:color w:val="262626"/>
        </w:rPr>
        <w:t>to</w:t>
      </w:r>
      <w:r w:rsidRPr="005571B2">
        <w:rPr>
          <w:rFonts w:eastAsia="Malgun Gothic" w:cstheme="minorHAnsi"/>
          <w:color w:val="262626"/>
          <w:spacing w:val="-6"/>
        </w:rPr>
        <w:t xml:space="preserve"> </w:t>
      </w:r>
      <w:r w:rsidRPr="005571B2">
        <w:rPr>
          <w:rFonts w:eastAsia="Malgun Gothic" w:cstheme="minorHAnsi"/>
          <w:color w:val="262626"/>
        </w:rPr>
        <w:t>obtain the evidence required to objectively determine the factual basis of allegations. This will</w:t>
      </w:r>
      <w:r w:rsidRPr="005571B2">
        <w:rPr>
          <w:rFonts w:eastAsia="Malgun Gothic" w:cstheme="minorHAnsi"/>
          <w:color w:val="262626"/>
          <w:spacing w:val="6"/>
        </w:rPr>
        <w:t xml:space="preserve"> </w:t>
      </w:r>
      <w:r w:rsidRPr="005571B2">
        <w:rPr>
          <w:rFonts w:eastAsia="Malgun Gothic" w:cstheme="minorHAnsi"/>
          <w:color w:val="262626"/>
        </w:rP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2FA54A9A" w14:textId="77777777" w:rsidR="005E5290" w:rsidRPr="005571B2" w:rsidRDefault="005E5290" w:rsidP="005E5290">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eastAsia="Calibri" w:cstheme="minorHAnsi"/>
          <w:i/>
          <w:color w:val="404040"/>
        </w:rPr>
      </w:pPr>
      <w:r w:rsidRPr="005571B2">
        <w:rPr>
          <w:rFonts w:eastAsia="Calibri" w:cstheme="minorHAnsi"/>
          <w:i/>
          <w:color w:val="404040"/>
        </w:rPr>
        <w:t xml:space="preserve">For further information on OIOS investigations procedures, please consult the OIOS Investigations Manual, the UN Women Legal </w:t>
      </w:r>
      <w:r w:rsidRPr="005571B2">
        <w:rPr>
          <w:rFonts w:eastAsia="Calibri" w:cstheme="minorHAnsi"/>
          <w:i/>
          <w:color w:val="262626"/>
        </w:rPr>
        <w:t xml:space="preserve">Policy </w:t>
      </w:r>
      <w:r w:rsidRPr="005571B2">
        <w:rPr>
          <w:rFonts w:eastAsia="Calibri" w:cstheme="minorHAnsi"/>
          <w:i/>
          <w:color w:val="404040"/>
        </w:rPr>
        <w:t>and the UN Women Accountability website.</w:t>
      </w:r>
    </w:p>
    <w:p w14:paraId="732BB1BC"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Actions based on</w:t>
      </w:r>
      <w:r w:rsidRPr="005571B2">
        <w:rPr>
          <w:rFonts w:eastAsia="Malgun Gothic" w:cstheme="minorHAnsi"/>
          <w:color w:val="262626"/>
        </w:rPr>
        <w:t xml:space="preserve"> </w:t>
      </w:r>
      <w:r w:rsidRPr="005571B2">
        <w:rPr>
          <w:rFonts w:eastAsia="Malgun Gothic" w:cstheme="minorHAnsi"/>
          <w:b/>
          <w:color w:val="262626"/>
        </w:rPr>
        <w:t>investigations</w:t>
      </w:r>
    </w:p>
    <w:p w14:paraId="6E4E778C"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Upon completion of the internal reporting of an investigation process and upon receipt of information on the results of the investigation(s), UN Women will determine what further action shall be taken. For staff members, further action may include disciplinary, </w:t>
      </w:r>
      <w:r w:rsidRPr="005571B2">
        <w:rPr>
          <w:rFonts w:eastAsia="Malgun Gothic" w:cstheme="minorHAnsi"/>
          <w:color w:val="262626"/>
        </w:rPr>
        <w:lastRenderedPageBreak/>
        <w:t>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54819129" w14:textId="65194D1D" w:rsidR="005E5290" w:rsidRPr="005571B2" w:rsidRDefault="005E5290" w:rsidP="005571B2">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If there is evidence of improper use of funds as determined after an investigation, UN Women will use its best efforts, consistent with its regulations, rules, policies and procedures to recover any</w:t>
      </w:r>
      <w:r w:rsidRPr="005571B2">
        <w:rPr>
          <w:rFonts w:eastAsia="Malgun Gothic" w:cstheme="minorHAnsi"/>
          <w:color w:val="262626"/>
          <w:spacing w:val="-5"/>
        </w:rPr>
        <w:t xml:space="preserve"> </w:t>
      </w:r>
      <w:r w:rsidRPr="005571B2">
        <w:rPr>
          <w:rFonts w:eastAsia="Malgun Gothic" w:cstheme="minorHAnsi"/>
          <w:color w:val="262626"/>
        </w:rPr>
        <w:t>funds</w:t>
      </w:r>
      <w:r w:rsidRPr="005571B2">
        <w:rPr>
          <w:rFonts w:eastAsia="Malgun Gothic" w:cstheme="minorHAnsi"/>
          <w:color w:val="262626"/>
          <w:spacing w:val="-7"/>
        </w:rPr>
        <w:t xml:space="preserve"> </w:t>
      </w:r>
      <w:r w:rsidRPr="005571B2">
        <w:rPr>
          <w:rFonts w:eastAsia="Malgun Gothic" w:cstheme="minorHAnsi"/>
          <w:color w:val="262626"/>
        </w:rPr>
        <w:t>misused.</w:t>
      </w:r>
      <w:r w:rsidRPr="005571B2">
        <w:rPr>
          <w:rFonts w:eastAsia="Malgun Gothic" w:cstheme="minorHAnsi"/>
          <w:color w:val="262626"/>
          <w:spacing w:val="-5"/>
        </w:rPr>
        <w:t xml:space="preserve"> </w:t>
      </w:r>
      <w:r w:rsidRPr="005571B2">
        <w:rPr>
          <w:rFonts w:eastAsia="Malgun Gothic" w:cstheme="minorHAnsi"/>
          <w:color w:val="262626"/>
        </w:rPr>
        <w:t>This</w:t>
      </w:r>
      <w:r w:rsidRPr="005571B2">
        <w:rPr>
          <w:rFonts w:eastAsia="Malgun Gothic" w:cstheme="minorHAnsi"/>
          <w:color w:val="262626"/>
          <w:spacing w:val="-7"/>
        </w:rPr>
        <w:t xml:space="preserve"> </w:t>
      </w:r>
      <w:r w:rsidRPr="005571B2">
        <w:rPr>
          <w:rFonts w:eastAsia="Malgun Gothic" w:cstheme="minorHAnsi"/>
          <w:color w:val="262626"/>
        </w:rPr>
        <w:t>may</w:t>
      </w:r>
      <w:r w:rsidRPr="005571B2">
        <w:rPr>
          <w:rFonts w:eastAsia="Malgun Gothic" w:cstheme="minorHAnsi"/>
          <w:color w:val="262626"/>
          <w:spacing w:val="-5"/>
        </w:rPr>
        <w:t xml:space="preserve"> </w:t>
      </w:r>
      <w:r w:rsidRPr="005571B2">
        <w:rPr>
          <w:rFonts w:eastAsia="Malgun Gothic" w:cstheme="minorHAnsi"/>
          <w:color w:val="262626"/>
        </w:rPr>
        <w:t>include</w:t>
      </w:r>
      <w:r w:rsidRPr="005571B2">
        <w:rPr>
          <w:rFonts w:eastAsia="Malgun Gothic" w:cstheme="minorHAnsi"/>
          <w:color w:val="262626"/>
          <w:spacing w:val="-3"/>
        </w:rPr>
        <w:t xml:space="preserve"> </w:t>
      </w:r>
      <w:r w:rsidRPr="005571B2">
        <w:rPr>
          <w:rFonts w:eastAsia="Malgun Gothic" w:cstheme="minorHAnsi"/>
          <w:color w:val="262626"/>
        </w:rPr>
        <w:t>administrative</w:t>
      </w:r>
      <w:r w:rsidRPr="005571B2">
        <w:rPr>
          <w:rFonts w:eastAsia="Malgun Gothic" w:cstheme="minorHAnsi"/>
          <w:color w:val="262626"/>
          <w:spacing w:val="-3"/>
        </w:rPr>
        <w:t xml:space="preserve"> </w:t>
      </w:r>
      <w:r w:rsidRPr="005571B2">
        <w:rPr>
          <w:rFonts w:eastAsia="Malgun Gothic" w:cstheme="minorHAnsi"/>
          <w:color w:val="262626"/>
        </w:rPr>
        <w:t>action</w:t>
      </w:r>
      <w:r w:rsidRPr="005571B2">
        <w:rPr>
          <w:rFonts w:eastAsia="Malgun Gothic" w:cstheme="minorHAnsi"/>
          <w:color w:val="262626"/>
          <w:spacing w:val="-5"/>
        </w:rPr>
        <w:t xml:space="preserve"> </w:t>
      </w:r>
      <w:r w:rsidRPr="005571B2">
        <w:rPr>
          <w:rFonts w:eastAsia="Malgun Gothic" w:cstheme="minorHAnsi"/>
          <w:color w:val="262626"/>
        </w:rPr>
        <w:t>to</w:t>
      </w:r>
      <w:r w:rsidRPr="005571B2">
        <w:rPr>
          <w:rFonts w:eastAsia="Malgun Gothic" w:cstheme="minorHAnsi"/>
          <w:color w:val="262626"/>
          <w:spacing w:val="-6"/>
        </w:rPr>
        <w:t xml:space="preserve"> </w:t>
      </w:r>
      <w:r w:rsidRPr="005571B2">
        <w:rPr>
          <w:rFonts w:eastAsia="Malgun Gothic" w:cstheme="minorHAnsi"/>
          <w:color w:val="262626"/>
        </w:rPr>
        <w:t>recover</w:t>
      </w:r>
      <w:r w:rsidRPr="005571B2">
        <w:rPr>
          <w:rFonts w:eastAsia="Malgun Gothic" w:cstheme="minorHAnsi"/>
          <w:color w:val="262626"/>
          <w:spacing w:val="-6"/>
        </w:rPr>
        <w:t xml:space="preserve"> </w:t>
      </w:r>
      <w:r w:rsidRPr="005571B2">
        <w:rPr>
          <w:rFonts w:eastAsia="Malgun Gothic" w:cstheme="minorHAnsi"/>
          <w:color w:val="262626"/>
        </w:rPr>
        <w:t>funds</w:t>
      </w:r>
      <w:r w:rsidRPr="005571B2">
        <w:rPr>
          <w:rFonts w:eastAsia="Malgun Gothic" w:cstheme="minorHAnsi"/>
          <w:color w:val="262626"/>
          <w:spacing w:val="-4"/>
        </w:rPr>
        <w:t xml:space="preserve"> </w:t>
      </w:r>
      <w:r w:rsidRPr="005571B2">
        <w:rPr>
          <w:rFonts w:eastAsia="Malgun Gothic" w:cstheme="minorHAnsi"/>
          <w:color w:val="262626"/>
        </w:rPr>
        <w:t>from</w:t>
      </w:r>
      <w:r w:rsidRPr="005571B2">
        <w:rPr>
          <w:rFonts w:eastAsia="Malgun Gothic" w:cstheme="minorHAnsi"/>
          <w:color w:val="262626"/>
          <w:spacing w:val="-4"/>
        </w:rPr>
        <w:t xml:space="preserve"> </w:t>
      </w:r>
      <w:r w:rsidRPr="005571B2">
        <w:rPr>
          <w:rFonts w:eastAsia="Malgun Gothic" w:cstheme="minorHAnsi"/>
          <w:color w:val="262626"/>
        </w:rPr>
        <w:t>staff</w:t>
      </w:r>
      <w:r w:rsidRPr="005571B2">
        <w:rPr>
          <w:rFonts w:eastAsia="Malgun Gothic" w:cstheme="minorHAnsi"/>
          <w:color w:val="262626"/>
          <w:spacing w:val="-3"/>
        </w:rPr>
        <w:t xml:space="preserve"> </w:t>
      </w:r>
      <w:r w:rsidRPr="005571B2">
        <w:rPr>
          <w:rFonts w:eastAsia="Malgun Gothic" w:cstheme="minorHAnsi"/>
          <w:color w:val="262626"/>
        </w:rPr>
        <w:t>members, referral</w:t>
      </w:r>
      <w:r w:rsidRPr="005571B2">
        <w:rPr>
          <w:rFonts w:eastAsia="Malgun Gothic" w:cstheme="minorHAnsi"/>
          <w:color w:val="262626"/>
          <w:spacing w:val="-6"/>
        </w:rPr>
        <w:t xml:space="preserve"> </w:t>
      </w:r>
      <w:r w:rsidRPr="005571B2">
        <w:rPr>
          <w:rFonts w:eastAsia="Malgun Gothic" w:cstheme="minorHAnsi"/>
          <w:color w:val="262626"/>
        </w:rPr>
        <w:t>of</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8"/>
        </w:rPr>
        <w:t xml:space="preserve"> </w:t>
      </w:r>
      <w:r w:rsidRPr="005571B2">
        <w:rPr>
          <w:rFonts w:eastAsia="Malgun Gothic" w:cstheme="minorHAnsi"/>
          <w:color w:val="262626"/>
        </w:rPr>
        <w:t>matter</w:t>
      </w:r>
      <w:r w:rsidRPr="005571B2">
        <w:rPr>
          <w:rFonts w:eastAsia="Malgun Gothic" w:cstheme="minorHAnsi"/>
          <w:color w:val="262626"/>
          <w:spacing w:val="-6"/>
        </w:rPr>
        <w:t xml:space="preserve"> </w:t>
      </w:r>
      <w:r w:rsidRPr="005571B2">
        <w:rPr>
          <w:rFonts w:eastAsia="Malgun Gothic" w:cstheme="minorHAnsi"/>
          <w:color w:val="262626"/>
        </w:rPr>
        <w:t>to</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6"/>
        </w:rPr>
        <w:t xml:space="preserve"> </w:t>
      </w:r>
      <w:r w:rsidRPr="005571B2">
        <w:rPr>
          <w:rFonts w:eastAsia="Malgun Gothic" w:cstheme="minorHAnsi"/>
          <w:color w:val="262626"/>
        </w:rPr>
        <w:t>appropriate</w:t>
      </w:r>
      <w:r w:rsidRPr="005571B2">
        <w:rPr>
          <w:rFonts w:eastAsia="Malgun Gothic" w:cstheme="minorHAnsi"/>
          <w:color w:val="262626"/>
          <w:spacing w:val="-8"/>
        </w:rPr>
        <w:t xml:space="preserve"> </w:t>
      </w:r>
      <w:r w:rsidRPr="005571B2">
        <w:rPr>
          <w:rFonts w:eastAsia="Malgun Gothic" w:cstheme="minorHAnsi"/>
          <w:color w:val="262626"/>
        </w:rPr>
        <w:t>national</w:t>
      </w:r>
      <w:r w:rsidRPr="005571B2">
        <w:rPr>
          <w:rFonts w:eastAsia="Malgun Gothic" w:cstheme="minorHAnsi"/>
          <w:color w:val="262626"/>
          <w:spacing w:val="-9"/>
        </w:rPr>
        <w:t xml:space="preserve"> </w:t>
      </w:r>
      <w:r w:rsidRPr="005571B2">
        <w:rPr>
          <w:rFonts w:eastAsia="Malgun Gothic" w:cstheme="minorHAnsi"/>
          <w:color w:val="262626"/>
        </w:rPr>
        <w:t>authorities</w:t>
      </w:r>
      <w:r w:rsidRPr="005571B2">
        <w:rPr>
          <w:rFonts w:eastAsia="Malgun Gothic" w:cstheme="minorHAnsi"/>
          <w:color w:val="262626"/>
          <w:spacing w:val="-7"/>
        </w:rPr>
        <w:t xml:space="preserve"> </w:t>
      </w:r>
      <w:r w:rsidRPr="005571B2">
        <w:rPr>
          <w:rFonts w:eastAsia="Malgun Gothic" w:cstheme="minorHAnsi"/>
          <w:color w:val="262626"/>
        </w:rPr>
        <w:t>of</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6"/>
        </w:rPr>
        <w:t xml:space="preserve"> </w:t>
      </w:r>
      <w:r w:rsidRPr="005571B2">
        <w:rPr>
          <w:rFonts w:eastAsia="Malgun Gothic" w:cstheme="minorHAnsi"/>
          <w:color w:val="262626"/>
        </w:rPr>
        <w:t>Member</w:t>
      </w:r>
      <w:r w:rsidRPr="005571B2">
        <w:rPr>
          <w:rFonts w:eastAsia="Malgun Gothic" w:cstheme="minorHAnsi"/>
          <w:color w:val="262626"/>
          <w:spacing w:val="-6"/>
        </w:rPr>
        <w:t xml:space="preserve"> </w:t>
      </w:r>
      <w:r w:rsidRPr="005571B2">
        <w:rPr>
          <w:rFonts w:eastAsia="Malgun Gothic" w:cstheme="minorHAnsi"/>
          <w:color w:val="262626"/>
        </w:rPr>
        <w:t>State</w:t>
      </w:r>
      <w:r w:rsidRPr="005571B2">
        <w:rPr>
          <w:rFonts w:eastAsia="Malgun Gothic" w:cstheme="minorHAnsi"/>
          <w:color w:val="262626"/>
          <w:spacing w:val="-6"/>
        </w:rPr>
        <w:t xml:space="preserve"> </w:t>
      </w:r>
      <w:r w:rsidRPr="005571B2">
        <w:rPr>
          <w:rFonts w:eastAsia="Malgun Gothic" w:cstheme="minorHAnsi"/>
          <w:color w:val="262626"/>
        </w:rPr>
        <w:t>in</w:t>
      </w:r>
      <w:r w:rsidRPr="005571B2">
        <w:rPr>
          <w:rFonts w:eastAsia="Malgun Gothic" w:cstheme="minorHAnsi"/>
          <w:color w:val="262626"/>
          <w:spacing w:val="-5"/>
        </w:rPr>
        <w:t xml:space="preserve"> </w:t>
      </w:r>
      <w:r w:rsidRPr="005571B2">
        <w:rPr>
          <w:rFonts w:eastAsia="Malgun Gothic" w:cstheme="minorHAnsi"/>
          <w:color w:val="262626"/>
        </w:rPr>
        <w:t>accordance with General Assembly resolution 62/63, or, in relation to implementing partners and vendors, acting in accordance with the terms of the relevant contract or</w:t>
      </w:r>
      <w:r w:rsidRPr="005571B2">
        <w:rPr>
          <w:rFonts w:eastAsia="Malgun Gothic" w:cstheme="minorHAnsi"/>
          <w:color w:val="262626"/>
          <w:spacing w:val="-20"/>
        </w:rPr>
        <w:t xml:space="preserve"> </w:t>
      </w:r>
      <w:r w:rsidRPr="005571B2">
        <w:rPr>
          <w:rFonts w:eastAsia="Malgun Gothic" w:cstheme="minorHAnsi"/>
          <w:color w:val="262626"/>
        </w:rPr>
        <w:t>agreement.</w:t>
      </w:r>
    </w:p>
    <w:p w14:paraId="09AABF98"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7684DAB2"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Disclosing cases of</w:t>
      </w:r>
      <w:r w:rsidRPr="005571B2">
        <w:rPr>
          <w:rFonts w:eastAsia="Malgun Gothic" w:cstheme="minorHAnsi"/>
          <w:color w:val="262626"/>
        </w:rPr>
        <w:t xml:space="preserve"> </w:t>
      </w:r>
      <w:r w:rsidRPr="005571B2">
        <w:rPr>
          <w:rFonts w:eastAsia="Malgun Gothic" w:cstheme="minorHAnsi"/>
          <w:b/>
          <w:color w:val="262626"/>
        </w:rPr>
        <w:t>fraud</w:t>
      </w:r>
    </w:p>
    <w:p w14:paraId="61C6CC82"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Fraud and other cases of misconduct investigated by OIOS on behalf of UN Women will be reported to the Executive Board through its established reporting mechanisms, as follows:</w:t>
      </w:r>
    </w:p>
    <w:p w14:paraId="22A07C28"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01C7D7B6"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6AAB180A"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40C616F2"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w:t>
      </w:r>
      <w:r w:rsidRPr="005571B2">
        <w:rPr>
          <w:rFonts w:eastAsia="Malgun Gothic" w:cstheme="minorHAnsi"/>
          <w:color w:val="262626"/>
        </w:rPr>
        <w:lastRenderedPageBreak/>
        <w:t>course of the year, as he or she deems appropriate, or in response to requests for such a briefing from the President of the Executive Board.</w:t>
      </w:r>
    </w:p>
    <w:p w14:paraId="0A6B0E32"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Information relating to allegations of fraud and other misconduct, subsequent investigations and post-investigation actions is to be treated confidentially and with utmost discretion in order to ensure </w:t>
      </w:r>
      <w:r w:rsidRPr="005571B2">
        <w:rPr>
          <w:rFonts w:eastAsia="Malgun Gothic" w:cstheme="minorHAnsi"/>
          <w:i/>
          <w:color w:val="262626"/>
        </w:rPr>
        <w:t>inter alia</w:t>
      </w:r>
      <w:r w:rsidRPr="005571B2">
        <w:rPr>
          <w:rFonts w:eastAsia="Malgun Gothic" w:cstheme="minorHAnsi"/>
          <w:color w:val="262626"/>
        </w:rPr>
        <w:t xml:space="preserve"> the probity and confidentiality of any investigation, to </w:t>
      </w:r>
      <w:proofErr w:type="spellStart"/>
      <w:r w:rsidRPr="005571B2">
        <w:rPr>
          <w:rFonts w:eastAsia="Malgun Gothic" w:cstheme="minorHAnsi"/>
          <w:color w:val="262626"/>
        </w:rPr>
        <w:t>maximise</w:t>
      </w:r>
      <w:proofErr w:type="spellEnd"/>
      <w:r w:rsidRPr="005571B2">
        <w:rPr>
          <w:rFonts w:eastAsia="Malgun Gothic" w:cstheme="minorHAnsi"/>
          <w:color w:val="262626"/>
        </w:rP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480C4431"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19A0F634"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4F11D9AB"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7AD85879"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15" w:name="_Toc516567175"/>
      <w:r w:rsidRPr="005571B2">
        <w:rPr>
          <w:rFonts w:eastAsia="Malgun Gothic" w:cstheme="minorHAnsi"/>
          <w:b/>
          <w:color w:val="2F5496"/>
        </w:rPr>
        <w:t>Other Provisions</w:t>
      </w:r>
      <w:bookmarkEnd w:id="15"/>
    </w:p>
    <w:p w14:paraId="58C7149D"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Not applicable.</w:t>
      </w:r>
    </w:p>
    <w:p w14:paraId="686EB236"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16" w:name="_Toc516567176"/>
      <w:r w:rsidRPr="005571B2">
        <w:rPr>
          <w:rFonts w:eastAsia="Malgun Gothic" w:cstheme="minorHAnsi"/>
          <w:b/>
          <w:color w:val="2F5496"/>
        </w:rPr>
        <w:t>Entry into Force and Other Transitional Measures</w:t>
      </w:r>
      <w:bookmarkEnd w:id="16"/>
    </w:p>
    <w:p w14:paraId="79B7A006"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The present Policy enters into force on 20 June 2018.</w:t>
      </w:r>
    </w:p>
    <w:p w14:paraId="1483014A"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17" w:name="_Toc516567177"/>
      <w:r w:rsidRPr="005571B2">
        <w:rPr>
          <w:rFonts w:eastAsia="Malgun Gothic" w:cstheme="minorHAnsi"/>
          <w:b/>
          <w:color w:val="2F5496"/>
        </w:rPr>
        <w:t>Relevant documents</w:t>
      </w:r>
      <w:bookmarkEnd w:id="17"/>
    </w:p>
    <w:p w14:paraId="00D53826"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See Annex I.</w:t>
      </w:r>
    </w:p>
    <w:p w14:paraId="0ED7A921" w14:textId="77777777" w:rsidR="005E5290" w:rsidRPr="005571B2" w:rsidRDefault="005E5290" w:rsidP="005E5290">
      <w:pPr>
        <w:rPr>
          <w:rFonts w:eastAsia="Calibri" w:cstheme="minorHAnsi"/>
        </w:rPr>
      </w:pPr>
    </w:p>
    <w:p w14:paraId="0280079F"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r w:rsidRPr="005571B2">
        <w:rPr>
          <w:rFonts w:eastAsia="Malgun Gothic" w:cstheme="minorHAnsi"/>
          <w:b/>
          <w:color w:val="2F5496"/>
        </w:rPr>
        <w:br w:type="page"/>
      </w:r>
      <w:bookmarkStart w:id="18" w:name="_Toc516567178"/>
      <w:r w:rsidRPr="005571B2">
        <w:rPr>
          <w:rFonts w:eastAsia="Malgun Gothic" w:cstheme="minorHAnsi"/>
          <w:b/>
          <w:color w:val="2F5496"/>
        </w:rPr>
        <w:lastRenderedPageBreak/>
        <w:t>Annex I: Reference Matrix for Dealing with Fraud</w:t>
      </w:r>
      <w:bookmarkEnd w:id="18"/>
    </w:p>
    <w:tbl>
      <w:tblPr>
        <w:tblStyle w:val="TableGrid10"/>
        <w:tblW w:w="10710" w:type="dxa"/>
        <w:tblInd w:w="-725" w:type="dxa"/>
        <w:tblLook w:val="04A0" w:firstRow="1" w:lastRow="0" w:firstColumn="1" w:lastColumn="0" w:noHBand="0" w:noVBand="1"/>
      </w:tblPr>
      <w:tblGrid>
        <w:gridCol w:w="1620"/>
        <w:gridCol w:w="5525"/>
        <w:gridCol w:w="1770"/>
        <w:gridCol w:w="1795"/>
      </w:tblGrid>
      <w:tr w:rsidR="005E5290" w:rsidRPr="005571B2" w14:paraId="7462C90C" w14:textId="77777777" w:rsidTr="00731E6A">
        <w:trPr>
          <w:trHeight w:val="350"/>
        </w:trPr>
        <w:tc>
          <w:tcPr>
            <w:tcW w:w="1620" w:type="dxa"/>
            <w:shd w:val="clear" w:color="auto" w:fill="DBDBDB"/>
          </w:tcPr>
          <w:p w14:paraId="04B11952" w14:textId="77777777" w:rsidR="005E5290" w:rsidRPr="005571B2" w:rsidRDefault="005E5290" w:rsidP="00731E6A">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Area</w:t>
            </w:r>
          </w:p>
        </w:tc>
        <w:tc>
          <w:tcPr>
            <w:tcW w:w="5525" w:type="dxa"/>
            <w:shd w:val="clear" w:color="auto" w:fill="DBDBDB"/>
          </w:tcPr>
          <w:p w14:paraId="1925239E" w14:textId="77777777" w:rsidR="005E5290" w:rsidRPr="005571B2" w:rsidRDefault="005E5290" w:rsidP="00731E6A">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Regulatory Instrument</w:t>
            </w:r>
          </w:p>
        </w:tc>
        <w:tc>
          <w:tcPr>
            <w:tcW w:w="1770" w:type="dxa"/>
            <w:shd w:val="clear" w:color="auto" w:fill="DBDBDB"/>
          </w:tcPr>
          <w:p w14:paraId="40D4156E" w14:textId="77777777" w:rsidR="005E5290" w:rsidRPr="005571B2" w:rsidRDefault="005E5290" w:rsidP="00731E6A">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Process/Controls</w:t>
            </w:r>
          </w:p>
        </w:tc>
        <w:tc>
          <w:tcPr>
            <w:tcW w:w="1795" w:type="dxa"/>
            <w:shd w:val="clear" w:color="auto" w:fill="DBDBDB"/>
          </w:tcPr>
          <w:p w14:paraId="2346F647" w14:textId="77777777" w:rsidR="005E5290" w:rsidRPr="005571B2" w:rsidRDefault="005E5290" w:rsidP="00731E6A">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Focal Point</w:t>
            </w:r>
          </w:p>
        </w:tc>
      </w:tr>
      <w:tr w:rsidR="005E5290" w:rsidRPr="005571B2" w14:paraId="537B0950" w14:textId="77777777" w:rsidTr="00731E6A">
        <w:trPr>
          <w:trHeight w:val="2690"/>
        </w:trPr>
        <w:tc>
          <w:tcPr>
            <w:tcW w:w="1620" w:type="dxa"/>
          </w:tcPr>
          <w:p w14:paraId="0CC7C79A"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Financial Management</w:t>
            </w:r>
          </w:p>
        </w:tc>
        <w:tc>
          <w:tcPr>
            <w:tcW w:w="5525" w:type="dxa"/>
          </w:tcPr>
          <w:p w14:paraId="67410455"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Financial Regulations and Rules of the United Nations (as at 1 May 2018 ST/GB/2003/7 and, ST/SGB/2003/7/Amend.1)</w:t>
            </w:r>
          </w:p>
          <w:p w14:paraId="4450233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 UN Women Financial Regulations and Rules (as at 1 May 2018 UNW/2012/6) </w:t>
            </w:r>
          </w:p>
          <w:p w14:paraId="5163FC3A" w14:textId="77777777" w:rsidR="005E5290" w:rsidRPr="005571B2" w:rsidRDefault="005E5290" w:rsidP="00731E6A">
            <w:pPr>
              <w:widowControl w:val="0"/>
              <w:autoSpaceDE w:val="0"/>
              <w:autoSpaceDN w:val="0"/>
              <w:spacing w:before="1"/>
              <w:ind w:right="639"/>
              <w:rPr>
                <w:rFonts w:asciiTheme="minorHAnsi" w:hAnsiTheme="minorHAnsi" w:cstheme="minorHAnsi"/>
                <w:color w:val="262626"/>
                <w:sz w:val="22"/>
                <w:szCs w:val="22"/>
              </w:rPr>
            </w:pPr>
          </w:p>
          <w:p w14:paraId="03D01198" w14:textId="77777777" w:rsidR="005E5290" w:rsidRPr="005571B2" w:rsidRDefault="005E5290" w:rsidP="00731E6A">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Petty Cash Policy</w:t>
            </w:r>
          </w:p>
          <w:p w14:paraId="603FA37F" w14:textId="77777777" w:rsidR="005E5290" w:rsidRPr="005571B2" w:rsidRDefault="005E5290" w:rsidP="00731E6A">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Revenue Management Policy</w:t>
            </w:r>
          </w:p>
          <w:p w14:paraId="04703095" w14:textId="77777777" w:rsidR="005E5290" w:rsidRPr="005571B2" w:rsidRDefault="005E5290" w:rsidP="00731E6A">
            <w:pPr>
              <w:widowControl w:val="0"/>
              <w:autoSpaceDE w:val="0"/>
              <w:autoSpaceDN w:val="0"/>
              <w:spacing w:before="1"/>
              <w:ind w:right="639"/>
              <w:rPr>
                <w:rFonts w:asciiTheme="minorHAnsi" w:hAnsiTheme="minorHAnsi" w:cstheme="minorHAnsi"/>
                <w:sz w:val="22"/>
                <w:szCs w:val="22"/>
              </w:rPr>
            </w:pPr>
          </w:p>
          <w:p w14:paraId="5F0477C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Cash Advances and other Cash Transfers to Partners Policy  </w:t>
            </w:r>
          </w:p>
        </w:tc>
        <w:tc>
          <w:tcPr>
            <w:tcW w:w="1770" w:type="dxa"/>
          </w:tcPr>
          <w:p w14:paraId="497306B9"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Segregation of duties</w:t>
            </w:r>
          </w:p>
          <w:p w14:paraId="5CD5B85A"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Transaction approval system</w:t>
            </w:r>
          </w:p>
          <w:p w14:paraId="0E0E4A09"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Reconciliation of accounts</w:t>
            </w:r>
          </w:p>
        </w:tc>
        <w:tc>
          <w:tcPr>
            <w:tcW w:w="1795" w:type="dxa"/>
          </w:tcPr>
          <w:p w14:paraId="553AFFFA"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Chief of Accounts, Division of Management and Administration (DMA)</w:t>
            </w:r>
          </w:p>
        </w:tc>
      </w:tr>
      <w:tr w:rsidR="005E5290" w:rsidRPr="005571B2" w14:paraId="2C661CC8" w14:textId="77777777" w:rsidTr="00731E6A">
        <w:tc>
          <w:tcPr>
            <w:tcW w:w="1620" w:type="dxa"/>
          </w:tcPr>
          <w:p w14:paraId="322126B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Management</w:t>
            </w:r>
          </w:p>
        </w:tc>
        <w:tc>
          <w:tcPr>
            <w:tcW w:w="5525" w:type="dxa"/>
          </w:tcPr>
          <w:p w14:paraId="3CD62BF8"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Programme Formulation Policy;</w:t>
            </w:r>
          </w:p>
          <w:p w14:paraId="7F61907F"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Cycle Procedure;</w:t>
            </w:r>
          </w:p>
          <w:p w14:paraId="5CF15C4F"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Appraisal and Approval Policy;</w:t>
            </w:r>
          </w:p>
          <w:p w14:paraId="326F2C6D"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Procedure for Programme Appraisal and Approval;</w:t>
            </w:r>
          </w:p>
          <w:p w14:paraId="6E081063"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Implementation and Management Policy;</w:t>
            </w:r>
          </w:p>
          <w:p w14:paraId="4669880C"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Implementation and Management Procedure;</w:t>
            </w:r>
          </w:p>
          <w:p w14:paraId="5995055B"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Monitoring, Reporting, and Oversight Policy</w:t>
            </w:r>
          </w:p>
          <w:p w14:paraId="44FB5B76"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p>
          <w:p w14:paraId="79F08AD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Capacity Assessments of NGOs Procedure</w:t>
            </w:r>
          </w:p>
        </w:tc>
        <w:tc>
          <w:tcPr>
            <w:tcW w:w="1770" w:type="dxa"/>
          </w:tcPr>
          <w:p w14:paraId="1C0A62AC"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formulation</w:t>
            </w:r>
          </w:p>
          <w:p w14:paraId="557825F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Capacity assessment</w:t>
            </w:r>
          </w:p>
        </w:tc>
        <w:tc>
          <w:tcPr>
            <w:tcW w:w="1795" w:type="dxa"/>
          </w:tcPr>
          <w:p w14:paraId="7D5476FF"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Programme Division</w:t>
            </w:r>
          </w:p>
        </w:tc>
      </w:tr>
      <w:tr w:rsidR="005E5290" w:rsidRPr="005571B2" w14:paraId="31488F5F" w14:textId="77777777" w:rsidTr="00731E6A">
        <w:trPr>
          <w:trHeight w:val="800"/>
        </w:trPr>
        <w:tc>
          <w:tcPr>
            <w:tcW w:w="1620" w:type="dxa"/>
          </w:tcPr>
          <w:p w14:paraId="646B0024"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Procurement</w:t>
            </w:r>
          </w:p>
        </w:tc>
        <w:tc>
          <w:tcPr>
            <w:tcW w:w="5525" w:type="dxa"/>
          </w:tcPr>
          <w:p w14:paraId="77F15CF6"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Contract and Procurement Management Policy; </w:t>
            </w:r>
            <w:r w:rsidRPr="005571B2">
              <w:rPr>
                <w:rFonts w:asciiTheme="minorHAnsi" w:hAnsiTheme="minorHAnsi" w:cstheme="minorHAnsi"/>
                <w:sz w:val="22"/>
                <w:szCs w:val="22"/>
              </w:rPr>
              <w:t>Vendor Protest Procedures</w:t>
            </w:r>
          </w:p>
        </w:tc>
        <w:tc>
          <w:tcPr>
            <w:tcW w:w="1770" w:type="dxa"/>
          </w:tcPr>
          <w:p w14:paraId="01883B30"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Competitive bidding</w:t>
            </w:r>
          </w:p>
        </w:tc>
        <w:tc>
          <w:tcPr>
            <w:tcW w:w="1795" w:type="dxa"/>
          </w:tcPr>
          <w:p w14:paraId="6253509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Chief of Procurement, DMA</w:t>
            </w:r>
          </w:p>
        </w:tc>
      </w:tr>
      <w:tr w:rsidR="005E5290" w:rsidRPr="005571B2" w14:paraId="6F1789AB" w14:textId="77777777" w:rsidTr="00731E6A">
        <w:trPr>
          <w:trHeight w:val="890"/>
        </w:trPr>
        <w:tc>
          <w:tcPr>
            <w:tcW w:w="1620" w:type="dxa"/>
          </w:tcPr>
          <w:p w14:paraId="47B109E0"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Asset Management</w:t>
            </w:r>
          </w:p>
        </w:tc>
        <w:tc>
          <w:tcPr>
            <w:tcW w:w="5525" w:type="dxa"/>
          </w:tcPr>
          <w:p w14:paraId="6DD4B276"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Asset Management Policy</w:t>
            </w:r>
          </w:p>
          <w:p w14:paraId="13CF3BC7"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Vehicle Management Policy</w:t>
            </w:r>
          </w:p>
        </w:tc>
        <w:tc>
          <w:tcPr>
            <w:tcW w:w="1770" w:type="dxa"/>
          </w:tcPr>
          <w:p w14:paraId="1034EBC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Physical verification</w:t>
            </w:r>
          </w:p>
        </w:tc>
        <w:tc>
          <w:tcPr>
            <w:tcW w:w="1795" w:type="dxa"/>
          </w:tcPr>
          <w:p w14:paraId="59460AC2"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Administrative and Facilities Specialist, DMA</w:t>
            </w:r>
          </w:p>
        </w:tc>
      </w:tr>
      <w:tr w:rsidR="005E5290" w:rsidRPr="005571B2" w14:paraId="0B156B44" w14:textId="77777777" w:rsidTr="00731E6A">
        <w:trPr>
          <w:trHeight w:val="1250"/>
        </w:trPr>
        <w:tc>
          <w:tcPr>
            <w:tcW w:w="1620" w:type="dxa"/>
          </w:tcPr>
          <w:p w14:paraId="7509531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Partnerships</w:t>
            </w:r>
          </w:p>
        </w:tc>
        <w:tc>
          <w:tcPr>
            <w:tcW w:w="5525" w:type="dxa"/>
          </w:tcPr>
          <w:p w14:paraId="01C67241" w14:textId="77777777" w:rsidR="005E5290" w:rsidRPr="005571B2" w:rsidRDefault="005E5290" w:rsidP="00731E6A">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Audit Approach Policy</w:t>
            </w:r>
          </w:p>
          <w:p w14:paraId="3519DEB0" w14:textId="77777777" w:rsidR="005E5290" w:rsidRPr="005571B2" w:rsidRDefault="005E5290" w:rsidP="00731E6A">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Audit Approach Procedure</w:t>
            </w:r>
          </w:p>
          <w:p w14:paraId="3C80CCD3" w14:textId="77777777" w:rsidR="005E5290" w:rsidRPr="005571B2" w:rsidRDefault="005E5290" w:rsidP="00731E6A">
            <w:pPr>
              <w:rPr>
                <w:rFonts w:asciiTheme="minorHAnsi" w:hAnsiTheme="minorHAnsi" w:cstheme="minorHAnsi"/>
                <w:color w:val="262626"/>
                <w:sz w:val="22"/>
                <w:szCs w:val="22"/>
              </w:rPr>
            </w:pPr>
          </w:p>
          <w:p w14:paraId="343E7EB0"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w:t>
            </w:r>
            <w:r w:rsidRPr="005571B2">
              <w:rPr>
                <w:rFonts w:asciiTheme="minorHAnsi" w:hAnsiTheme="minorHAnsi" w:cstheme="minorHAnsi"/>
                <w:sz w:val="22"/>
                <w:szCs w:val="22"/>
              </w:rPr>
              <w:t>approved agreement templates</w:t>
            </w:r>
          </w:p>
        </w:tc>
        <w:tc>
          <w:tcPr>
            <w:tcW w:w="1770" w:type="dxa"/>
          </w:tcPr>
          <w:p w14:paraId="5C8EFD14"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Project agreement</w:t>
            </w:r>
          </w:p>
          <w:p w14:paraId="748FCB9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Project audit</w:t>
            </w:r>
          </w:p>
        </w:tc>
        <w:tc>
          <w:tcPr>
            <w:tcW w:w="1795" w:type="dxa"/>
          </w:tcPr>
          <w:p w14:paraId="4B83670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IEAS</w:t>
            </w:r>
          </w:p>
        </w:tc>
      </w:tr>
      <w:tr w:rsidR="005E5290" w:rsidRPr="005571B2" w14:paraId="38B7967D" w14:textId="77777777" w:rsidTr="00731E6A">
        <w:trPr>
          <w:trHeight w:val="1160"/>
        </w:trPr>
        <w:tc>
          <w:tcPr>
            <w:tcW w:w="1620" w:type="dxa"/>
          </w:tcPr>
          <w:p w14:paraId="4FC0C7C0"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Staff Conduct</w:t>
            </w:r>
          </w:p>
        </w:tc>
        <w:tc>
          <w:tcPr>
            <w:tcW w:w="5525" w:type="dxa"/>
          </w:tcPr>
          <w:p w14:paraId="31BBE57F"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sz w:val="22"/>
                <w:szCs w:val="22"/>
              </w:rPr>
              <w:t>UN Charter</w:t>
            </w:r>
          </w:p>
          <w:p w14:paraId="105FFD53"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Staff Rules and Staff Regulation of the United Nations (as at 1 May 2018 </w:t>
            </w:r>
            <w:r w:rsidRPr="005571B2">
              <w:rPr>
                <w:rFonts w:asciiTheme="minorHAnsi" w:hAnsiTheme="minorHAnsi" w:cstheme="minorHAnsi"/>
                <w:sz w:val="22"/>
                <w:szCs w:val="22"/>
              </w:rPr>
              <w:t>ST/SGB/2018/1</w:t>
            </w:r>
            <w:r w:rsidRPr="005571B2">
              <w:rPr>
                <w:rFonts w:asciiTheme="minorHAnsi" w:hAnsiTheme="minorHAnsi" w:cstheme="minorHAnsi"/>
                <w:color w:val="262626"/>
                <w:sz w:val="22"/>
                <w:szCs w:val="22"/>
              </w:rPr>
              <w:t>)</w:t>
            </w:r>
          </w:p>
          <w:p w14:paraId="4D8617D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ICSC </w:t>
            </w:r>
            <w:r w:rsidRPr="005571B2">
              <w:rPr>
                <w:rFonts w:asciiTheme="minorHAnsi" w:hAnsiTheme="minorHAnsi" w:cstheme="minorHAnsi"/>
                <w:sz w:val="22"/>
                <w:szCs w:val="22"/>
              </w:rPr>
              <w:t>Standards of Conduct for the International Civil Service</w:t>
            </w:r>
            <w:r w:rsidRPr="005571B2">
              <w:rPr>
                <w:rFonts w:asciiTheme="minorHAnsi" w:hAnsiTheme="minorHAnsi" w:cstheme="minorHAnsi"/>
                <w:color w:val="262626"/>
                <w:sz w:val="22"/>
                <w:szCs w:val="22"/>
              </w:rPr>
              <w:t xml:space="preserve"> (2013)</w:t>
            </w:r>
          </w:p>
        </w:tc>
        <w:tc>
          <w:tcPr>
            <w:tcW w:w="1770" w:type="dxa"/>
          </w:tcPr>
          <w:p w14:paraId="2C4E7AC3"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Staff regulations and rules</w:t>
            </w:r>
          </w:p>
        </w:tc>
        <w:tc>
          <w:tcPr>
            <w:tcW w:w="1795" w:type="dxa"/>
          </w:tcPr>
          <w:p w14:paraId="59C85FE2"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DMA</w:t>
            </w:r>
          </w:p>
          <w:p w14:paraId="7713412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tc>
      </w:tr>
      <w:tr w:rsidR="005E5290" w:rsidRPr="005571B2" w14:paraId="3DAFB5C6" w14:textId="77777777" w:rsidTr="00731E6A">
        <w:trPr>
          <w:trHeight w:val="890"/>
        </w:trPr>
        <w:tc>
          <w:tcPr>
            <w:tcW w:w="1620" w:type="dxa"/>
          </w:tcPr>
          <w:p w14:paraId="7615161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Protection</w:t>
            </w:r>
          </w:p>
        </w:tc>
        <w:tc>
          <w:tcPr>
            <w:tcW w:w="5525" w:type="dxa"/>
          </w:tcPr>
          <w:p w14:paraId="21FD8B02"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Policy for Protection Against Retaliation </w:t>
            </w:r>
          </w:p>
          <w:p w14:paraId="16CAA1F9" w14:textId="77777777" w:rsidR="005E5290" w:rsidRPr="005571B2" w:rsidRDefault="005E5290" w:rsidP="00731E6A">
            <w:pPr>
              <w:rPr>
                <w:rFonts w:asciiTheme="minorHAnsi" w:hAnsiTheme="minorHAnsi" w:cstheme="minorHAnsi"/>
                <w:color w:val="262626"/>
                <w:sz w:val="22"/>
                <w:szCs w:val="22"/>
              </w:rPr>
            </w:pPr>
          </w:p>
        </w:tc>
        <w:tc>
          <w:tcPr>
            <w:tcW w:w="1770" w:type="dxa"/>
          </w:tcPr>
          <w:p w14:paraId="76B4838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Protection</w:t>
            </w:r>
          </w:p>
        </w:tc>
        <w:tc>
          <w:tcPr>
            <w:tcW w:w="1795" w:type="dxa"/>
          </w:tcPr>
          <w:p w14:paraId="0627BDF9"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tc>
      </w:tr>
      <w:tr w:rsidR="005E5290" w:rsidRPr="005571B2" w14:paraId="79977CC4" w14:textId="77777777" w:rsidTr="00731E6A">
        <w:trPr>
          <w:trHeight w:val="890"/>
        </w:trPr>
        <w:tc>
          <w:tcPr>
            <w:tcW w:w="1620" w:type="dxa"/>
          </w:tcPr>
          <w:p w14:paraId="18DD4F3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Reporting and investigating misconduct, and disciplinary process</w:t>
            </w:r>
          </w:p>
        </w:tc>
        <w:tc>
          <w:tcPr>
            <w:tcW w:w="5525" w:type="dxa"/>
          </w:tcPr>
          <w:p w14:paraId="7D35969F"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Article X and Chapter X of the Staff Rules and Staff Regulation of the United Nations (as at 1 May 2018 ST/SGB/2018/1)</w:t>
            </w:r>
          </w:p>
          <w:p w14:paraId="0BE04C33"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Policy for Addressing Non-Compliance with UN Standards of Conduct</w:t>
            </w:r>
          </w:p>
          <w:p w14:paraId="36D7EC83"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OIOS Investigations Manual</w:t>
            </w:r>
          </w:p>
        </w:tc>
        <w:tc>
          <w:tcPr>
            <w:tcW w:w="1770" w:type="dxa"/>
          </w:tcPr>
          <w:p w14:paraId="149928F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Investigation </w:t>
            </w:r>
          </w:p>
          <w:p w14:paraId="52C5819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Internal justice system</w:t>
            </w:r>
          </w:p>
        </w:tc>
        <w:tc>
          <w:tcPr>
            <w:tcW w:w="1795" w:type="dxa"/>
          </w:tcPr>
          <w:p w14:paraId="7E097357"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DMA</w:t>
            </w:r>
          </w:p>
          <w:p w14:paraId="4B9AC99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p w14:paraId="0C35735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IEAS</w:t>
            </w:r>
          </w:p>
        </w:tc>
      </w:tr>
      <w:tr w:rsidR="005E5290" w:rsidRPr="005571B2" w14:paraId="5D4B3FA1" w14:textId="77777777" w:rsidTr="00731E6A">
        <w:trPr>
          <w:trHeight w:val="890"/>
        </w:trPr>
        <w:tc>
          <w:tcPr>
            <w:tcW w:w="1620" w:type="dxa"/>
          </w:tcPr>
          <w:p w14:paraId="439A5E1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lastRenderedPageBreak/>
              <w:t>Recovery</w:t>
            </w:r>
          </w:p>
        </w:tc>
        <w:tc>
          <w:tcPr>
            <w:tcW w:w="5525" w:type="dxa"/>
          </w:tcPr>
          <w:p w14:paraId="14179D8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Financial Regulations and Rules (as at 1 May 2018 UNW/2012/6))</w:t>
            </w:r>
          </w:p>
          <w:p w14:paraId="6903E8DC"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Policy for Addressing Non-Compliance with UN Standards of Conduct</w:t>
            </w:r>
          </w:p>
          <w:p w14:paraId="56093A6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ST/AI/2004/3 (gross negligence)</w:t>
            </w:r>
          </w:p>
          <w:p w14:paraId="3B136720"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A/RES/62/63 (Referral to national authorities)</w:t>
            </w:r>
          </w:p>
        </w:tc>
        <w:tc>
          <w:tcPr>
            <w:tcW w:w="1770" w:type="dxa"/>
          </w:tcPr>
          <w:p w14:paraId="7268164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General reconciliations</w:t>
            </w:r>
          </w:p>
          <w:p w14:paraId="1E2CACD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Disciplinary measures</w:t>
            </w:r>
          </w:p>
        </w:tc>
        <w:tc>
          <w:tcPr>
            <w:tcW w:w="1795" w:type="dxa"/>
          </w:tcPr>
          <w:p w14:paraId="32EE98C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DMA</w:t>
            </w:r>
          </w:p>
          <w:p w14:paraId="0667F5B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tc>
      </w:tr>
    </w:tbl>
    <w:p w14:paraId="2AD4F9E0" w14:textId="77777777" w:rsidR="005E5290" w:rsidRPr="005571B2" w:rsidRDefault="005E5290" w:rsidP="005E5290">
      <w:pPr>
        <w:rPr>
          <w:rFonts w:eastAsia="Calibri" w:cstheme="minorHAnsi"/>
        </w:rPr>
      </w:pPr>
    </w:p>
    <w:p w14:paraId="4782DFEA" w14:textId="77777777" w:rsidR="005E5290" w:rsidRPr="005571B2" w:rsidRDefault="005E5290" w:rsidP="005E5290">
      <w:pPr>
        <w:rPr>
          <w:rFonts w:eastAsia="Calibri" w:cstheme="minorHAnsi"/>
        </w:rPr>
      </w:pPr>
    </w:p>
    <w:p w14:paraId="02D4F02C" w14:textId="77777777" w:rsidR="005E5290" w:rsidRPr="005571B2" w:rsidRDefault="005E5290" w:rsidP="005E5290">
      <w:pPr>
        <w:rPr>
          <w:rFonts w:eastAsia="Calibri" w:cstheme="minorHAnsi"/>
        </w:rPr>
      </w:pPr>
    </w:p>
    <w:p w14:paraId="3E0E8B7F" w14:textId="77777777" w:rsidR="005E5290" w:rsidRPr="005571B2" w:rsidRDefault="005E5290" w:rsidP="005E5290">
      <w:pPr>
        <w:rPr>
          <w:rFonts w:eastAsia="Calibri" w:cstheme="minorHAnsi"/>
        </w:rPr>
      </w:pPr>
    </w:p>
    <w:p w14:paraId="4F0A53DD" w14:textId="77777777" w:rsidR="005E5290" w:rsidRPr="005571B2" w:rsidRDefault="005E5290" w:rsidP="005E5290">
      <w:pPr>
        <w:rPr>
          <w:rFonts w:eastAsia="Calibri" w:cstheme="minorHAnsi"/>
        </w:rPr>
      </w:pPr>
    </w:p>
    <w:p w14:paraId="5A403620" w14:textId="77777777" w:rsidR="005E5290" w:rsidRPr="005571B2" w:rsidRDefault="005E5290" w:rsidP="005E5290">
      <w:pPr>
        <w:rPr>
          <w:rFonts w:eastAsia="Calibri" w:cstheme="minorHAnsi"/>
        </w:rPr>
      </w:pPr>
    </w:p>
    <w:p w14:paraId="6C695897" w14:textId="77777777" w:rsidR="005E5290" w:rsidRPr="005571B2" w:rsidRDefault="005E5290" w:rsidP="005E5290">
      <w:pPr>
        <w:rPr>
          <w:rFonts w:eastAsia="Calibri" w:cstheme="minorHAnsi"/>
        </w:rPr>
      </w:pPr>
    </w:p>
    <w:p w14:paraId="2078996F" w14:textId="77777777" w:rsidR="005E5290" w:rsidRPr="005571B2" w:rsidRDefault="005E5290" w:rsidP="005E5290">
      <w:pPr>
        <w:rPr>
          <w:rFonts w:eastAsia="Calibri" w:cstheme="minorHAnsi"/>
        </w:rPr>
      </w:pPr>
    </w:p>
    <w:p w14:paraId="4DA30579" w14:textId="77777777" w:rsidR="005E5290" w:rsidRPr="005571B2" w:rsidRDefault="005E5290" w:rsidP="005E5290">
      <w:pPr>
        <w:spacing w:after="0" w:line="240" w:lineRule="auto"/>
        <w:rPr>
          <w:rFonts w:eastAsia="Calibri" w:cstheme="minorHAnsi"/>
        </w:rPr>
      </w:pPr>
    </w:p>
    <w:p w14:paraId="0215DE1C" w14:textId="77777777" w:rsidR="005E5290" w:rsidRPr="005571B2" w:rsidRDefault="005E5290" w:rsidP="005E5290">
      <w:pPr>
        <w:rPr>
          <w:rFonts w:eastAsia="Times New Roman" w:cstheme="minorHAnsi"/>
          <w:b/>
          <w:lang w:val="en-GB"/>
        </w:rPr>
      </w:pPr>
    </w:p>
    <w:p w14:paraId="1BF681E9" w14:textId="77777777" w:rsidR="005E5290" w:rsidRPr="005571B2" w:rsidRDefault="005E5290" w:rsidP="005E5290">
      <w:pPr>
        <w:rPr>
          <w:rFonts w:eastAsia="Times New Roman" w:cstheme="minorHAnsi"/>
          <w:b/>
          <w:lang w:val="en-GB"/>
        </w:rPr>
      </w:pPr>
    </w:p>
    <w:p w14:paraId="5AE281CA" w14:textId="77777777" w:rsidR="005E5290" w:rsidRPr="005571B2" w:rsidRDefault="005E5290" w:rsidP="005E5290">
      <w:pPr>
        <w:spacing w:after="0" w:line="240" w:lineRule="auto"/>
        <w:rPr>
          <w:rFonts w:cstheme="minorHAnsi"/>
        </w:rPr>
      </w:pPr>
    </w:p>
    <w:p w14:paraId="45E5133D" w14:textId="77777777" w:rsidR="00184798" w:rsidRPr="005571B2" w:rsidRDefault="00184798" w:rsidP="00184798">
      <w:pPr>
        <w:rPr>
          <w:rFonts w:eastAsia="Times New Roman" w:cstheme="minorHAnsi"/>
          <w:b/>
          <w:lang w:val="en-GB"/>
        </w:rPr>
      </w:pPr>
    </w:p>
    <w:p w14:paraId="53071BFE" w14:textId="77777777" w:rsidR="00184798" w:rsidRPr="005571B2" w:rsidRDefault="00184798" w:rsidP="00184798">
      <w:pPr>
        <w:rPr>
          <w:rFonts w:eastAsia="Times New Roman" w:cstheme="minorHAnsi"/>
          <w:b/>
          <w:lang w:val="en-GB"/>
        </w:rPr>
      </w:pPr>
    </w:p>
    <w:p w14:paraId="37A46DFC" w14:textId="77777777" w:rsidR="00E334C0" w:rsidRPr="005571B2" w:rsidRDefault="00E334C0" w:rsidP="0038204D">
      <w:pPr>
        <w:spacing w:after="0" w:line="240" w:lineRule="auto"/>
        <w:rPr>
          <w:rFonts w:cstheme="minorHAnsi"/>
        </w:rPr>
      </w:pPr>
    </w:p>
    <w:sectPr w:rsidR="00E334C0" w:rsidRPr="005571B2" w:rsidSect="0038204D">
      <w:footerReference w:type="default" r:id="rId3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42C6" w14:textId="77777777" w:rsidR="009E1305" w:rsidRDefault="009E1305" w:rsidP="00C22EF1">
      <w:pPr>
        <w:spacing w:after="0" w:line="240" w:lineRule="auto"/>
      </w:pPr>
      <w:r>
        <w:separator/>
      </w:r>
    </w:p>
  </w:endnote>
  <w:endnote w:type="continuationSeparator" w:id="0">
    <w:p w14:paraId="41184657" w14:textId="77777777" w:rsidR="009E1305" w:rsidRDefault="009E1305" w:rsidP="00C22EF1">
      <w:pPr>
        <w:spacing w:after="0" w:line="240" w:lineRule="auto"/>
      </w:pPr>
      <w:r>
        <w:continuationSeparator/>
      </w:r>
    </w:p>
  </w:endnote>
  <w:endnote w:type="continuationNotice" w:id="1">
    <w:p w14:paraId="0AC3CD4F" w14:textId="77777777" w:rsidR="009E1305" w:rsidRDefault="009E1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Candara">
    <w:panose1 w:val="020E0502030303020204"/>
    <w:charset w:val="00"/>
    <w:family w:val="swiss"/>
    <w:pitch w:val="variable"/>
    <w:sig w:usb0="A00002EF" w:usb1="4000A44B" w:usb2="00000000" w:usb3="00000000" w:csb0="000001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8605" w14:textId="77777777" w:rsidR="009E1305" w:rsidRDefault="009E1305" w:rsidP="00C22EF1">
      <w:pPr>
        <w:spacing w:after="0" w:line="240" w:lineRule="auto"/>
      </w:pPr>
      <w:r>
        <w:separator/>
      </w:r>
    </w:p>
  </w:footnote>
  <w:footnote w:type="continuationSeparator" w:id="0">
    <w:p w14:paraId="0200F23A" w14:textId="77777777" w:rsidR="009E1305" w:rsidRDefault="009E1305" w:rsidP="00C22EF1">
      <w:pPr>
        <w:spacing w:after="0" w:line="240" w:lineRule="auto"/>
      </w:pPr>
      <w:r>
        <w:continuationSeparator/>
      </w:r>
    </w:p>
  </w:footnote>
  <w:footnote w:type="continuationNotice" w:id="1">
    <w:p w14:paraId="719A48DE" w14:textId="77777777" w:rsidR="009E1305" w:rsidRDefault="009E1305">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0D07D40E" w14:textId="77777777" w:rsidR="00A04904" w:rsidRPr="006125D7" w:rsidRDefault="00A04904" w:rsidP="00A04904">
      <w:pPr>
        <w:rPr>
          <w:sz w:val="16"/>
          <w:szCs w:val="16"/>
        </w:rPr>
      </w:pPr>
      <w:r w:rsidRPr="006125D7">
        <w:rPr>
          <w:sz w:val="16"/>
          <w:szCs w:val="16"/>
          <w:vertAlign w:val="superscript"/>
        </w:rPr>
        <w:footnoteRef/>
      </w:r>
      <w:r w:rsidRPr="006125D7">
        <w:rPr>
          <w:sz w:val="16"/>
          <w:szCs w:val="16"/>
        </w:rPr>
        <w:t xml:space="preserve"> 5 LGUs in </w:t>
      </w:r>
      <w:proofErr w:type="spellStart"/>
      <w:r w:rsidRPr="006125D7">
        <w:rPr>
          <w:sz w:val="16"/>
          <w:szCs w:val="16"/>
        </w:rPr>
        <w:t>Sarlahi</w:t>
      </w:r>
      <w:proofErr w:type="spellEnd"/>
      <w:r w:rsidRPr="006125D7">
        <w:rPr>
          <w:sz w:val="16"/>
          <w:szCs w:val="16"/>
        </w:rPr>
        <w:t xml:space="preserve"> district included:  </w:t>
      </w:r>
      <w:proofErr w:type="spellStart"/>
      <w:r w:rsidRPr="006125D7">
        <w:rPr>
          <w:sz w:val="16"/>
          <w:szCs w:val="16"/>
        </w:rPr>
        <w:t>Chandranagar</w:t>
      </w:r>
      <w:proofErr w:type="spellEnd"/>
      <w:r w:rsidRPr="006125D7">
        <w:rPr>
          <w:sz w:val="16"/>
          <w:szCs w:val="16"/>
        </w:rPr>
        <w:t xml:space="preserve"> Rural Municipality, </w:t>
      </w:r>
      <w:proofErr w:type="spellStart"/>
      <w:r w:rsidRPr="006125D7">
        <w:rPr>
          <w:sz w:val="16"/>
          <w:szCs w:val="16"/>
        </w:rPr>
        <w:t>Brahmapuri</w:t>
      </w:r>
      <w:proofErr w:type="spellEnd"/>
      <w:r w:rsidRPr="006125D7">
        <w:rPr>
          <w:sz w:val="16"/>
          <w:szCs w:val="16"/>
        </w:rPr>
        <w:t xml:space="preserve"> Rural Municipality, </w:t>
      </w:r>
      <w:proofErr w:type="spellStart"/>
      <w:r w:rsidRPr="006125D7">
        <w:rPr>
          <w:sz w:val="16"/>
          <w:szCs w:val="16"/>
        </w:rPr>
        <w:t>Barahathwa</w:t>
      </w:r>
      <w:proofErr w:type="spellEnd"/>
      <w:r w:rsidRPr="006125D7">
        <w:rPr>
          <w:sz w:val="16"/>
          <w:szCs w:val="16"/>
        </w:rPr>
        <w:t xml:space="preserve"> Municipality, </w:t>
      </w:r>
      <w:proofErr w:type="spellStart"/>
      <w:r w:rsidRPr="006125D7">
        <w:rPr>
          <w:sz w:val="16"/>
          <w:szCs w:val="16"/>
        </w:rPr>
        <w:t>Haripurwa</w:t>
      </w:r>
      <w:proofErr w:type="spellEnd"/>
      <w:r w:rsidRPr="006125D7">
        <w:rPr>
          <w:sz w:val="16"/>
          <w:szCs w:val="16"/>
        </w:rPr>
        <w:t xml:space="preserve"> Municipality, Bagmati Municipality; 2 LGUs in Kailali district included: </w:t>
      </w:r>
      <w:proofErr w:type="spellStart"/>
      <w:r w:rsidRPr="006125D7">
        <w:rPr>
          <w:sz w:val="16"/>
          <w:szCs w:val="16"/>
        </w:rPr>
        <w:t>Kailari</w:t>
      </w:r>
      <w:proofErr w:type="spellEnd"/>
      <w:r w:rsidRPr="006125D7">
        <w:rPr>
          <w:sz w:val="16"/>
          <w:szCs w:val="16"/>
        </w:rPr>
        <w:t xml:space="preserve"> Rural Municipality and </w:t>
      </w:r>
      <w:proofErr w:type="spellStart"/>
      <w:r w:rsidRPr="006125D7">
        <w:rPr>
          <w:sz w:val="16"/>
          <w:szCs w:val="16"/>
        </w:rPr>
        <w:t>Bhajani</w:t>
      </w:r>
      <w:proofErr w:type="spellEnd"/>
      <w:r w:rsidRPr="006125D7">
        <w:rPr>
          <w:sz w:val="16"/>
          <w:szCs w:val="16"/>
        </w:rPr>
        <w:t xml:space="preserve"> Municipality; and 3 LGUs in </w:t>
      </w:r>
      <w:proofErr w:type="spellStart"/>
      <w:r w:rsidRPr="006125D7">
        <w:rPr>
          <w:sz w:val="16"/>
          <w:szCs w:val="16"/>
        </w:rPr>
        <w:t>Doti</w:t>
      </w:r>
      <w:proofErr w:type="spellEnd"/>
      <w:r w:rsidRPr="006125D7">
        <w:rPr>
          <w:sz w:val="16"/>
          <w:szCs w:val="16"/>
        </w:rPr>
        <w:t xml:space="preserve"> district included: Shikar Municipality, </w:t>
      </w:r>
      <w:proofErr w:type="spellStart"/>
      <w:r w:rsidRPr="006125D7">
        <w:rPr>
          <w:sz w:val="16"/>
          <w:szCs w:val="16"/>
        </w:rPr>
        <w:t>Dipayal</w:t>
      </w:r>
      <w:proofErr w:type="spellEnd"/>
      <w:r w:rsidRPr="006125D7">
        <w:rPr>
          <w:sz w:val="16"/>
          <w:szCs w:val="16"/>
        </w:rPr>
        <w:t xml:space="preserve"> </w:t>
      </w:r>
      <w:proofErr w:type="spellStart"/>
      <w:r w:rsidRPr="006125D7">
        <w:rPr>
          <w:sz w:val="16"/>
          <w:szCs w:val="16"/>
        </w:rPr>
        <w:t>Silgadhi</w:t>
      </w:r>
      <w:proofErr w:type="spellEnd"/>
      <w:r w:rsidRPr="006125D7">
        <w:rPr>
          <w:sz w:val="16"/>
          <w:szCs w:val="16"/>
        </w:rPr>
        <w:t xml:space="preserve"> Municipality, </w:t>
      </w:r>
      <w:proofErr w:type="spellStart"/>
      <w:r w:rsidRPr="006125D7">
        <w:rPr>
          <w:sz w:val="16"/>
          <w:szCs w:val="16"/>
        </w:rPr>
        <w:t>Badikedar</w:t>
      </w:r>
      <w:proofErr w:type="spellEnd"/>
      <w:r w:rsidRPr="006125D7">
        <w:rPr>
          <w:sz w:val="16"/>
          <w:szCs w:val="16"/>
        </w:rPr>
        <w:t xml:space="preserve"> Rural Municipality.</w:t>
      </w:r>
    </w:p>
    <w:p w14:paraId="005EE35F" w14:textId="77777777" w:rsidR="00A04904" w:rsidRPr="007F0A8A" w:rsidRDefault="00A04904" w:rsidP="00A04904">
      <w:pPr>
        <w:pStyle w:val="FootnoteText"/>
        <w:rPr>
          <w:sz w:val="22"/>
          <w:szCs w:val="22"/>
        </w:rPr>
      </w:pPr>
    </w:p>
  </w:footnote>
  <w:footnote w:id="4">
    <w:p w14:paraId="53457586" w14:textId="77777777" w:rsidR="00A04904" w:rsidRPr="00A14E19" w:rsidRDefault="00A04904" w:rsidP="00A04904">
      <w:pPr>
        <w:pStyle w:val="FootnoteText"/>
        <w:rPr>
          <w:sz w:val="16"/>
          <w:szCs w:val="16"/>
        </w:rPr>
      </w:pPr>
      <w:r w:rsidRPr="00A14E19">
        <w:rPr>
          <w:rStyle w:val="FootnoteReference"/>
          <w:sz w:val="16"/>
          <w:szCs w:val="16"/>
        </w:rPr>
        <w:footnoteRef/>
      </w:r>
      <w:r w:rsidRPr="00A14E19">
        <w:rPr>
          <w:sz w:val="16"/>
          <w:szCs w:val="16"/>
        </w:rPr>
        <w:t xml:space="preserve"> 5 provinces include Province 1, Bagmati Province, Gandaki, Lumbini, and </w:t>
      </w:r>
      <w:proofErr w:type="spellStart"/>
      <w:r w:rsidRPr="00A14E19">
        <w:rPr>
          <w:sz w:val="16"/>
          <w:szCs w:val="16"/>
        </w:rPr>
        <w:t>Karnali</w:t>
      </w:r>
      <w:proofErr w:type="spellEnd"/>
      <w:r w:rsidRPr="00A14E19">
        <w:rPr>
          <w:sz w:val="16"/>
          <w:szCs w:val="16"/>
        </w:rPr>
        <w:t xml:space="preserve">. </w:t>
      </w:r>
    </w:p>
  </w:footnote>
  <w:footnote w:id="5">
    <w:p w14:paraId="2ABA707F" w14:textId="21D9F4A7" w:rsidR="00A04904" w:rsidRDefault="00A04904" w:rsidP="00A04904">
      <w:pPr>
        <w:pStyle w:val="FootnoteText"/>
      </w:pPr>
      <w:r w:rsidRPr="00A14E19">
        <w:rPr>
          <w:rStyle w:val="FootnoteReference"/>
          <w:sz w:val="16"/>
          <w:szCs w:val="16"/>
        </w:rPr>
        <w:footnoteRef/>
      </w:r>
      <w:r w:rsidRPr="00A14E19">
        <w:rPr>
          <w:sz w:val="16"/>
          <w:szCs w:val="16"/>
        </w:rPr>
        <w:t xml:space="preserve"> Asia </w:t>
      </w:r>
      <w:r w:rsidR="00A14E19">
        <w:rPr>
          <w:sz w:val="16"/>
          <w:szCs w:val="16"/>
        </w:rPr>
        <w:t>P</w:t>
      </w:r>
      <w:r w:rsidRPr="00A14E19">
        <w:rPr>
          <w:sz w:val="16"/>
          <w:szCs w:val="16"/>
        </w:rPr>
        <w:t>acific level</w:t>
      </w:r>
    </w:p>
  </w:footnote>
  <w:footnote w:id="6">
    <w:p w14:paraId="4A331230" w14:textId="77777777" w:rsidR="001C3197" w:rsidRDefault="001C3197" w:rsidP="001C3197">
      <w:pPr>
        <w:pStyle w:val="FootnoteText"/>
      </w:pPr>
      <w:r>
        <w:rPr>
          <w:rStyle w:val="FootnoteReference"/>
        </w:rPr>
        <w:footnoteRef/>
      </w:r>
      <w:r>
        <w:t xml:space="preserve"> New LGUs will ideally be LGUs where UNW is working or planning to have a longer-term presence. </w:t>
      </w:r>
    </w:p>
  </w:footnote>
  <w:footnote w:id="7">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8">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9">
    <w:p w14:paraId="46529E08" w14:textId="531687FD" w:rsidR="008F4174" w:rsidRPr="009A34A8" w:rsidRDefault="008F4174">
      <w:pPr>
        <w:pStyle w:val="FootnoteText"/>
        <w:rPr>
          <w:sz w:val="16"/>
          <w:szCs w:val="16"/>
        </w:rPr>
      </w:pPr>
      <w:r w:rsidRPr="009A34A8">
        <w:rPr>
          <w:rStyle w:val="FootnoteReference"/>
          <w:sz w:val="16"/>
          <w:szCs w:val="16"/>
        </w:rPr>
        <w:footnoteRef/>
      </w:r>
      <w:r w:rsidRPr="009A34A8">
        <w:rPr>
          <w:sz w:val="16"/>
          <w:szCs w:val="16"/>
        </w:rPr>
        <w:t xml:space="preserve"> This is approximate</w:t>
      </w:r>
      <w:r w:rsidR="00675316" w:rsidRPr="009A34A8">
        <w:rPr>
          <w:sz w:val="16"/>
          <w:szCs w:val="16"/>
        </w:rPr>
        <w:t xml:space="preserve">, and the duration will be based on the actual contract signing date. </w:t>
      </w:r>
      <w:r w:rsidRPr="009A34A8">
        <w:rPr>
          <w:sz w:val="16"/>
          <w:szCs w:val="16"/>
        </w:rPr>
        <w:t xml:space="preserve"> </w:t>
      </w:r>
      <w:r w:rsidR="00675316" w:rsidRPr="009A34A8">
        <w:rPr>
          <w:sz w:val="16"/>
          <w:szCs w:val="16"/>
        </w:rPr>
        <w:t>12 months</w:t>
      </w:r>
      <w:r w:rsidRPr="009A34A8">
        <w:rPr>
          <w:sz w:val="16"/>
          <w:szCs w:val="16"/>
        </w:rPr>
        <w:t xml:space="preserve"> include</w:t>
      </w:r>
      <w:r w:rsidR="00675316" w:rsidRPr="009A34A8">
        <w:rPr>
          <w:sz w:val="16"/>
          <w:szCs w:val="16"/>
        </w:rPr>
        <w:t xml:space="preserve"> </w:t>
      </w:r>
      <w:r w:rsidRPr="009A34A8">
        <w:rPr>
          <w:sz w:val="16"/>
          <w:szCs w:val="16"/>
        </w:rPr>
        <w:t xml:space="preserve">time for both implementation and reporting. </w:t>
      </w:r>
    </w:p>
  </w:footnote>
  <w:footnote w:id="10">
    <w:p w14:paraId="49E765EC" w14:textId="3CBBE30C" w:rsidR="0080488F" w:rsidRPr="00FE26C7" w:rsidRDefault="0080488F"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1"/>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1"/>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1"/>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1"/>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1"/>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1"/>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9"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10"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11" w15:restartNumberingAfterBreak="0">
    <w:nsid w:val="06D54EDD"/>
    <w:multiLevelType w:val="multilevel"/>
    <w:tmpl w:val="75662E4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3"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5"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16"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17"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596EC7"/>
    <w:multiLevelType w:val="hybridMultilevel"/>
    <w:tmpl w:val="1156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0" w15:restartNumberingAfterBreak="0">
    <w:nsid w:val="22D33DFB"/>
    <w:multiLevelType w:val="hybridMultilevel"/>
    <w:tmpl w:val="FCC018BE"/>
    <w:lvl w:ilvl="0" w:tplc="26B6945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581426"/>
    <w:multiLevelType w:val="hybridMultilevel"/>
    <w:tmpl w:val="40CC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3"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5" w15:restartNumberingAfterBreak="0">
    <w:nsid w:val="46F72398"/>
    <w:multiLevelType w:val="hybridMultilevel"/>
    <w:tmpl w:val="052A6450"/>
    <w:lvl w:ilvl="0" w:tplc="74D2FAC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D0F3D"/>
    <w:multiLevelType w:val="hybridMultilevel"/>
    <w:tmpl w:val="73C61568"/>
    <w:lvl w:ilvl="0" w:tplc="7DB04A0C">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8FA96D0">
      <w:numFmt w:val="bullet"/>
      <w:lvlText w:val="•"/>
      <w:lvlJc w:val="left"/>
      <w:pPr>
        <w:ind w:left="2532" w:hanging="540"/>
      </w:pPr>
      <w:rPr>
        <w:rFonts w:hint="default"/>
        <w:lang w:val="en-US" w:eastAsia="en-US" w:bidi="ar-SA"/>
      </w:rPr>
    </w:lvl>
    <w:lvl w:ilvl="2" w:tplc="50D0C6EC">
      <w:numFmt w:val="bullet"/>
      <w:lvlText w:val="•"/>
      <w:lvlJc w:val="left"/>
      <w:pPr>
        <w:ind w:left="3424" w:hanging="540"/>
      </w:pPr>
      <w:rPr>
        <w:rFonts w:hint="default"/>
        <w:lang w:val="en-US" w:eastAsia="en-US" w:bidi="ar-SA"/>
      </w:rPr>
    </w:lvl>
    <w:lvl w:ilvl="3" w:tplc="CCFEB976">
      <w:numFmt w:val="bullet"/>
      <w:lvlText w:val="•"/>
      <w:lvlJc w:val="left"/>
      <w:pPr>
        <w:ind w:left="4316" w:hanging="540"/>
      </w:pPr>
      <w:rPr>
        <w:rFonts w:hint="default"/>
        <w:lang w:val="en-US" w:eastAsia="en-US" w:bidi="ar-SA"/>
      </w:rPr>
    </w:lvl>
    <w:lvl w:ilvl="4" w:tplc="76528D1C">
      <w:numFmt w:val="bullet"/>
      <w:lvlText w:val="•"/>
      <w:lvlJc w:val="left"/>
      <w:pPr>
        <w:ind w:left="5208" w:hanging="540"/>
      </w:pPr>
      <w:rPr>
        <w:rFonts w:hint="default"/>
        <w:lang w:val="en-US" w:eastAsia="en-US" w:bidi="ar-SA"/>
      </w:rPr>
    </w:lvl>
    <w:lvl w:ilvl="5" w:tplc="E8FE07E0">
      <w:numFmt w:val="bullet"/>
      <w:lvlText w:val="•"/>
      <w:lvlJc w:val="left"/>
      <w:pPr>
        <w:ind w:left="6100" w:hanging="540"/>
      </w:pPr>
      <w:rPr>
        <w:rFonts w:hint="default"/>
        <w:lang w:val="en-US" w:eastAsia="en-US" w:bidi="ar-SA"/>
      </w:rPr>
    </w:lvl>
    <w:lvl w:ilvl="6" w:tplc="6EAE6978">
      <w:numFmt w:val="bullet"/>
      <w:lvlText w:val="•"/>
      <w:lvlJc w:val="left"/>
      <w:pPr>
        <w:ind w:left="6992" w:hanging="540"/>
      </w:pPr>
      <w:rPr>
        <w:rFonts w:hint="default"/>
        <w:lang w:val="en-US" w:eastAsia="en-US" w:bidi="ar-SA"/>
      </w:rPr>
    </w:lvl>
    <w:lvl w:ilvl="7" w:tplc="8288FA3C">
      <w:numFmt w:val="bullet"/>
      <w:lvlText w:val="•"/>
      <w:lvlJc w:val="left"/>
      <w:pPr>
        <w:ind w:left="7884" w:hanging="540"/>
      </w:pPr>
      <w:rPr>
        <w:rFonts w:hint="default"/>
        <w:lang w:val="en-US" w:eastAsia="en-US" w:bidi="ar-SA"/>
      </w:rPr>
    </w:lvl>
    <w:lvl w:ilvl="8" w:tplc="83782C62">
      <w:numFmt w:val="bullet"/>
      <w:lvlText w:val="•"/>
      <w:lvlJc w:val="left"/>
      <w:pPr>
        <w:ind w:left="8776" w:hanging="540"/>
      </w:pPr>
      <w:rPr>
        <w:rFonts w:hint="default"/>
        <w:lang w:val="en-US" w:eastAsia="en-US" w:bidi="ar-SA"/>
      </w:rPr>
    </w:lvl>
  </w:abstractNum>
  <w:abstractNum w:abstractNumId="27"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8" w15:restartNumberingAfterBreak="0">
    <w:nsid w:val="5B2B47DA"/>
    <w:multiLevelType w:val="hybridMultilevel"/>
    <w:tmpl w:val="F87EA03C"/>
    <w:lvl w:ilvl="0" w:tplc="35C2D47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30" w15:restartNumberingAfterBreak="0">
    <w:nsid w:val="610845B2"/>
    <w:multiLevelType w:val="hybridMultilevel"/>
    <w:tmpl w:val="AD7AC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32"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3" w15:restartNumberingAfterBreak="0">
    <w:nsid w:val="74054031"/>
    <w:multiLevelType w:val="hybridMultilevel"/>
    <w:tmpl w:val="E4EEFD38"/>
    <w:lvl w:ilvl="0" w:tplc="1F1E0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5" w15:restartNumberingAfterBreak="0">
    <w:nsid w:val="74FB15C8"/>
    <w:multiLevelType w:val="hybridMultilevel"/>
    <w:tmpl w:val="A98C0D70"/>
    <w:lvl w:ilvl="0" w:tplc="DC949DA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2B001F60">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2DAC97C2">
      <w:numFmt w:val="bullet"/>
      <w:lvlText w:val="•"/>
      <w:lvlJc w:val="left"/>
      <w:pPr>
        <w:ind w:left="3022" w:hanging="452"/>
      </w:pPr>
      <w:rPr>
        <w:rFonts w:hint="default"/>
        <w:lang w:val="en-US" w:eastAsia="en-US" w:bidi="ar-SA"/>
      </w:rPr>
    </w:lvl>
    <w:lvl w:ilvl="3" w:tplc="54C47570">
      <w:numFmt w:val="bullet"/>
      <w:lvlText w:val="•"/>
      <w:lvlJc w:val="left"/>
      <w:pPr>
        <w:ind w:left="3964" w:hanging="452"/>
      </w:pPr>
      <w:rPr>
        <w:rFonts w:hint="default"/>
        <w:lang w:val="en-US" w:eastAsia="en-US" w:bidi="ar-SA"/>
      </w:rPr>
    </w:lvl>
    <w:lvl w:ilvl="4" w:tplc="B378A50C">
      <w:numFmt w:val="bullet"/>
      <w:lvlText w:val="•"/>
      <w:lvlJc w:val="left"/>
      <w:pPr>
        <w:ind w:left="4906" w:hanging="452"/>
      </w:pPr>
      <w:rPr>
        <w:rFonts w:hint="default"/>
        <w:lang w:val="en-US" w:eastAsia="en-US" w:bidi="ar-SA"/>
      </w:rPr>
    </w:lvl>
    <w:lvl w:ilvl="5" w:tplc="63F4EDEE">
      <w:numFmt w:val="bullet"/>
      <w:lvlText w:val="•"/>
      <w:lvlJc w:val="left"/>
      <w:pPr>
        <w:ind w:left="5848" w:hanging="452"/>
      </w:pPr>
      <w:rPr>
        <w:rFonts w:hint="default"/>
        <w:lang w:val="en-US" w:eastAsia="en-US" w:bidi="ar-SA"/>
      </w:rPr>
    </w:lvl>
    <w:lvl w:ilvl="6" w:tplc="66AA24FE">
      <w:numFmt w:val="bullet"/>
      <w:lvlText w:val="•"/>
      <w:lvlJc w:val="left"/>
      <w:pPr>
        <w:ind w:left="6791" w:hanging="452"/>
      </w:pPr>
      <w:rPr>
        <w:rFonts w:hint="default"/>
        <w:lang w:val="en-US" w:eastAsia="en-US" w:bidi="ar-SA"/>
      </w:rPr>
    </w:lvl>
    <w:lvl w:ilvl="7" w:tplc="A882F22C">
      <w:numFmt w:val="bullet"/>
      <w:lvlText w:val="•"/>
      <w:lvlJc w:val="left"/>
      <w:pPr>
        <w:ind w:left="7733" w:hanging="452"/>
      </w:pPr>
      <w:rPr>
        <w:rFonts w:hint="default"/>
        <w:lang w:val="en-US" w:eastAsia="en-US" w:bidi="ar-SA"/>
      </w:rPr>
    </w:lvl>
    <w:lvl w:ilvl="8" w:tplc="0718A60A">
      <w:numFmt w:val="bullet"/>
      <w:lvlText w:val="•"/>
      <w:lvlJc w:val="left"/>
      <w:pPr>
        <w:ind w:left="8675" w:hanging="452"/>
      </w:pPr>
      <w:rPr>
        <w:rFonts w:hint="default"/>
        <w:lang w:val="en-US" w:eastAsia="en-US" w:bidi="ar-SA"/>
      </w:rPr>
    </w:lvl>
  </w:abstractNum>
  <w:abstractNum w:abstractNumId="36" w15:restartNumberingAfterBreak="0">
    <w:nsid w:val="758C3B12"/>
    <w:multiLevelType w:val="hybridMultilevel"/>
    <w:tmpl w:val="1644B618"/>
    <w:lvl w:ilvl="0" w:tplc="DB7CA7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38"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39" w15:restartNumberingAfterBreak="0">
    <w:nsid w:val="7A3D3F93"/>
    <w:multiLevelType w:val="hybridMultilevel"/>
    <w:tmpl w:val="48C0570E"/>
    <w:lvl w:ilvl="0" w:tplc="2AD0DC1A">
      <w:start w:val="1"/>
      <w:numFmt w:val="bullet"/>
      <w:lvlText w:val=""/>
      <w:lvlJc w:val="left"/>
      <w:pPr>
        <w:tabs>
          <w:tab w:val="num" w:pos="964"/>
        </w:tabs>
        <w:ind w:left="964"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67089A"/>
    <w:multiLevelType w:val="hybridMultilevel"/>
    <w:tmpl w:val="BD06347C"/>
    <w:lvl w:ilvl="0" w:tplc="B5FC2B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2"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2"/>
  </w:num>
  <w:num w:numId="10">
    <w:abstractNumId w:val="39"/>
  </w:num>
  <w:num w:numId="11">
    <w:abstractNumId w:val="13"/>
  </w:num>
  <w:num w:numId="12">
    <w:abstractNumId w:val="27"/>
  </w:num>
  <w:num w:numId="13">
    <w:abstractNumId w:val="24"/>
  </w:num>
  <w:num w:numId="14">
    <w:abstractNumId w:val="19"/>
  </w:num>
  <w:num w:numId="15">
    <w:abstractNumId w:val="34"/>
  </w:num>
  <w:num w:numId="16">
    <w:abstractNumId w:val="41"/>
  </w:num>
  <w:num w:numId="17">
    <w:abstractNumId w:val="0"/>
  </w:num>
  <w:num w:numId="18">
    <w:abstractNumId w:val="42"/>
  </w:num>
  <w:num w:numId="19">
    <w:abstractNumId w:val="4"/>
    <w:lvlOverride w:ilvl="0">
      <w:startOverride w:val="1"/>
    </w:lvlOverride>
  </w:num>
  <w:num w:numId="20">
    <w:abstractNumId w:val="4"/>
    <w:lvlOverride w:ilvl="0">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11"/>
  </w:num>
  <w:num w:numId="24">
    <w:abstractNumId w:val="35"/>
  </w:num>
  <w:num w:numId="25">
    <w:abstractNumId w:val="22"/>
  </w:num>
  <w:num w:numId="26">
    <w:abstractNumId w:val="26"/>
  </w:num>
  <w:num w:numId="27">
    <w:abstractNumId w:val="14"/>
  </w:num>
  <w:num w:numId="28">
    <w:abstractNumId w:val="31"/>
  </w:num>
  <w:num w:numId="29">
    <w:abstractNumId w:val="37"/>
  </w:num>
  <w:num w:numId="30">
    <w:abstractNumId w:val="38"/>
  </w:num>
  <w:num w:numId="31">
    <w:abstractNumId w:val="15"/>
  </w:num>
  <w:num w:numId="32">
    <w:abstractNumId w:val="16"/>
  </w:num>
  <w:num w:numId="33">
    <w:abstractNumId w:val="29"/>
  </w:num>
  <w:num w:numId="34">
    <w:abstractNumId w:val="12"/>
  </w:num>
  <w:num w:numId="35">
    <w:abstractNumId w:val="23"/>
  </w:num>
  <w:num w:numId="36">
    <w:abstractNumId w:val="10"/>
  </w:num>
  <w:num w:numId="37">
    <w:abstractNumId w:val="9"/>
  </w:num>
  <w:num w:numId="38">
    <w:abstractNumId w:val="17"/>
  </w:num>
  <w:num w:numId="39">
    <w:abstractNumId w:val="3"/>
    <w:lvlOverride w:ilvl="0">
      <w:startOverride w:val="1"/>
    </w:lvlOverride>
  </w:num>
  <w:num w:numId="40">
    <w:abstractNumId w:val="21"/>
  </w:num>
  <w:num w:numId="41">
    <w:abstractNumId w:val="18"/>
  </w:num>
  <w:num w:numId="42">
    <w:abstractNumId w:val="30"/>
  </w:num>
  <w:num w:numId="43">
    <w:abstractNumId w:val="36"/>
  </w:num>
  <w:num w:numId="44">
    <w:abstractNumId w:val="33"/>
  </w:num>
  <w:num w:numId="45">
    <w:abstractNumId w:val="25"/>
  </w:num>
  <w:num w:numId="46">
    <w:abstractNumId w:val="28"/>
  </w:num>
  <w:num w:numId="47">
    <w:abstractNumId w:val="20"/>
  </w:num>
  <w:num w:numId="48">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3788"/>
    <w:rsid w:val="000179FD"/>
    <w:rsid w:val="0002082B"/>
    <w:rsid w:val="00023376"/>
    <w:rsid w:val="00024D8B"/>
    <w:rsid w:val="000267D8"/>
    <w:rsid w:val="000271C0"/>
    <w:rsid w:val="000300F9"/>
    <w:rsid w:val="000304F0"/>
    <w:rsid w:val="000318F0"/>
    <w:rsid w:val="0003302B"/>
    <w:rsid w:val="00037A69"/>
    <w:rsid w:val="00044C96"/>
    <w:rsid w:val="0004683C"/>
    <w:rsid w:val="00050775"/>
    <w:rsid w:val="00050B71"/>
    <w:rsid w:val="0005432A"/>
    <w:rsid w:val="00060AFD"/>
    <w:rsid w:val="0006160B"/>
    <w:rsid w:val="0006200D"/>
    <w:rsid w:val="0006467B"/>
    <w:rsid w:val="00064C4A"/>
    <w:rsid w:val="0006700D"/>
    <w:rsid w:val="0006749D"/>
    <w:rsid w:val="0007184A"/>
    <w:rsid w:val="00072E89"/>
    <w:rsid w:val="000737D2"/>
    <w:rsid w:val="00074750"/>
    <w:rsid w:val="0007667D"/>
    <w:rsid w:val="000771C4"/>
    <w:rsid w:val="00082520"/>
    <w:rsid w:val="00084FAF"/>
    <w:rsid w:val="000854EC"/>
    <w:rsid w:val="000901DA"/>
    <w:rsid w:val="00093C2D"/>
    <w:rsid w:val="000954C0"/>
    <w:rsid w:val="0009646E"/>
    <w:rsid w:val="00096485"/>
    <w:rsid w:val="0009704E"/>
    <w:rsid w:val="000970E9"/>
    <w:rsid w:val="00097557"/>
    <w:rsid w:val="00097BA0"/>
    <w:rsid w:val="000A0AE2"/>
    <w:rsid w:val="000A1A59"/>
    <w:rsid w:val="000A52DE"/>
    <w:rsid w:val="000A54DE"/>
    <w:rsid w:val="000B28C7"/>
    <w:rsid w:val="000B3016"/>
    <w:rsid w:val="000B5640"/>
    <w:rsid w:val="000B64FB"/>
    <w:rsid w:val="000B656C"/>
    <w:rsid w:val="000B7F42"/>
    <w:rsid w:val="000C09A9"/>
    <w:rsid w:val="000C2192"/>
    <w:rsid w:val="000C2551"/>
    <w:rsid w:val="000C7FF1"/>
    <w:rsid w:val="000D0E38"/>
    <w:rsid w:val="000D18C5"/>
    <w:rsid w:val="000D37E2"/>
    <w:rsid w:val="000D3E8B"/>
    <w:rsid w:val="000D4773"/>
    <w:rsid w:val="000D6096"/>
    <w:rsid w:val="000D6FED"/>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67F3"/>
    <w:rsid w:val="001069E4"/>
    <w:rsid w:val="001076AF"/>
    <w:rsid w:val="001079AB"/>
    <w:rsid w:val="00107F5C"/>
    <w:rsid w:val="001106D9"/>
    <w:rsid w:val="00111DFA"/>
    <w:rsid w:val="00115D97"/>
    <w:rsid w:val="001160B9"/>
    <w:rsid w:val="00121367"/>
    <w:rsid w:val="0012474B"/>
    <w:rsid w:val="0012545C"/>
    <w:rsid w:val="001265F6"/>
    <w:rsid w:val="0012727C"/>
    <w:rsid w:val="00131596"/>
    <w:rsid w:val="00133097"/>
    <w:rsid w:val="00133C8C"/>
    <w:rsid w:val="00134858"/>
    <w:rsid w:val="00134EB7"/>
    <w:rsid w:val="00135BA2"/>
    <w:rsid w:val="00141C1D"/>
    <w:rsid w:val="00145022"/>
    <w:rsid w:val="00152014"/>
    <w:rsid w:val="00152129"/>
    <w:rsid w:val="00152765"/>
    <w:rsid w:val="0015462F"/>
    <w:rsid w:val="00155A11"/>
    <w:rsid w:val="00155DF8"/>
    <w:rsid w:val="00156888"/>
    <w:rsid w:val="00161C30"/>
    <w:rsid w:val="00162441"/>
    <w:rsid w:val="00163CF9"/>
    <w:rsid w:val="00166329"/>
    <w:rsid w:val="0016678B"/>
    <w:rsid w:val="0016762F"/>
    <w:rsid w:val="00177167"/>
    <w:rsid w:val="00177BD5"/>
    <w:rsid w:val="00181D15"/>
    <w:rsid w:val="00184798"/>
    <w:rsid w:val="001878D2"/>
    <w:rsid w:val="00187F4B"/>
    <w:rsid w:val="00190261"/>
    <w:rsid w:val="00191234"/>
    <w:rsid w:val="001915BA"/>
    <w:rsid w:val="00191EDB"/>
    <w:rsid w:val="0019236E"/>
    <w:rsid w:val="0019299C"/>
    <w:rsid w:val="00194694"/>
    <w:rsid w:val="00195678"/>
    <w:rsid w:val="0019645D"/>
    <w:rsid w:val="001A0564"/>
    <w:rsid w:val="001A0ADF"/>
    <w:rsid w:val="001A26AA"/>
    <w:rsid w:val="001A3509"/>
    <w:rsid w:val="001A4913"/>
    <w:rsid w:val="001A6317"/>
    <w:rsid w:val="001B089C"/>
    <w:rsid w:val="001B1013"/>
    <w:rsid w:val="001B2D47"/>
    <w:rsid w:val="001B3A0E"/>
    <w:rsid w:val="001B462F"/>
    <w:rsid w:val="001B4BFB"/>
    <w:rsid w:val="001B62F2"/>
    <w:rsid w:val="001B6AD0"/>
    <w:rsid w:val="001C1756"/>
    <w:rsid w:val="001C26B6"/>
    <w:rsid w:val="001C3197"/>
    <w:rsid w:val="001C4F81"/>
    <w:rsid w:val="001C529C"/>
    <w:rsid w:val="001C571C"/>
    <w:rsid w:val="001C5C6A"/>
    <w:rsid w:val="001C6BB3"/>
    <w:rsid w:val="001C7843"/>
    <w:rsid w:val="001D0D64"/>
    <w:rsid w:val="001D3866"/>
    <w:rsid w:val="001D501A"/>
    <w:rsid w:val="001D555F"/>
    <w:rsid w:val="001D76B3"/>
    <w:rsid w:val="001E0E45"/>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252"/>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1F69"/>
    <w:rsid w:val="002460C0"/>
    <w:rsid w:val="00246E98"/>
    <w:rsid w:val="00252B6B"/>
    <w:rsid w:val="00253708"/>
    <w:rsid w:val="00253D41"/>
    <w:rsid w:val="00256C3E"/>
    <w:rsid w:val="002616B5"/>
    <w:rsid w:val="0026403E"/>
    <w:rsid w:val="002648A1"/>
    <w:rsid w:val="0026564A"/>
    <w:rsid w:val="00270899"/>
    <w:rsid w:val="002716F8"/>
    <w:rsid w:val="002726C0"/>
    <w:rsid w:val="00273366"/>
    <w:rsid w:val="00273AA2"/>
    <w:rsid w:val="00273E4D"/>
    <w:rsid w:val="00274C1E"/>
    <w:rsid w:val="0027568A"/>
    <w:rsid w:val="00275AB3"/>
    <w:rsid w:val="002803F6"/>
    <w:rsid w:val="00280FF7"/>
    <w:rsid w:val="00281A56"/>
    <w:rsid w:val="00281C21"/>
    <w:rsid w:val="0028360F"/>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C6712"/>
    <w:rsid w:val="002C7083"/>
    <w:rsid w:val="002D008C"/>
    <w:rsid w:val="002D02C7"/>
    <w:rsid w:val="002D3928"/>
    <w:rsid w:val="002D517E"/>
    <w:rsid w:val="002D5BF5"/>
    <w:rsid w:val="002E1273"/>
    <w:rsid w:val="002E40B0"/>
    <w:rsid w:val="002E5383"/>
    <w:rsid w:val="002E7098"/>
    <w:rsid w:val="002E75C7"/>
    <w:rsid w:val="002F1BBF"/>
    <w:rsid w:val="002F200F"/>
    <w:rsid w:val="002F4006"/>
    <w:rsid w:val="002F5866"/>
    <w:rsid w:val="002F5EE3"/>
    <w:rsid w:val="002F724E"/>
    <w:rsid w:val="002F7FAA"/>
    <w:rsid w:val="00300476"/>
    <w:rsid w:val="00300F37"/>
    <w:rsid w:val="00300F84"/>
    <w:rsid w:val="00302160"/>
    <w:rsid w:val="00302DD9"/>
    <w:rsid w:val="00302E51"/>
    <w:rsid w:val="00303956"/>
    <w:rsid w:val="00304345"/>
    <w:rsid w:val="00305404"/>
    <w:rsid w:val="00312067"/>
    <w:rsid w:val="00315AE3"/>
    <w:rsid w:val="0031634C"/>
    <w:rsid w:val="00317155"/>
    <w:rsid w:val="003221B5"/>
    <w:rsid w:val="00322AA1"/>
    <w:rsid w:val="003240C4"/>
    <w:rsid w:val="00324981"/>
    <w:rsid w:val="0032516C"/>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1732"/>
    <w:rsid w:val="00372DC9"/>
    <w:rsid w:val="00373A3A"/>
    <w:rsid w:val="003752F3"/>
    <w:rsid w:val="003768D7"/>
    <w:rsid w:val="00377AB2"/>
    <w:rsid w:val="00377FD5"/>
    <w:rsid w:val="0038204D"/>
    <w:rsid w:val="003824EA"/>
    <w:rsid w:val="00383189"/>
    <w:rsid w:val="0038331D"/>
    <w:rsid w:val="00385CB9"/>
    <w:rsid w:val="00385EA3"/>
    <w:rsid w:val="00390300"/>
    <w:rsid w:val="00391C87"/>
    <w:rsid w:val="00392AF0"/>
    <w:rsid w:val="00393BC9"/>
    <w:rsid w:val="0039519B"/>
    <w:rsid w:val="00395435"/>
    <w:rsid w:val="00395B84"/>
    <w:rsid w:val="0039768F"/>
    <w:rsid w:val="00397A6C"/>
    <w:rsid w:val="00397D8E"/>
    <w:rsid w:val="003A2E31"/>
    <w:rsid w:val="003A4174"/>
    <w:rsid w:val="003A5329"/>
    <w:rsid w:val="003A65FF"/>
    <w:rsid w:val="003A6D81"/>
    <w:rsid w:val="003B0EAC"/>
    <w:rsid w:val="003B247B"/>
    <w:rsid w:val="003B2FD1"/>
    <w:rsid w:val="003B3FF1"/>
    <w:rsid w:val="003B4290"/>
    <w:rsid w:val="003B47CC"/>
    <w:rsid w:val="003B4B65"/>
    <w:rsid w:val="003B599D"/>
    <w:rsid w:val="003B6BCD"/>
    <w:rsid w:val="003B6F55"/>
    <w:rsid w:val="003C0450"/>
    <w:rsid w:val="003C2460"/>
    <w:rsid w:val="003C388E"/>
    <w:rsid w:val="003C4C7D"/>
    <w:rsid w:val="003C6A09"/>
    <w:rsid w:val="003C7371"/>
    <w:rsid w:val="003D1ABD"/>
    <w:rsid w:val="003D34D4"/>
    <w:rsid w:val="003D3904"/>
    <w:rsid w:val="003D4057"/>
    <w:rsid w:val="003D5969"/>
    <w:rsid w:val="003D7EB2"/>
    <w:rsid w:val="003E0925"/>
    <w:rsid w:val="003E3ACA"/>
    <w:rsid w:val="003E7CFB"/>
    <w:rsid w:val="003F0B37"/>
    <w:rsid w:val="003F1451"/>
    <w:rsid w:val="00402C86"/>
    <w:rsid w:val="00405559"/>
    <w:rsid w:val="00407EEC"/>
    <w:rsid w:val="0041010A"/>
    <w:rsid w:val="0041061C"/>
    <w:rsid w:val="0041437E"/>
    <w:rsid w:val="004169C3"/>
    <w:rsid w:val="00417427"/>
    <w:rsid w:val="00420CA7"/>
    <w:rsid w:val="0042572A"/>
    <w:rsid w:val="00426E45"/>
    <w:rsid w:val="00433654"/>
    <w:rsid w:val="00441437"/>
    <w:rsid w:val="00442275"/>
    <w:rsid w:val="00443373"/>
    <w:rsid w:val="004441C1"/>
    <w:rsid w:val="00444D43"/>
    <w:rsid w:val="004452AB"/>
    <w:rsid w:val="00447CFE"/>
    <w:rsid w:val="00450B38"/>
    <w:rsid w:val="004618C5"/>
    <w:rsid w:val="004621A2"/>
    <w:rsid w:val="004655C8"/>
    <w:rsid w:val="00465DA2"/>
    <w:rsid w:val="0046621A"/>
    <w:rsid w:val="0046654E"/>
    <w:rsid w:val="00470698"/>
    <w:rsid w:val="00470AD6"/>
    <w:rsid w:val="00471CAF"/>
    <w:rsid w:val="00472AE7"/>
    <w:rsid w:val="00472E76"/>
    <w:rsid w:val="0047305F"/>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28D0"/>
    <w:rsid w:val="004B3CB3"/>
    <w:rsid w:val="004B3D2F"/>
    <w:rsid w:val="004B4BA1"/>
    <w:rsid w:val="004B7DB0"/>
    <w:rsid w:val="004C088F"/>
    <w:rsid w:val="004C1210"/>
    <w:rsid w:val="004C1DF3"/>
    <w:rsid w:val="004C2A5B"/>
    <w:rsid w:val="004C7512"/>
    <w:rsid w:val="004D118B"/>
    <w:rsid w:val="004D31D4"/>
    <w:rsid w:val="004D4763"/>
    <w:rsid w:val="004E15F4"/>
    <w:rsid w:val="004E1788"/>
    <w:rsid w:val="004E1E2B"/>
    <w:rsid w:val="004E7071"/>
    <w:rsid w:val="004E73A4"/>
    <w:rsid w:val="004E73BE"/>
    <w:rsid w:val="004E78F2"/>
    <w:rsid w:val="004E7D51"/>
    <w:rsid w:val="004F0ACE"/>
    <w:rsid w:val="004F4BB0"/>
    <w:rsid w:val="004F795C"/>
    <w:rsid w:val="00502A3C"/>
    <w:rsid w:val="0050654F"/>
    <w:rsid w:val="005076B8"/>
    <w:rsid w:val="00511758"/>
    <w:rsid w:val="00512640"/>
    <w:rsid w:val="005128FC"/>
    <w:rsid w:val="00513236"/>
    <w:rsid w:val="00513CFF"/>
    <w:rsid w:val="00516F13"/>
    <w:rsid w:val="00522AED"/>
    <w:rsid w:val="00522F93"/>
    <w:rsid w:val="0052371C"/>
    <w:rsid w:val="00525E90"/>
    <w:rsid w:val="00527482"/>
    <w:rsid w:val="00532495"/>
    <w:rsid w:val="00535002"/>
    <w:rsid w:val="00535A74"/>
    <w:rsid w:val="0053763C"/>
    <w:rsid w:val="005379B6"/>
    <w:rsid w:val="00543CBA"/>
    <w:rsid w:val="0054628A"/>
    <w:rsid w:val="0054633A"/>
    <w:rsid w:val="00547B67"/>
    <w:rsid w:val="005506D0"/>
    <w:rsid w:val="00551EBF"/>
    <w:rsid w:val="00553698"/>
    <w:rsid w:val="00554FAC"/>
    <w:rsid w:val="005552B4"/>
    <w:rsid w:val="0055662B"/>
    <w:rsid w:val="005571B2"/>
    <w:rsid w:val="0056086A"/>
    <w:rsid w:val="0056152D"/>
    <w:rsid w:val="00561AF9"/>
    <w:rsid w:val="00561F2E"/>
    <w:rsid w:val="005628CD"/>
    <w:rsid w:val="005653E6"/>
    <w:rsid w:val="0056586D"/>
    <w:rsid w:val="00567FDD"/>
    <w:rsid w:val="0057501E"/>
    <w:rsid w:val="005752C3"/>
    <w:rsid w:val="005772FB"/>
    <w:rsid w:val="005834C9"/>
    <w:rsid w:val="00584CC6"/>
    <w:rsid w:val="00592253"/>
    <w:rsid w:val="00596511"/>
    <w:rsid w:val="00596700"/>
    <w:rsid w:val="00597971"/>
    <w:rsid w:val="00597BB9"/>
    <w:rsid w:val="005A1CDA"/>
    <w:rsid w:val="005A23BB"/>
    <w:rsid w:val="005A3230"/>
    <w:rsid w:val="005A4A3A"/>
    <w:rsid w:val="005A630C"/>
    <w:rsid w:val="005B04FE"/>
    <w:rsid w:val="005B3A3D"/>
    <w:rsid w:val="005B5BC8"/>
    <w:rsid w:val="005C3988"/>
    <w:rsid w:val="005C3C21"/>
    <w:rsid w:val="005C47B5"/>
    <w:rsid w:val="005C790D"/>
    <w:rsid w:val="005C7F6F"/>
    <w:rsid w:val="005D02A8"/>
    <w:rsid w:val="005D0517"/>
    <w:rsid w:val="005D2BD9"/>
    <w:rsid w:val="005E14D7"/>
    <w:rsid w:val="005E15B1"/>
    <w:rsid w:val="005E19F6"/>
    <w:rsid w:val="005E2DE7"/>
    <w:rsid w:val="005E516E"/>
    <w:rsid w:val="005E5290"/>
    <w:rsid w:val="005F0EE8"/>
    <w:rsid w:val="005F5353"/>
    <w:rsid w:val="005F78B8"/>
    <w:rsid w:val="005F7BB1"/>
    <w:rsid w:val="00600521"/>
    <w:rsid w:val="00603801"/>
    <w:rsid w:val="006048AB"/>
    <w:rsid w:val="00607062"/>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00E"/>
    <w:rsid w:val="006351DB"/>
    <w:rsid w:val="006355F4"/>
    <w:rsid w:val="006363A7"/>
    <w:rsid w:val="006371A7"/>
    <w:rsid w:val="00637675"/>
    <w:rsid w:val="00637BD9"/>
    <w:rsid w:val="00641134"/>
    <w:rsid w:val="00642452"/>
    <w:rsid w:val="006427B8"/>
    <w:rsid w:val="006441F3"/>
    <w:rsid w:val="006447BD"/>
    <w:rsid w:val="00645F6C"/>
    <w:rsid w:val="00647DCD"/>
    <w:rsid w:val="00651CBF"/>
    <w:rsid w:val="00652425"/>
    <w:rsid w:val="0065416D"/>
    <w:rsid w:val="0065473E"/>
    <w:rsid w:val="00656EDE"/>
    <w:rsid w:val="00662777"/>
    <w:rsid w:val="006653D9"/>
    <w:rsid w:val="00665730"/>
    <w:rsid w:val="006678E8"/>
    <w:rsid w:val="00667DBC"/>
    <w:rsid w:val="006701F6"/>
    <w:rsid w:val="0067244D"/>
    <w:rsid w:val="0067295C"/>
    <w:rsid w:val="00673499"/>
    <w:rsid w:val="0067364E"/>
    <w:rsid w:val="006739BA"/>
    <w:rsid w:val="00675316"/>
    <w:rsid w:val="00677647"/>
    <w:rsid w:val="006800F6"/>
    <w:rsid w:val="00680161"/>
    <w:rsid w:val="006804C9"/>
    <w:rsid w:val="00683057"/>
    <w:rsid w:val="006831D7"/>
    <w:rsid w:val="006838CA"/>
    <w:rsid w:val="00684F41"/>
    <w:rsid w:val="00685CC8"/>
    <w:rsid w:val="00690B04"/>
    <w:rsid w:val="0069460B"/>
    <w:rsid w:val="00696578"/>
    <w:rsid w:val="006967EB"/>
    <w:rsid w:val="00696E79"/>
    <w:rsid w:val="00697C93"/>
    <w:rsid w:val="006A36FF"/>
    <w:rsid w:val="006A3C4C"/>
    <w:rsid w:val="006A493D"/>
    <w:rsid w:val="006A5732"/>
    <w:rsid w:val="006A5770"/>
    <w:rsid w:val="006A5A4D"/>
    <w:rsid w:val="006A6405"/>
    <w:rsid w:val="006A7F2B"/>
    <w:rsid w:val="006B1014"/>
    <w:rsid w:val="006B2ADC"/>
    <w:rsid w:val="006B3064"/>
    <w:rsid w:val="006B4A3D"/>
    <w:rsid w:val="006B7C4A"/>
    <w:rsid w:val="006C0F95"/>
    <w:rsid w:val="006C11B8"/>
    <w:rsid w:val="006C138F"/>
    <w:rsid w:val="006C2041"/>
    <w:rsid w:val="006C2C6B"/>
    <w:rsid w:val="006C3247"/>
    <w:rsid w:val="006C3E2E"/>
    <w:rsid w:val="006C4CB1"/>
    <w:rsid w:val="006D105B"/>
    <w:rsid w:val="006D34E6"/>
    <w:rsid w:val="006D5EEA"/>
    <w:rsid w:val="006D621A"/>
    <w:rsid w:val="006D6A57"/>
    <w:rsid w:val="006E5050"/>
    <w:rsid w:val="006E62D6"/>
    <w:rsid w:val="006E69B1"/>
    <w:rsid w:val="006E7124"/>
    <w:rsid w:val="006F358E"/>
    <w:rsid w:val="006F48C1"/>
    <w:rsid w:val="006F74CB"/>
    <w:rsid w:val="0070113E"/>
    <w:rsid w:val="0070190B"/>
    <w:rsid w:val="00701D63"/>
    <w:rsid w:val="0070710D"/>
    <w:rsid w:val="007111A2"/>
    <w:rsid w:val="0072080C"/>
    <w:rsid w:val="007208C4"/>
    <w:rsid w:val="00721E97"/>
    <w:rsid w:val="00723048"/>
    <w:rsid w:val="00726222"/>
    <w:rsid w:val="00726ABA"/>
    <w:rsid w:val="00726AFE"/>
    <w:rsid w:val="00732866"/>
    <w:rsid w:val="00733EFC"/>
    <w:rsid w:val="00735741"/>
    <w:rsid w:val="007375D4"/>
    <w:rsid w:val="00740C8F"/>
    <w:rsid w:val="00750047"/>
    <w:rsid w:val="00750AD9"/>
    <w:rsid w:val="0075182E"/>
    <w:rsid w:val="00752C1D"/>
    <w:rsid w:val="00752D96"/>
    <w:rsid w:val="00753FF4"/>
    <w:rsid w:val="0075464E"/>
    <w:rsid w:val="007569B7"/>
    <w:rsid w:val="00761A0F"/>
    <w:rsid w:val="007622CB"/>
    <w:rsid w:val="00764840"/>
    <w:rsid w:val="00764B27"/>
    <w:rsid w:val="00765435"/>
    <w:rsid w:val="00766659"/>
    <w:rsid w:val="00766983"/>
    <w:rsid w:val="007707F4"/>
    <w:rsid w:val="007737D7"/>
    <w:rsid w:val="00774226"/>
    <w:rsid w:val="0077466F"/>
    <w:rsid w:val="0077500A"/>
    <w:rsid w:val="00776527"/>
    <w:rsid w:val="00776E20"/>
    <w:rsid w:val="0078074B"/>
    <w:rsid w:val="00782657"/>
    <w:rsid w:val="00782F12"/>
    <w:rsid w:val="00784D07"/>
    <w:rsid w:val="00791178"/>
    <w:rsid w:val="00792B37"/>
    <w:rsid w:val="007934C7"/>
    <w:rsid w:val="00793682"/>
    <w:rsid w:val="00794DF7"/>
    <w:rsid w:val="00795652"/>
    <w:rsid w:val="00797FC6"/>
    <w:rsid w:val="007A0CFD"/>
    <w:rsid w:val="007A0DAF"/>
    <w:rsid w:val="007A13E6"/>
    <w:rsid w:val="007A2010"/>
    <w:rsid w:val="007A25A3"/>
    <w:rsid w:val="007A2BFC"/>
    <w:rsid w:val="007A3089"/>
    <w:rsid w:val="007A4A0A"/>
    <w:rsid w:val="007A68BF"/>
    <w:rsid w:val="007A70EA"/>
    <w:rsid w:val="007B0477"/>
    <w:rsid w:val="007B1D9F"/>
    <w:rsid w:val="007B5D4E"/>
    <w:rsid w:val="007B6334"/>
    <w:rsid w:val="007B69C0"/>
    <w:rsid w:val="007B735A"/>
    <w:rsid w:val="007B78FA"/>
    <w:rsid w:val="007C1C12"/>
    <w:rsid w:val="007C2193"/>
    <w:rsid w:val="007C2574"/>
    <w:rsid w:val="007C4FD2"/>
    <w:rsid w:val="007C6240"/>
    <w:rsid w:val="007D0192"/>
    <w:rsid w:val="007D2E82"/>
    <w:rsid w:val="007D453C"/>
    <w:rsid w:val="007D4632"/>
    <w:rsid w:val="007D7265"/>
    <w:rsid w:val="007E0591"/>
    <w:rsid w:val="007E073F"/>
    <w:rsid w:val="007E455A"/>
    <w:rsid w:val="007E5F11"/>
    <w:rsid w:val="007E6744"/>
    <w:rsid w:val="007E7982"/>
    <w:rsid w:val="007F164A"/>
    <w:rsid w:val="007F2ED6"/>
    <w:rsid w:val="007F332C"/>
    <w:rsid w:val="007F7E08"/>
    <w:rsid w:val="00801DD0"/>
    <w:rsid w:val="00803EFF"/>
    <w:rsid w:val="0080488F"/>
    <w:rsid w:val="00804A64"/>
    <w:rsid w:val="008055E1"/>
    <w:rsid w:val="0080766A"/>
    <w:rsid w:val="00810890"/>
    <w:rsid w:val="00813509"/>
    <w:rsid w:val="00814D5B"/>
    <w:rsid w:val="008155AE"/>
    <w:rsid w:val="00817370"/>
    <w:rsid w:val="00821614"/>
    <w:rsid w:val="00822B5B"/>
    <w:rsid w:val="00824C52"/>
    <w:rsid w:val="0082644A"/>
    <w:rsid w:val="00826C3D"/>
    <w:rsid w:val="0083354B"/>
    <w:rsid w:val="00842F20"/>
    <w:rsid w:val="00844E40"/>
    <w:rsid w:val="00846866"/>
    <w:rsid w:val="00847974"/>
    <w:rsid w:val="00850211"/>
    <w:rsid w:val="008511A2"/>
    <w:rsid w:val="00852E96"/>
    <w:rsid w:val="008537BC"/>
    <w:rsid w:val="0085635B"/>
    <w:rsid w:val="00856EF1"/>
    <w:rsid w:val="0085779D"/>
    <w:rsid w:val="00866355"/>
    <w:rsid w:val="00866803"/>
    <w:rsid w:val="00866811"/>
    <w:rsid w:val="00867444"/>
    <w:rsid w:val="00870B5C"/>
    <w:rsid w:val="00872A9F"/>
    <w:rsid w:val="0087690E"/>
    <w:rsid w:val="00876D12"/>
    <w:rsid w:val="00876E28"/>
    <w:rsid w:val="0087725A"/>
    <w:rsid w:val="0087729A"/>
    <w:rsid w:val="008803EC"/>
    <w:rsid w:val="00881CEB"/>
    <w:rsid w:val="008842A9"/>
    <w:rsid w:val="0088532D"/>
    <w:rsid w:val="008867B6"/>
    <w:rsid w:val="00890CF9"/>
    <w:rsid w:val="00895883"/>
    <w:rsid w:val="0089756B"/>
    <w:rsid w:val="008A4449"/>
    <w:rsid w:val="008A4EC7"/>
    <w:rsid w:val="008A4FD2"/>
    <w:rsid w:val="008A58DA"/>
    <w:rsid w:val="008A5D5D"/>
    <w:rsid w:val="008B1ACE"/>
    <w:rsid w:val="008B3072"/>
    <w:rsid w:val="008B5D04"/>
    <w:rsid w:val="008B661E"/>
    <w:rsid w:val="008B7812"/>
    <w:rsid w:val="008B7BDC"/>
    <w:rsid w:val="008C1AE7"/>
    <w:rsid w:val="008C1FF2"/>
    <w:rsid w:val="008C2E9A"/>
    <w:rsid w:val="008C5314"/>
    <w:rsid w:val="008C6BA5"/>
    <w:rsid w:val="008D0216"/>
    <w:rsid w:val="008D718B"/>
    <w:rsid w:val="008D7352"/>
    <w:rsid w:val="008E00C4"/>
    <w:rsid w:val="008E3455"/>
    <w:rsid w:val="008E5ACB"/>
    <w:rsid w:val="008F0514"/>
    <w:rsid w:val="008F1225"/>
    <w:rsid w:val="008F4174"/>
    <w:rsid w:val="008F5B8F"/>
    <w:rsid w:val="008F66C4"/>
    <w:rsid w:val="008F7F08"/>
    <w:rsid w:val="00905FE5"/>
    <w:rsid w:val="00913B3F"/>
    <w:rsid w:val="00913FA6"/>
    <w:rsid w:val="0091403E"/>
    <w:rsid w:val="00914ADA"/>
    <w:rsid w:val="00916BE8"/>
    <w:rsid w:val="009174F9"/>
    <w:rsid w:val="00917D6F"/>
    <w:rsid w:val="0092322C"/>
    <w:rsid w:val="00927462"/>
    <w:rsid w:val="009310FA"/>
    <w:rsid w:val="00931B1C"/>
    <w:rsid w:val="00934DDF"/>
    <w:rsid w:val="00935B4D"/>
    <w:rsid w:val="0093657D"/>
    <w:rsid w:val="00936F92"/>
    <w:rsid w:val="00941C5D"/>
    <w:rsid w:val="00943EE4"/>
    <w:rsid w:val="009504BD"/>
    <w:rsid w:val="00951198"/>
    <w:rsid w:val="00951CF8"/>
    <w:rsid w:val="00952340"/>
    <w:rsid w:val="00953353"/>
    <w:rsid w:val="00954A5B"/>
    <w:rsid w:val="00954A69"/>
    <w:rsid w:val="0095666C"/>
    <w:rsid w:val="00960C82"/>
    <w:rsid w:val="0096124B"/>
    <w:rsid w:val="00962755"/>
    <w:rsid w:val="00964AB8"/>
    <w:rsid w:val="00964DC3"/>
    <w:rsid w:val="00965780"/>
    <w:rsid w:val="00966C0C"/>
    <w:rsid w:val="0097460C"/>
    <w:rsid w:val="00976AC7"/>
    <w:rsid w:val="00980F0C"/>
    <w:rsid w:val="009812E6"/>
    <w:rsid w:val="00984E88"/>
    <w:rsid w:val="00992965"/>
    <w:rsid w:val="00995628"/>
    <w:rsid w:val="009966A2"/>
    <w:rsid w:val="00997E9C"/>
    <w:rsid w:val="009A2173"/>
    <w:rsid w:val="009A2F6D"/>
    <w:rsid w:val="009A34A8"/>
    <w:rsid w:val="009A35BF"/>
    <w:rsid w:val="009A3FBC"/>
    <w:rsid w:val="009A49E6"/>
    <w:rsid w:val="009B059D"/>
    <w:rsid w:val="009B0732"/>
    <w:rsid w:val="009B2706"/>
    <w:rsid w:val="009B2C8B"/>
    <w:rsid w:val="009B317A"/>
    <w:rsid w:val="009B4B98"/>
    <w:rsid w:val="009C109F"/>
    <w:rsid w:val="009C1EF6"/>
    <w:rsid w:val="009C1F60"/>
    <w:rsid w:val="009C463F"/>
    <w:rsid w:val="009C5C7A"/>
    <w:rsid w:val="009D26E2"/>
    <w:rsid w:val="009E0081"/>
    <w:rsid w:val="009E1305"/>
    <w:rsid w:val="009E3CAB"/>
    <w:rsid w:val="009E4169"/>
    <w:rsid w:val="009E7AC5"/>
    <w:rsid w:val="009F2FE7"/>
    <w:rsid w:val="009F4FA3"/>
    <w:rsid w:val="00A014B3"/>
    <w:rsid w:val="00A035E0"/>
    <w:rsid w:val="00A04270"/>
    <w:rsid w:val="00A04904"/>
    <w:rsid w:val="00A075BC"/>
    <w:rsid w:val="00A115C7"/>
    <w:rsid w:val="00A12444"/>
    <w:rsid w:val="00A124C4"/>
    <w:rsid w:val="00A12FF4"/>
    <w:rsid w:val="00A13D42"/>
    <w:rsid w:val="00A14E19"/>
    <w:rsid w:val="00A14E48"/>
    <w:rsid w:val="00A15123"/>
    <w:rsid w:val="00A15534"/>
    <w:rsid w:val="00A2237A"/>
    <w:rsid w:val="00A2282F"/>
    <w:rsid w:val="00A22CB9"/>
    <w:rsid w:val="00A24627"/>
    <w:rsid w:val="00A252E1"/>
    <w:rsid w:val="00A25997"/>
    <w:rsid w:val="00A33E3A"/>
    <w:rsid w:val="00A373CE"/>
    <w:rsid w:val="00A410B1"/>
    <w:rsid w:val="00A44F25"/>
    <w:rsid w:val="00A47CE4"/>
    <w:rsid w:val="00A50034"/>
    <w:rsid w:val="00A518F4"/>
    <w:rsid w:val="00A51DFF"/>
    <w:rsid w:val="00A53E99"/>
    <w:rsid w:val="00A54648"/>
    <w:rsid w:val="00A573A2"/>
    <w:rsid w:val="00A57ED1"/>
    <w:rsid w:val="00A620AD"/>
    <w:rsid w:val="00A648DF"/>
    <w:rsid w:val="00A66E6A"/>
    <w:rsid w:val="00A75E37"/>
    <w:rsid w:val="00A816EB"/>
    <w:rsid w:val="00A832EB"/>
    <w:rsid w:val="00A835D1"/>
    <w:rsid w:val="00A839C9"/>
    <w:rsid w:val="00A87EE9"/>
    <w:rsid w:val="00A906C2"/>
    <w:rsid w:val="00A9085D"/>
    <w:rsid w:val="00A912DA"/>
    <w:rsid w:val="00A925F2"/>
    <w:rsid w:val="00A92DEC"/>
    <w:rsid w:val="00A92EB5"/>
    <w:rsid w:val="00A9619F"/>
    <w:rsid w:val="00A96901"/>
    <w:rsid w:val="00A96C25"/>
    <w:rsid w:val="00A971CC"/>
    <w:rsid w:val="00AA0605"/>
    <w:rsid w:val="00AA2050"/>
    <w:rsid w:val="00AA46E5"/>
    <w:rsid w:val="00AA578B"/>
    <w:rsid w:val="00AB04A0"/>
    <w:rsid w:val="00AB0699"/>
    <w:rsid w:val="00AB0EED"/>
    <w:rsid w:val="00AB0EFF"/>
    <w:rsid w:val="00AB23EC"/>
    <w:rsid w:val="00AB40C5"/>
    <w:rsid w:val="00AB5E61"/>
    <w:rsid w:val="00AB6C6A"/>
    <w:rsid w:val="00AC1992"/>
    <w:rsid w:val="00AC1A6F"/>
    <w:rsid w:val="00AC28D0"/>
    <w:rsid w:val="00AC30E6"/>
    <w:rsid w:val="00AC4246"/>
    <w:rsid w:val="00AC63CF"/>
    <w:rsid w:val="00AD18AC"/>
    <w:rsid w:val="00AD3BA1"/>
    <w:rsid w:val="00AD4090"/>
    <w:rsid w:val="00AD472F"/>
    <w:rsid w:val="00AD6EA8"/>
    <w:rsid w:val="00AE7ECB"/>
    <w:rsid w:val="00AF03EB"/>
    <w:rsid w:val="00AF0AF8"/>
    <w:rsid w:val="00AF3AEC"/>
    <w:rsid w:val="00AF7F78"/>
    <w:rsid w:val="00B03A9F"/>
    <w:rsid w:val="00B07A8D"/>
    <w:rsid w:val="00B1004B"/>
    <w:rsid w:val="00B1392B"/>
    <w:rsid w:val="00B14FBB"/>
    <w:rsid w:val="00B16B3F"/>
    <w:rsid w:val="00B21913"/>
    <w:rsid w:val="00B22200"/>
    <w:rsid w:val="00B2243B"/>
    <w:rsid w:val="00B2351C"/>
    <w:rsid w:val="00B24845"/>
    <w:rsid w:val="00B25368"/>
    <w:rsid w:val="00B279F2"/>
    <w:rsid w:val="00B30E23"/>
    <w:rsid w:val="00B30F30"/>
    <w:rsid w:val="00B31615"/>
    <w:rsid w:val="00B31738"/>
    <w:rsid w:val="00B36A12"/>
    <w:rsid w:val="00B36D94"/>
    <w:rsid w:val="00B41B40"/>
    <w:rsid w:val="00B42CA7"/>
    <w:rsid w:val="00B42CB2"/>
    <w:rsid w:val="00B43C86"/>
    <w:rsid w:val="00B44740"/>
    <w:rsid w:val="00B462E6"/>
    <w:rsid w:val="00B52511"/>
    <w:rsid w:val="00B53821"/>
    <w:rsid w:val="00B54849"/>
    <w:rsid w:val="00B61EF8"/>
    <w:rsid w:val="00B63A93"/>
    <w:rsid w:val="00B64FCD"/>
    <w:rsid w:val="00B6686F"/>
    <w:rsid w:val="00B672E9"/>
    <w:rsid w:val="00B7020D"/>
    <w:rsid w:val="00B71941"/>
    <w:rsid w:val="00B71D12"/>
    <w:rsid w:val="00B73FDA"/>
    <w:rsid w:val="00B82F75"/>
    <w:rsid w:val="00B83EFC"/>
    <w:rsid w:val="00B84ECA"/>
    <w:rsid w:val="00B910FE"/>
    <w:rsid w:val="00B94020"/>
    <w:rsid w:val="00B94395"/>
    <w:rsid w:val="00B94E5E"/>
    <w:rsid w:val="00B951EC"/>
    <w:rsid w:val="00BA19B2"/>
    <w:rsid w:val="00BA3642"/>
    <w:rsid w:val="00BA537E"/>
    <w:rsid w:val="00BA5691"/>
    <w:rsid w:val="00BA5EF0"/>
    <w:rsid w:val="00BA5FF4"/>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F01F7"/>
    <w:rsid w:val="00BF0379"/>
    <w:rsid w:val="00BF1474"/>
    <w:rsid w:val="00BF23E9"/>
    <w:rsid w:val="00BF25EA"/>
    <w:rsid w:val="00BF2E1B"/>
    <w:rsid w:val="00BF36C9"/>
    <w:rsid w:val="00C00D13"/>
    <w:rsid w:val="00C016CE"/>
    <w:rsid w:val="00C04082"/>
    <w:rsid w:val="00C0612E"/>
    <w:rsid w:val="00C112E5"/>
    <w:rsid w:val="00C1173C"/>
    <w:rsid w:val="00C1175E"/>
    <w:rsid w:val="00C12A3E"/>
    <w:rsid w:val="00C133D3"/>
    <w:rsid w:val="00C134D6"/>
    <w:rsid w:val="00C1427C"/>
    <w:rsid w:val="00C152BE"/>
    <w:rsid w:val="00C15B88"/>
    <w:rsid w:val="00C16346"/>
    <w:rsid w:val="00C17C2A"/>
    <w:rsid w:val="00C20D31"/>
    <w:rsid w:val="00C22EF1"/>
    <w:rsid w:val="00C23DF9"/>
    <w:rsid w:val="00C31928"/>
    <w:rsid w:val="00C358F1"/>
    <w:rsid w:val="00C35F55"/>
    <w:rsid w:val="00C3600C"/>
    <w:rsid w:val="00C40E02"/>
    <w:rsid w:val="00C41F68"/>
    <w:rsid w:val="00C47772"/>
    <w:rsid w:val="00C5093D"/>
    <w:rsid w:val="00C51078"/>
    <w:rsid w:val="00C5150E"/>
    <w:rsid w:val="00C53CDE"/>
    <w:rsid w:val="00C540B9"/>
    <w:rsid w:val="00C54FE1"/>
    <w:rsid w:val="00C54FF7"/>
    <w:rsid w:val="00C56023"/>
    <w:rsid w:val="00C60F90"/>
    <w:rsid w:val="00C6136F"/>
    <w:rsid w:val="00C6272A"/>
    <w:rsid w:val="00C63164"/>
    <w:rsid w:val="00C640CD"/>
    <w:rsid w:val="00C65165"/>
    <w:rsid w:val="00C65356"/>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3EC6"/>
    <w:rsid w:val="00CC4760"/>
    <w:rsid w:val="00CC52E1"/>
    <w:rsid w:val="00CC59E6"/>
    <w:rsid w:val="00CD13F3"/>
    <w:rsid w:val="00CD2818"/>
    <w:rsid w:val="00CD542E"/>
    <w:rsid w:val="00CD6800"/>
    <w:rsid w:val="00CE0780"/>
    <w:rsid w:val="00CE74A5"/>
    <w:rsid w:val="00CE7808"/>
    <w:rsid w:val="00CE7D7C"/>
    <w:rsid w:val="00CF1508"/>
    <w:rsid w:val="00CF1E68"/>
    <w:rsid w:val="00CF2C9D"/>
    <w:rsid w:val="00CF43A0"/>
    <w:rsid w:val="00CF69F0"/>
    <w:rsid w:val="00CF78B5"/>
    <w:rsid w:val="00D010D3"/>
    <w:rsid w:val="00D01E03"/>
    <w:rsid w:val="00D022E3"/>
    <w:rsid w:val="00D049B0"/>
    <w:rsid w:val="00D0781F"/>
    <w:rsid w:val="00D12B59"/>
    <w:rsid w:val="00D13266"/>
    <w:rsid w:val="00D223F6"/>
    <w:rsid w:val="00D237BE"/>
    <w:rsid w:val="00D24F0B"/>
    <w:rsid w:val="00D2610A"/>
    <w:rsid w:val="00D321D6"/>
    <w:rsid w:val="00D32FD7"/>
    <w:rsid w:val="00D334DE"/>
    <w:rsid w:val="00D33551"/>
    <w:rsid w:val="00D349DF"/>
    <w:rsid w:val="00D34CE3"/>
    <w:rsid w:val="00D356EA"/>
    <w:rsid w:val="00D357AD"/>
    <w:rsid w:val="00D36FD1"/>
    <w:rsid w:val="00D40CD1"/>
    <w:rsid w:val="00D4246A"/>
    <w:rsid w:val="00D4250A"/>
    <w:rsid w:val="00D430DE"/>
    <w:rsid w:val="00D44895"/>
    <w:rsid w:val="00D45B16"/>
    <w:rsid w:val="00D45F10"/>
    <w:rsid w:val="00D54E06"/>
    <w:rsid w:val="00D567C8"/>
    <w:rsid w:val="00D6045A"/>
    <w:rsid w:val="00D60876"/>
    <w:rsid w:val="00D64766"/>
    <w:rsid w:val="00D64ECC"/>
    <w:rsid w:val="00D65D46"/>
    <w:rsid w:val="00D661DB"/>
    <w:rsid w:val="00D671E4"/>
    <w:rsid w:val="00D70478"/>
    <w:rsid w:val="00D70AFD"/>
    <w:rsid w:val="00D70D29"/>
    <w:rsid w:val="00D71F49"/>
    <w:rsid w:val="00D72239"/>
    <w:rsid w:val="00D72971"/>
    <w:rsid w:val="00D732F6"/>
    <w:rsid w:val="00D7434B"/>
    <w:rsid w:val="00D74554"/>
    <w:rsid w:val="00D761B7"/>
    <w:rsid w:val="00D76C44"/>
    <w:rsid w:val="00D8147A"/>
    <w:rsid w:val="00D82372"/>
    <w:rsid w:val="00D8548B"/>
    <w:rsid w:val="00D86A9B"/>
    <w:rsid w:val="00D905AF"/>
    <w:rsid w:val="00D91158"/>
    <w:rsid w:val="00D91BAC"/>
    <w:rsid w:val="00D91C52"/>
    <w:rsid w:val="00D920A1"/>
    <w:rsid w:val="00D93E28"/>
    <w:rsid w:val="00DA08A6"/>
    <w:rsid w:val="00DA1CF3"/>
    <w:rsid w:val="00DA3985"/>
    <w:rsid w:val="00DA42C4"/>
    <w:rsid w:val="00DA49B9"/>
    <w:rsid w:val="00DA4D9F"/>
    <w:rsid w:val="00DA5463"/>
    <w:rsid w:val="00DA6374"/>
    <w:rsid w:val="00DA734F"/>
    <w:rsid w:val="00DB04C1"/>
    <w:rsid w:val="00DB072D"/>
    <w:rsid w:val="00DB277F"/>
    <w:rsid w:val="00DB334D"/>
    <w:rsid w:val="00DB3C12"/>
    <w:rsid w:val="00DB454E"/>
    <w:rsid w:val="00DB47C1"/>
    <w:rsid w:val="00DB74A8"/>
    <w:rsid w:val="00DC0261"/>
    <w:rsid w:val="00DC0E52"/>
    <w:rsid w:val="00DC0EE3"/>
    <w:rsid w:val="00DC2338"/>
    <w:rsid w:val="00DC3678"/>
    <w:rsid w:val="00DC6588"/>
    <w:rsid w:val="00DD1BAD"/>
    <w:rsid w:val="00DD20DC"/>
    <w:rsid w:val="00DD24E8"/>
    <w:rsid w:val="00DD2BFE"/>
    <w:rsid w:val="00DD492E"/>
    <w:rsid w:val="00DD6269"/>
    <w:rsid w:val="00DD683B"/>
    <w:rsid w:val="00DD7619"/>
    <w:rsid w:val="00DD7A47"/>
    <w:rsid w:val="00DE0283"/>
    <w:rsid w:val="00DE32B7"/>
    <w:rsid w:val="00DE33C1"/>
    <w:rsid w:val="00DE3658"/>
    <w:rsid w:val="00DE39D5"/>
    <w:rsid w:val="00DE4021"/>
    <w:rsid w:val="00DE5241"/>
    <w:rsid w:val="00DE62B2"/>
    <w:rsid w:val="00DE6B73"/>
    <w:rsid w:val="00DE6F2C"/>
    <w:rsid w:val="00DF0B91"/>
    <w:rsid w:val="00DF3C38"/>
    <w:rsid w:val="00DF4A0C"/>
    <w:rsid w:val="00DF6DCF"/>
    <w:rsid w:val="00DF6FEA"/>
    <w:rsid w:val="00E007CB"/>
    <w:rsid w:val="00E06B72"/>
    <w:rsid w:val="00E100E4"/>
    <w:rsid w:val="00E10AB4"/>
    <w:rsid w:val="00E120B3"/>
    <w:rsid w:val="00E14FCA"/>
    <w:rsid w:val="00E17B7C"/>
    <w:rsid w:val="00E212A2"/>
    <w:rsid w:val="00E21518"/>
    <w:rsid w:val="00E25A7B"/>
    <w:rsid w:val="00E25D46"/>
    <w:rsid w:val="00E313A7"/>
    <w:rsid w:val="00E31761"/>
    <w:rsid w:val="00E317C0"/>
    <w:rsid w:val="00E334C0"/>
    <w:rsid w:val="00E33EEB"/>
    <w:rsid w:val="00E34562"/>
    <w:rsid w:val="00E351CA"/>
    <w:rsid w:val="00E35226"/>
    <w:rsid w:val="00E361A2"/>
    <w:rsid w:val="00E36552"/>
    <w:rsid w:val="00E36930"/>
    <w:rsid w:val="00E44378"/>
    <w:rsid w:val="00E457C8"/>
    <w:rsid w:val="00E4654D"/>
    <w:rsid w:val="00E467EA"/>
    <w:rsid w:val="00E47BF8"/>
    <w:rsid w:val="00E5041B"/>
    <w:rsid w:val="00E52647"/>
    <w:rsid w:val="00E56377"/>
    <w:rsid w:val="00E6062C"/>
    <w:rsid w:val="00E626C3"/>
    <w:rsid w:val="00E62C15"/>
    <w:rsid w:val="00E6394F"/>
    <w:rsid w:val="00E641F5"/>
    <w:rsid w:val="00E65A4A"/>
    <w:rsid w:val="00E65ABD"/>
    <w:rsid w:val="00E67145"/>
    <w:rsid w:val="00E73EDB"/>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17E"/>
    <w:rsid w:val="00EB5BAB"/>
    <w:rsid w:val="00EB5C96"/>
    <w:rsid w:val="00EB7C9F"/>
    <w:rsid w:val="00EC2E03"/>
    <w:rsid w:val="00EC3A19"/>
    <w:rsid w:val="00EC66F3"/>
    <w:rsid w:val="00EC6714"/>
    <w:rsid w:val="00EC7F56"/>
    <w:rsid w:val="00ED08FE"/>
    <w:rsid w:val="00ED447A"/>
    <w:rsid w:val="00ED505B"/>
    <w:rsid w:val="00EE0AD5"/>
    <w:rsid w:val="00EE196F"/>
    <w:rsid w:val="00EE2580"/>
    <w:rsid w:val="00EE272E"/>
    <w:rsid w:val="00EE5899"/>
    <w:rsid w:val="00EE72FF"/>
    <w:rsid w:val="00EF265B"/>
    <w:rsid w:val="00EF45F2"/>
    <w:rsid w:val="00EF6399"/>
    <w:rsid w:val="00F0145D"/>
    <w:rsid w:val="00F0195F"/>
    <w:rsid w:val="00F039B3"/>
    <w:rsid w:val="00F03C48"/>
    <w:rsid w:val="00F06B01"/>
    <w:rsid w:val="00F0776B"/>
    <w:rsid w:val="00F07805"/>
    <w:rsid w:val="00F07B74"/>
    <w:rsid w:val="00F1199F"/>
    <w:rsid w:val="00F11A1E"/>
    <w:rsid w:val="00F120B3"/>
    <w:rsid w:val="00F13AA2"/>
    <w:rsid w:val="00F15893"/>
    <w:rsid w:val="00F178D3"/>
    <w:rsid w:val="00F23812"/>
    <w:rsid w:val="00F24CA0"/>
    <w:rsid w:val="00F25862"/>
    <w:rsid w:val="00F2628C"/>
    <w:rsid w:val="00F26D4F"/>
    <w:rsid w:val="00F3149E"/>
    <w:rsid w:val="00F31906"/>
    <w:rsid w:val="00F33678"/>
    <w:rsid w:val="00F345EC"/>
    <w:rsid w:val="00F35840"/>
    <w:rsid w:val="00F36FAB"/>
    <w:rsid w:val="00F37826"/>
    <w:rsid w:val="00F37CF9"/>
    <w:rsid w:val="00F41D45"/>
    <w:rsid w:val="00F4383F"/>
    <w:rsid w:val="00F43EE3"/>
    <w:rsid w:val="00F5132D"/>
    <w:rsid w:val="00F54AB0"/>
    <w:rsid w:val="00F54DAC"/>
    <w:rsid w:val="00F553E3"/>
    <w:rsid w:val="00F569F3"/>
    <w:rsid w:val="00F632F1"/>
    <w:rsid w:val="00F73833"/>
    <w:rsid w:val="00F749DC"/>
    <w:rsid w:val="00F74F39"/>
    <w:rsid w:val="00F75EAD"/>
    <w:rsid w:val="00F77A7C"/>
    <w:rsid w:val="00F80991"/>
    <w:rsid w:val="00F809C9"/>
    <w:rsid w:val="00F80A78"/>
    <w:rsid w:val="00F81D2F"/>
    <w:rsid w:val="00F81F82"/>
    <w:rsid w:val="00F82B7A"/>
    <w:rsid w:val="00F864A6"/>
    <w:rsid w:val="00F91333"/>
    <w:rsid w:val="00F94402"/>
    <w:rsid w:val="00FA051D"/>
    <w:rsid w:val="00FA0C0F"/>
    <w:rsid w:val="00FA5553"/>
    <w:rsid w:val="00FA5DFA"/>
    <w:rsid w:val="00FB1880"/>
    <w:rsid w:val="00FB262E"/>
    <w:rsid w:val="00FB35A8"/>
    <w:rsid w:val="00FB56EA"/>
    <w:rsid w:val="00FB6D1B"/>
    <w:rsid w:val="00FB7F9C"/>
    <w:rsid w:val="00FC0E4B"/>
    <w:rsid w:val="00FC0F25"/>
    <w:rsid w:val="00FC316C"/>
    <w:rsid w:val="00FC3F11"/>
    <w:rsid w:val="00FC5850"/>
    <w:rsid w:val="00FC5E13"/>
    <w:rsid w:val="00FC665F"/>
    <w:rsid w:val="00FD1194"/>
    <w:rsid w:val="00FD15A3"/>
    <w:rsid w:val="00FD20DF"/>
    <w:rsid w:val="00FD2E3C"/>
    <w:rsid w:val="00FD5C08"/>
    <w:rsid w:val="00FD6095"/>
    <w:rsid w:val="00FE17C0"/>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5D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F809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09C9"/>
    <w:pPr>
      <w:keepNext/>
      <w:keepLines/>
      <w:spacing w:before="40" w:after="0"/>
      <w:outlineLvl w:val="4"/>
    </w:pPr>
    <w:rPr>
      <w:rFonts w:ascii="Calibri" w:eastAsia="Times New Roman" w:hAnsi="Calibri" w:cs="Times New Roman"/>
      <w:bCs/>
      <w:iCs/>
      <w:color w:val="262626"/>
      <w:szCs w:val="26"/>
    </w:rPr>
  </w:style>
  <w:style w:type="paragraph" w:styleId="Heading6">
    <w:name w:val="heading 6"/>
    <w:basedOn w:val="Normal"/>
    <w:next w:val="Normal"/>
    <w:link w:val="Heading6Char"/>
    <w:uiPriority w:val="9"/>
    <w:semiHidden/>
    <w:unhideWhenUsed/>
    <w:qFormat/>
    <w:rsid w:val="00F809C9"/>
    <w:pPr>
      <w:keepNext/>
      <w:keepLines/>
      <w:spacing w:before="40" w:after="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F809C9"/>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809C9"/>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809C9"/>
    <w:pPr>
      <w:keepNext/>
      <w:keepLines/>
      <w:spacing w:before="40" w:after="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 Char Char Char Char,P,Char Char Cha"/>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Texto nota pie Car Car Car Char,FOOTNOTES Char,fn Char,Footnote Text Char Char Char Char1,Footnote Text1 Char Char,Footnote Text2 Char,Footnote Text Char Char Char1 Char Char,Footnote Text Char Char Char1 Char1"/>
    <w:basedOn w:val="DefaultParagraphFont"/>
    <w:link w:val="FootnoteText"/>
    <w:uiPriority w:val="99"/>
    <w:rsid w:val="00C22EF1"/>
    <w:rPr>
      <w:sz w:val="20"/>
      <w:szCs w:val="20"/>
    </w:rPr>
  </w:style>
  <w:style w:type="character" w:styleId="FootnoteReference">
    <w:name w:val="footnote reference"/>
    <w:aliases w:val="ftref,Char Char,FO,16 Point,Superscript 6 Point,BVI fnr,BVI fnr Car Car,BVI fnr Car,BVI fnr Car Car Car Car,BVI fnr Car Car Car Car Char Char Char,BVI fnr Car Car Car Car Char,Appel note de bas de page,Texto de nota al pie,fr,4_G,4"/>
    <w:link w:val="BVIfnr1"/>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BVIfnr1">
    <w:name w:val="BVI fnr1"/>
    <w:aliases w:val="BVI fnr Car Car1,BVI fnr Car1,BVI fnr Car Car Car Car1,BVI fnr Car Car Car Car Char Char Char1,BVI fnr Car Car Car Car Char Char"/>
    <w:basedOn w:val="Normal"/>
    <w:link w:val="FootnoteReference"/>
    <w:uiPriority w:val="99"/>
    <w:rsid w:val="00A04904"/>
    <w:pPr>
      <w:spacing w:line="240" w:lineRule="exact"/>
    </w:pPr>
    <w:rPr>
      <w:vertAlign w:val="superscript"/>
    </w:rPr>
  </w:style>
  <w:style w:type="paragraph" w:customStyle="1" w:styleId="Default">
    <w:name w:val="Default"/>
    <w:basedOn w:val="Normal"/>
    <w:rsid w:val="00A04904"/>
    <w:pPr>
      <w:autoSpaceDE w:val="0"/>
      <w:autoSpaceDN w:val="0"/>
      <w:spacing w:after="0" w:line="240" w:lineRule="auto"/>
    </w:pPr>
    <w:rPr>
      <w:rFonts w:ascii="Calibri" w:eastAsia="Calibri" w:hAnsi="Calibri" w:cs="Calibri"/>
      <w:color w:val="000000"/>
      <w:sz w:val="24"/>
      <w:szCs w:val="24"/>
    </w:rPr>
  </w:style>
  <w:style w:type="character" w:customStyle="1" w:styleId="Heading3Char">
    <w:name w:val="Heading 3 Char"/>
    <w:basedOn w:val="DefaultParagraphFont"/>
    <w:link w:val="Heading3"/>
    <w:uiPriority w:val="9"/>
    <w:rsid w:val="00F809C9"/>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F809C9"/>
    <w:rPr>
      <w:rFonts w:ascii="Calibri" w:eastAsia="Times New Roman" w:hAnsi="Calibri" w:cs="Times New Roman"/>
      <w:bCs/>
      <w:iCs/>
      <w:color w:val="262626"/>
      <w:szCs w:val="26"/>
    </w:rPr>
  </w:style>
  <w:style w:type="character" w:customStyle="1" w:styleId="Heading6Char">
    <w:name w:val="Heading 6 Char"/>
    <w:basedOn w:val="DefaultParagraphFont"/>
    <w:link w:val="Heading6"/>
    <w:uiPriority w:val="9"/>
    <w:semiHidden/>
    <w:rsid w:val="00F809C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809C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809C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809C9"/>
    <w:rPr>
      <w:rFonts w:ascii="Calibri Light" w:eastAsia="Times New Roman" w:hAnsi="Calibri Light" w:cs="Times New Roman"/>
    </w:rPr>
  </w:style>
  <w:style w:type="paragraph" w:styleId="NoSpacing">
    <w:name w:val="No Spacing"/>
    <w:uiPriority w:val="1"/>
    <w:qFormat/>
    <w:rsid w:val="00F809C9"/>
    <w:pPr>
      <w:spacing w:after="0" w:line="240" w:lineRule="auto"/>
    </w:pPr>
  </w:style>
  <w:style w:type="paragraph" w:customStyle="1" w:styleId="Heading51">
    <w:name w:val="Heading 51"/>
    <w:basedOn w:val="Normal"/>
    <w:next w:val="Normal"/>
    <w:uiPriority w:val="9"/>
    <w:unhideWhenUsed/>
    <w:qFormat/>
    <w:rsid w:val="00F809C9"/>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F809C9"/>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F809C9"/>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F809C9"/>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F809C9"/>
    <w:pPr>
      <w:spacing w:before="240" w:after="60"/>
      <w:ind w:left="2151" w:hanging="1584"/>
      <w:outlineLvl w:val="8"/>
    </w:pPr>
    <w:rPr>
      <w:rFonts w:ascii="Calibri Light" w:eastAsia="Times New Roman" w:hAnsi="Calibri Light" w:cs="Times New Roman"/>
    </w:rPr>
  </w:style>
  <w:style w:type="numbering" w:customStyle="1" w:styleId="NoList2">
    <w:name w:val="No List2"/>
    <w:next w:val="NoList"/>
    <w:uiPriority w:val="99"/>
    <w:semiHidden/>
    <w:unhideWhenUsed/>
    <w:rsid w:val="00F809C9"/>
  </w:style>
  <w:style w:type="table" w:customStyle="1" w:styleId="TableStyle-Top">
    <w:name w:val="Table Style - Top"/>
    <w:basedOn w:val="TableNormal"/>
    <w:uiPriority w:val="99"/>
    <w:rsid w:val="00F809C9"/>
    <w:pPr>
      <w:spacing w:after="0" w:line="240" w:lineRule="auto"/>
    </w:pPr>
    <w:rPr>
      <w:rFonts w:ascii="Calibri" w:eastAsia="Calibri" w:hAnsi="Calibri" w:cs="Times New Roman"/>
      <w:color w:val="262626"/>
      <w:sz w:val="21"/>
      <w:szCs w:val="20"/>
      <w:lang w:val="en-GB" w:eastAsia="en-GB"/>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F809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F809C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F809C9"/>
    <w:pPr>
      <w:tabs>
        <w:tab w:val="num" w:pos="567"/>
      </w:tabs>
      <w:spacing w:before="240" w:after="120" w:line="264" w:lineRule="auto"/>
      <w:ind w:left="567" w:hanging="567"/>
      <w:outlineLvl w:val="9"/>
    </w:pPr>
    <w:rPr>
      <w:rFonts w:ascii="Calibri Light" w:eastAsia="Malgun Gothic" w:hAnsi="Calibri Light"/>
      <w:i w:val="0"/>
      <w:color w:val="2F5496"/>
      <w:sz w:val="32"/>
      <w:szCs w:val="32"/>
    </w:rPr>
  </w:style>
  <w:style w:type="paragraph" w:customStyle="1" w:styleId="ListBullet1">
    <w:name w:val="List Bullet1"/>
    <w:basedOn w:val="Normal"/>
    <w:next w:val="ListBullet"/>
    <w:autoRedefine/>
    <w:uiPriority w:val="99"/>
    <w:unhideWhenUsed/>
    <w:qFormat/>
    <w:rsid w:val="00F809C9"/>
    <w:pPr>
      <w:adjustRightInd w:val="0"/>
      <w:spacing w:before="120" w:after="120" w:line="264" w:lineRule="auto"/>
      <w:ind w:left="2835" w:hanging="2835"/>
    </w:pPr>
    <w:rPr>
      <w:rFonts w:ascii="Calibri" w:eastAsia="Calibri" w:hAnsi="Calibri" w:cs="Times New Roman"/>
      <w:color w:val="262626"/>
    </w:rPr>
  </w:style>
  <w:style w:type="paragraph" w:styleId="TOC3">
    <w:name w:val="toc 3"/>
    <w:basedOn w:val="Normal"/>
    <w:next w:val="Normal"/>
    <w:autoRedefine/>
    <w:uiPriority w:val="39"/>
    <w:unhideWhenUsed/>
    <w:rsid w:val="00F809C9"/>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F809C9"/>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F809C9"/>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F809C9"/>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F809C9"/>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F809C9"/>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F809C9"/>
    <w:pPr>
      <w:spacing w:after="0"/>
      <w:ind w:left="1760"/>
    </w:pPr>
    <w:rPr>
      <w:rFonts w:ascii="Calibri" w:eastAsia="Calibri" w:hAnsi="Calibri" w:cs="Times New Roman"/>
      <w:sz w:val="20"/>
      <w:szCs w:val="20"/>
    </w:rPr>
  </w:style>
  <w:style w:type="paragraph" w:customStyle="1" w:styleId="ListBullet21">
    <w:name w:val="List Bullet 21"/>
    <w:next w:val="ListBullet2"/>
    <w:autoRedefine/>
    <w:uiPriority w:val="99"/>
    <w:unhideWhenUsed/>
    <w:qFormat/>
    <w:rsid w:val="00F809C9"/>
    <w:pPr>
      <w:numPr>
        <w:numId w:val="1"/>
      </w:numPr>
      <w:spacing w:before="60" w:after="60" w:line="240" w:lineRule="auto"/>
    </w:pPr>
    <w:rPr>
      <w:rFonts w:ascii="Calibri" w:eastAsia="Calibri" w:hAnsi="Calibri" w:cs="Times New Roman"/>
      <w:color w:val="262626"/>
    </w:rPr>
  </w:style>
  <w:style w:type="paragraph" w:styleId="ListNumber">
    <w:name w:val="List Number"/>
    <w:basedOn w:val="Normal"/>
    <w:uiPriority w:val="99"/>
    <w:unhideWhenUsed/>
    <w:rsid w:val="00F809C9"/>
    <w:pPr>
      <w:numPr>
        <w:numId w:val="11"/>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F809C9"/>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F809C9"/>
    <w:rPr>
      <w:rFonts w:ascii="Calibri" w:eastAsia="Calibri" w:hAnsi="Calibri" w:cs="Times New Roman"/>
    </w:rPr>
  </w:style>
  <w:style w:type="paragraph" w:styleId="Index4">
    <w:name w:val="index 4"/>
    <w:basedOn w:val="Normal"/>
    <w:next w:val="Normal"/>
    <w:autoRedefine/>
    <w:uiPriority w:val="99"/>
    <w:unhideWhenUsed/>
    <w:rsid w:val="00F809C9"/>
    <w:pPr>
      <w:ind w:left="880" w:hanging="220"/>
    </w:pPr>
    <w:rPr>
      <w:rFonts w:ascii="Calibri" w:eastAsia="Calibri" w:hAnsi="Calibri" w:cs="Times New Roman"/>
    </w:rPr>
  </w:style>
  <w:style w:type="paragraph" w:customStyle="1" w:styleId="p1">
    <w:name w:val="p1"/>
    <w:basedOn w:val="Normal"/>
    <w:rsid w:val="00F809C9"/>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0">
    <w:name w:val="List Bullet 1"/>
    <w:basedOn w:val="ListBullet"/>
    <w:qFormat/>
    <w:rsid w:val="00F809C9"/>
    <w:pPr>
      <w:numPr>
        <w:numId w:val="0"/>
      </w:numPr>
      <w:adjustRightInd w:val="0"/>
      <w:spacing w:before="120" w:after="120" w:line="264" w:lineRule="auto"/>
      <w:ind w:left="2835" w:hanging="2835"/>
      <w:contextualSpacing w:val="0"/>
    </w:pPr>
    <w:rPr>
      <w:rFonts w:ascii="Calibri" w:eastAsia="Calibri" w:hAnsi="Calibri" w:cs="Times New Roman"/>
      <w:color w:val="262626"/>
    </w:rPr>
  </w:style>
  <w:style w:type="paragraph" w:customStyle="1" w:styleId="ListNumber21">
    <w:name w:val="List Number 21"/>
    <w:basedOn w:val="ListNumber"/>
    <w:next w:val="ListNumber2"/>
    <w:autoRedefine/>
    <w:uiPriority w:val="99"/>
    <w:unhideWhenUsed/>
    <w:qFormat/>
    <w:rsid w:val="00F809C9"/>
    <w:pPr>
      <w:numPr>
        <w:numId w:val="5"/>
      </w:numPr>
    </w:pPr>
  </w:style>
  <w:style w:type="paragraph" w:customStyle="1" w:styleId="ListNumber31">
    <w:name w:val="List Number 31"/>
    <w:basedOn w:val="Normal"/>
    <w:next w:val="ListNumber3"/>
    <w:autoRedefine/>
    <w:uiPriority w:val="99"/>
    <w:unhideWhenUsed/>
    <w:qFormat/>
    <w:rsid w:val="00F809C9"/>
    <w:pPr>
      <w:numPr>
        <w:numId w:val="4"/>
      </w:numPr>
      <w:spacing w:before="60" w:after="60" w:line="264" w:lineRule="auto"/>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F809C9"/>
    <w:pPr>
      <w:numPr>
        <w:numId w:val="8"/>
      </w:numPr>
      <w:adjustRightInd w:val="0"/>
      <w:spacing w:before="60" w:after="60" w:line="264" w:lineRule="auto"/>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F809C9"/>
    <w:pPr>
      <w:numPr>
        <w:numId w:val="3"/>
      </w:numPr>
      <w:spacing w:before="60" w:after="60" w:line="264" w:lineRule="auto"/>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F809C9"/>
    <w:pPr>
      <w:numPr>
        <w:numId w:val="7"/>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F809C9"/>
    <w:pPr>
      <w:numPr>
        <w:numId w:val="2"/>
      </w:numPr>
      <w:spacing w:before="60" w:after="60" w:line="264" w:lineRule="auto"/>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F809C9"/>
    <w:pPr>
      <w:numPr>
        <w:numId w:val="6"/>
      </w:numPr>
      <w:spacing w:before="60" w:after="60" w:line="264" w:lineRule="auto"/>
      <w:contextualSpacing/>
    </w:pPr>
    <w:rPr>
      <w:rFonts w:ascii="Calibri" w:eastAsia="Calibri" w:hAnsi="Calibri" w:cs="Times New Roman"/>
      <w:color w:val="262626"/>
    </w:rPr>
  </w:style>
  <w:style w:type="paragraph" w:customStyle="1" w:styleId="Quote1">
    <w:name w:val="Quote1"/>
    <w:basedOn w:val="Normal"/>
    <w:next w:val="Normal"/>
    <w:uiPriority w:val="29"/>
    <w:rsid w:val="00F809C9"/>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QuoteChar">
    <w:name w:val="Quote Char"/>
    <w:basedOn w:val="DefaultParagraphFont"/>
    <w:link w:val="Quote"/>
    <w:uiPriority w:val="29"/>
    <w:rsid w:val="00F809C9"/>
    <w:rPr>
      <w:i/>
      <w:iCs/>
      <w:color w:val="404040"/>
    </w:rPr>
  </w:style>
  <w:style w:type="paragraph" w:styleId="ListBullet">
    <w:name w:val="List Bullet"/>
    <w:basedOn w:val="Normal"/>
    <w:uiPriority w:val="99"/>
    <w:unhideWhenUsed/>
    <w:rsid w:val="00F809C9"/>
    <w:pPr>
      <w:numPr>
        <w:numId w:val="23"/>
      </w:numPr>
      <w:contextualSpacing/>
    </w:pPr>
  </w:style>
  <w:style w:type="paragraph" w:styleId="ListBullet2">
    <w:name w:val="List Bullet 2"/>
    <w:basedOn w:val="Normal"/>
    <w:uiPriority w:val="99"/>
    <w:semiHidden/>
    <w:unhideWhenUsed/>
    <w:rsid w:val="00F809C9"/>
    <w:pPr>
      <w:tabs>
        <w:tab w:val="num" w:pos="720"/>
      </w:tabs>
      <w:ind w:left="720" w:hanging="720"/>
      <w:contextualSpacing/>
    </w:pPr>
  </w:style>
  <w:style w:type="character" w:customStyle="1" w:styleId="Heading5Char1">
    <w:name w:val="Heading 5 Char1"/>
    <w:basedOn w:val="DefaultParagraphFont"/>
    <w:uiPriority w:val="9"/>
    <w:semiHidden/>
    <w:rsid w:val="00F809C9"/>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F809C9"/>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F809C9"/>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F809C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809C9"/>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semiHidden/>
    <w:unhideWhenUsed/>
    <w:rsid w:val="00F809C9"/>
    <w:pPr>
      <w:tabs>
        <w:tab w:val="num" w:pos="720"/>
      </w:tabs>
      <w:ind w:left="720" w:hanging="720"/>
      <w:contextualSpacing/>
    </w:pPr>
  </w:style>
  <w:style w:type="paragraph" w:styleId="ListNumber3">
    <w:name w:val="List Number 3"/>
    <w:basedOn w:val="Normal"/>
    <w:uiPriority w:val="99"/>
    <w:semiHidden/>
    <w:unhideWhenUsed/>
    <w:rsid w:val="00F809C9"/>
    <w:pPr>
      <w:tabs>
        <w:tab w:val="num" w:pos="720"/>
      </w:tabs>
      <w:ind w:left="720" w:hanging="720"/>
      <w:contextualSpacing/>
    </w:pPr>
  </w:style>
  <w:style w:type="paragraph" w:styleId="ListBullet3">
    <w:name w:val="List Bullet 3"/>
    <w:basedOn w:val="Normal"/>
    <w:uiPriority w:val="99"/>
    <w:semiHidden/>
    <w:unhideWhenUsed/>
    <w:rsid w:val="00F809C9"/>
    <w:pPr>
      <w:tabs>
        <w:tab w:val="num" w:pos="720"/>
      </w:tabs>
      <w:ind w:left="720" w:hanging="720"/>
      <w:contextualSpacing/>
    </w:pPr>
  </w:style>
  <w:style w:type="paragraph" w:styleId="ListNumber4">
    <w:name w:val="List Number 4"/>
    <w:basedOn w:val="Normal"/>
    <w:uiPriority w:val="99"/>
    <w:semiHidden/>
    <w:unhideWhenUsed/>
    <w:rsid w:val="00F809C9"/>
    <w:pPr>
      <w:tabs>
        <w:tab w:val="num" w:pos="720"/>
      </w:tabs>
      <w:ind w:left="720" w:hanging="720"/>
      <w:contextualSpacing/>
    </w:pPr>
  </w:style>
  <w:style w:type="paragraph" w:styleId="ListBullet4">
    <w:name w:val="List Bullet 4"/>
    <w:basedOn w:val="Normal"/>
    <w:uiPriority w:val="99"/>
    <w:semiHidden/>
    <w:unhideWhenUsed/>
    <w:rsid w:val="00F809C9"/>
    <w:pPr>
      <w:tabs>
        <w:tab w:val="num" w:pos="720"/>
      </w:tabs>
      <w:ind w:left="720" w:hanging="720"/>
      <w:contextualSpacing/>
    </w:pPr>
  </w:style>
  <w:style w:type="paragraph" w:styleId="ListNumber5">
    <w:name w:val="List Number 5"/>
    <w:basedOn w:val="Normal"/>
    <w:uiPriority w:val="99"/>
    <w:semiHidden/>
    <w:unhideWhenUsed/>
    <w:rsid w:val="00F809C9"/>
    <w:pPr>
      <w:tabs>
        <w:tab w:val="num" w:pos="720"/>
      </w:tabs>
      <w:ind w:left="720" w:hanging="720"/>
      <w:contextualSpacing/>
    </w:pPr>
  </w:style>
  <w:style w:type="paragraph" w:styleId="ListBullet5">
    <w:name w:val="List Bullet 5"/>
    <w:basedOn w:val="Normal"/>
    <w:uiPriority w:val="99"/>
    <w:semiHidden/>
    <w:unhideWhenUsed/>
    <w:rsid w:val="00F809C9"/>
    <w:pPr>
      <w:tabs>
        <w:tab w:val="num" w:pos="720"/>
      </w:tabs>
      <w:ind w:left="720" w:hanging="720"/>
      <w:contextualSpacing/>
    </w:pPr>
  </w:style>
  <w:style w:type="paragraph" w:styleId="Quote">
    <w:name w:val="Quote"/>
    <w:basedOn w:val="Normal"/>
    <w:next w:val="Normal"/>
    <w:link w:val="QuoteChar"/>
    <w:uiPriority w:val="29"/>
    <w:qFormat/>
    <w:rsid w:val="00F809C9"/>
    <w:pPr>
      <w:spacing w:before="200"/>
      <w:ind w:left="864" w:right="864"/>
      <w:jc w:val="center"/>
    </w:pPr>
    <w:rPr>
      <w:i/>
      <w:iCs/>
      <w:color w:val="404040"/>
    </w:rPr>
  </w:style>
  <w:style w:type="character" w:customStyle="1" w:styleId="QuoteChar1">
    <w:name w:val="Quote Char1"/>
    <w:basedOn w:val="DefaultParagraphFont"/>
    <w:uiPriority w:val="29"/>
    <w:rsid w:val="00F809C9"/>
    <w:rPr>
      <w:i/>
      <w:iCs/>
      <w:color w:val="404040" w:themeColor="text1" w:themeTint="BF"/>
    </w:rPr>
  </w:style>
  <w:style w:type="numbering" w:customStyle="1" w:styleId="NoList3">
    <w:name w:val="No List3"/>
    <w:next w:val="NoList"/>
    <w:uiPriority w:val="99"/>
    <w:semiHidden/>
    <w:unhideWhenUsed/>
    <w:rsid w:val="00F80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7161">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682665123">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chnical-bid.np@unwomen.org" TargetMode="External"/><Relationship Id="rId18" Type="http://schemas.openxmlformats.org/officeDocument/2006/relationships/hyperlink" Target="https://www.un.org/sc/suborg/en/sanctions/un-sc-consolidated-list" TargetMode="External"/><Relationship Id="rId26"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 Type="http://schemas.openxmlformats.org/officeDocument/2006/relationships/customXml" Target="../customXml/item3.xml"/><Relationship Id="rId21" Type="http://schemas.openxmlformats.org/officeDocument/2006/relationships/hyperlink" Target="https://unwomen.sharepoint.com/management/LF/Repository/ST%20SGB%202003%2013%20-%20Special%20Measures%20for%20Protecton%20from%20Sexual%20Exploitation%20and%20Abuse.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technical-bid.np@unwomen.org" TargetMode="External"/><Relationship Id="rId17" Type="http://schemas.openxmlformats.org/officeDocument/2006/relationships/footer" Target="footer2.xml"/><Relationship Id="rId25"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unwomen.sharepoint.com/management/LF/Repository/ST%20SGB%202003%2013%20-%20Special%20Measures%20for%20Protecton%20from%20Sexual%20Exploitation%20and%20Abuse.pdf" TargetMode="External"/><Relationship Id="rId29"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2" Type="http://schemas.openxmlformats.org/officeDocument/2006/relationships/hyperlink" Target="mailto:ethicsoffice@un.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unwomen.sharepoint.com/management/LF/Repository/Donor%20Specific%20Conditions%2C%20as%20applicable%20(Annex%203%20-English).pdf" TargetMode="External"/><Relationship Id="rId28" Type="http://schemas.openxmlformats.org/officeDocument/2006/relationships/hyperlink" Target="http://www.unwomen.org/-/media/headquarters/attachments/sections/about%20us/accountability/un-women-anti-fraud-policy-framework-en.pdf?la=en&amp;vs=5042"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www.unwomen.org/en/about-us/accountability/investig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chnical-bid.np@unwomen.org" TargetMode="External"/><Relationship Id="rId22" Type="http://schemas.openxmlformats.org/officeDocument/2006/relationships/hyperlink" Target="https://unwomen.sharepoint.com/management/LF/Repository/General%20Terms%20and%20Conditions%20for%20Partner%20Agreements%20(Annex%202).pdf" TargetMode="External"/><Relationship Id="rId27" Type="http://schemas.openxmlformats.org/officeDocument/2006/relationships/hyperlink" Target="https://agora.unicef.org/course/info.php?id=7380" TargetMode="External"/><Relationship Id="rId30" Type="http://schemas.openxmlformats.org/officeDocument/2006/relationships/hyperlink" Target="https://unwomen.sharepoint.com/management/POM/POM%20Chapters/ContractandProcurementChapter.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2.xml><?xml version="1.0" encoding="utf-8"?>
<ds:datastoreItem xmlns:ds="http://schemas.openxmlformats.org/officeDocument/2006/customXml" ds:itemID="{7AFBFE06-BB19-4B06-90AE-31F3578AB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4.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5.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23938</Words>
  <Characters>136449</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160067</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Suwanna Sangsuwan</cp:lastModifiedBy>
  <cp:revision>5</cp:revision>
  <dcterms:created xsi:type="dcterms:W3CDTF">2022-03-29T14:27:00Z</dcterms:created>
  <dcterms:modified xsi:type="dcterms:W3CDTF">2022-03-30T09:48:00Z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